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A67C" w14:textId="77777777" w:rsidR="00D9141A" w:rsidRDefault="00D9141A" w:rsidP="00EB0C04">
      <w:pPr>
        <w:widowControl/>
        <w:jc w:val="center"/>
        <w:rPr>
          <w:rFonts w:ascii="宋体" w:hAnsi="宋体"/>
          <w:sz w:val="52"/>
          <w:szCs w:val="52"/>
        </w:rPr>
      </w:pPr>
    </w:p>
    <w:p w14:paraId="35A4DF18" w14:textId="77777777" w:rsidR="00D9141A" w:rsidRDefault="00D9141A" w:rsidP="00EB0C04">
      <w:pPr>
        <w:widowControl/>
        <w:jc w:val="center"/>
        <w:rPr>
          <w:rFonts w:ascii="宋体" w:hAnsi="宋体"/>
          <w:sz w:val="52"/>
          <w:szCs w:val="52"/>
        </w:rPr>
      </w:pPr>
    </w:p>
    <w:p w14:paraId="74FEBF21" w14:textId="77777777" w:rsidR="00D9141A" w:rsidRDefault="00D9141A" w:rsidP="00EB0C04">
      <w:pPr>
        <w:widowControl/>
        <w:jc w:val="center"/>
        <w:rPr>
          <w:rFonts w:ascii="宋体" w:hAnsi="宋体"/>
          <w:sz w:val="52"/>
          <w:szCs w:val="52"/>
        </w:rPr>
      </w:pPr>
    </w:p>
    <w:p w14:paraId="30AF9C0F" w14:textId="77777777" w:rsidR="00E3685B" w:rsidRPr="00C939D2" w:rsidRDefault="009C5524" w:rsidP="00C939D2">
      <w:pPr>
        <w:widowControl/>
        <w:spacing w:line="480" w:lineRule="auto"/>
        <w:jc w:val="center"/>
        <w:rPr>
          <w:rFonts w:ascii="宋体" w:hAnsi="宋体"/>
          <w:b/>
          <w:bCs/>
          <w:sz w:val="48"/>
          <w:szCs w:val="48"/>
        </w:rPr>
      </w:pPr>
      <w:r w:rsidRPr="00C939D2">
        <w:rPr>
          <w:rFonts w:ascii="宋体" w:hAnsi="宋体" w:hint="eastAsia"/>
          <w:b/>
          <w:bCs/>
          <w:sz w:val="48"/>
          <w:szCs w:val="48"/>
        </w:rPr>
        <w:t>中山市</w:t>
      </w:r>
      <w:r w:rsidR="0080746E" w:rsidRPr="00C939D2">
        <w:rPr>
          <w:rFonts w:ascii="宋体" w:hAnsi="宋体" w:hint="eastAsia"/>
          <w:b/>
          <w:bCs/>
          <w:sz w:val="48"/>
          <w:szCs w:val="48"/>
        </w:rPr>
        <w:t>橡胶充气管塞涉水</w:t>
      </w:r>
      <w:r w:rsidR="00D9141A" w:rsidRPr="00C939D2">
        <w:rPr>
          <w:rFonts w:ascii="宋体" w:hAnsi="宋体" w:hint="eastAsia"/>
          <w:b/>
          <w:bCs/>
          <w:sz w:val="48"/>
          <w:szCs w:val="48"/>
        </w:rPr>
        <w:t>地下</w:t>
      </w:r>
      <w:r w:rsidR="0080746E" w:rsidRPr="00C939D2">
        <w:rPr>
          <w:rFonts w:ascii="宋体" w:hAnsi="宋体" w:hint="eastAsia"/>
          <w:b/>
          <w:bCs/>
          <w:sz w:val="48"/>
          <w:szCs w:val="48"/>
        </w:rPr>
        <w:t>有限空间</w:t>
      </w:r>
    </w:p>
    <w:p w14:paraId="0E366D7D" w14:textId="77777777" w:rsidR="00E62AD1" w:rsidRDefault="00E62AD1" w:rsidP="00E3685B">
      <w:pPr>
        <w:widowControl/>
        <w:spacing w:line="480" w:lineRule="auto"/>
        <w:jc w:val="center"/>
        <w:rPr>
          <w:rFonts w:ascii="宋体" w:hAnsi="宋体"/>
          <w:b/>
          <w:bCs/>
          <w:sz w:val="48"/>
          <w:szCs w:val="48"/>
        </w:rPr>
      </w:pPr>
    </w:p>
    <w:p w14:paraId="45A0A69E" w14:textId="36F2731A" w:rsidR="00EB0C04" w:rsidRPr="00C939D2" w:rsidRDefault="0080746E" w:rsidP="00C939D2">
      <w:pPr>
        <w:widowControl/>
        <w:spacing w:line="480" w:lineRule="auto"/>
        <w:jc w:val="center"/>
        <w:rPr>
          <w:rFonts w:ascii="宋体" w:hAnsi="宋体"/>
          <w:b/>
          <w:bCs/>
          <w:sz w:val="48"/>
          <w:szCs w:val="48"/>
        </w:rPr>
      </w:pPr>
      <w:r w:rsidRPr="00C939D2">
        <w:rPr>
          <w:rFonts w:ascii="宋体" w:hAnsi="宋体" w:hint="eastAsia"/>
          <w:b/>
          <w:bCs/>
          <w:sz w:val="48"/>
          <w:szCs w:val="48"/>
        </w:rPr>
        <w:t>安全作业指引</w:t>
      </w:r>
      <w:r w:rsidR="00E3685B" w:rsidRPr="00C939D2">
        <w:rPr>
          <w:rFonts w:ascii="宋体" w:hAnsi="宋体" w:hint="eastAsia"/>
          <w:b/>
          <w:bCs/>
          <w:sz w:val="48"/>
          <w:szCs w:val="48"/>
        </w:rPr>
        <w:t>（试行）</w:t>
      </w:r>
    </w:p>
    <w:p w14:paraId="3F24CBA6" w14:textId="77777777" w:rsidR="00EB0C04" w:rsidRDefault="00EB0C04" w:rsidP="00EB0C04">
      <w:pPr>
        <w:widowControl/>
        <w:jc w:val="center"/>
        <w:rPr>
          <w:rFonts w:ascii="宋体" w:hAnsi="宋体"/>
          <w:sz w:val="52"/>
          <w:szCs w:val="52"/>
        </w:rPr>
      </w:pPr>
    </w:p>
    <w:p w14:paraId="01A56764" w14:textId="77777777" w:rsidR="00EB0C04" w:rsidRDefault="00EB0C04" w:rsidP="00EB0C04">
      <w:pPr>
        <w:widowControl/>
        <w:jc w:val="center"/>
        <w:rPr>
          <w:rFonts w:ascii="宋体" w:hAnsi="宋体"/>
          <w:sz w:val="52"/>
          <w:szCs w:val="52"/>
        </w:rPr>
      </w:pPr>
    </w:p>
    <w:p w14:paraId="417C10C4" w14:textId="77777777" w:rsidR="00EB0C04" w:rsidRDefault="00EB0C04" w:rsidP="00EB0C04">
      <w:pPr>
        <w:widowControl/>
        <w:jc w:val="center"/>
        <w:rPr>
          <w:rFonts w:ascii="宋体" w:hAnsi="宋体"/>
          <w:sz w:val="52"/>
          <w:szCs w:val="52"/>
        </w:rPr>
      </w:pPr>
    </w:p>
    <w:p w14:paraId="4F9BF3D7" w14:textId="77777777" w:rsidR="00EB0C04" w:rsidRDefault="00EB0C04" w:rsidP="00EB0C04">
      <w:pPr>
        <w:widowControl/>
        <w:jc w:val="center"/>
        <w:rPr>
          <w:rFonts w:ascii="宋体" w:hAnsi="宋体"/>
          <w:sz w:val="52"/>
          <w:szCs w:val="52"/>
        </w:rPr>
      </w:pPr>
    </w:p>
    <w:p w14:paraId="0613A0B5" w14:textId="5609162F" w:rsidR="00EB0C04" w:rsidRPr="00635DBE" w:rsidRDefault="00EB0C04" w:rsidP="00635DBE">
      <w:pPr>
        <w:widowControl/>
        <w:jc w:val="center"/>
        <w:rPr>
          <w:rFonts w:ascii="宋体" w:hAnsi="宋体"/>
          <w:sz w:val="52"/>
          <w:szCs w:val="52"/>
        </w:rPr>
      </w:pPr>
    </w:p>
    <w:p w14:paraId="3A08F747" w14:textId="77777777" w:rsidR="00EB0C04" w:rsidRDefault="00EB0C04" w:rsidP="00EB0C04">
      <w:pPr>
        <w:widowControl/>
        <w:jc w:val="center"/>
        <w:rPr>
          <w:rFonts w:ascii="宋体" w:hAnsi="宋体"/>
          <w:sz w:val="52"/>
          <w:szCs w:val="52"/>
        </w:rPr>
      </w:pPr>
    </w:p>
    <w:p w14:paraId="05032920" w14:textId="5696780A" w:rsidR="00EB0C04" w:rsidRPr="00C939D2" w:rsidRDefault="009C5524" w:rsidP="00EB0C04">
      <w:pPr>
        <w:widowControl/>
        <w:jc w:val="center"/>
        <w:rPr>
          <w:rFonts w:ascii="宋体" w:hAnsi="宋体"/>
          <w:b/>
          <w:bCs/>
          <w:sz w:val="40"/>
          <w:szCs w:val="40"/>
        </w:rPr>
      </w:pPr>
      <w:r w:rsidRPr="00C939D2">
        <w:rPr>
          <w:rFonts w:ascii="宋体" w:hAnsi="宋体" w:hint="eastAsia"/>
          <w:b/>
          <w:bCs/>
          <w:sz w:val="40"/>
          <w:szCs w:val="40"/>
        </w:rPr>
        <w:t>中山市住房和城乡建设局</w:t>
      </w:r>
    </w:p>
    <w:p w14:paraId="6619FEB3" w14:textId="24808D9E" w:rsidR="00EB0C04" w:rsidRDefault="00E22172" w:rsidP="00EB0C04">
      <w:pPr>
        <w:widowControl/>
        <w:jc w:val="center"/>
        <w:rPr>
          <w:rFonts w:ascii="宋体" w:hAnsi="宋体"/>
          <w:b/>
          <w:bCs/>
          <w:sz w:val="40"/>
          <w:szCs w:val="40"/>
        </w:rPr>
      </w:pPr>
      <w:r w:rsidRPr="00E22172">
        <w:rPr>
          <w:rFonts w:ascii="宋体" w:hAnsi="宋体" w:hint="eastAsia"/>
          <w:b/>
          <w:bCs/>
          <w:sz w:val="40"/>
          <w:szCs w:val="40"/>
        </w:rPr>
        <w:t>2021年10月</w:t>
      </w:r>
    </w:p>
    <w:p w14:paraId="2BDFA3DC" w14:textId="77777777" w:rsidR="00E22172" w:rsidRDefault="00E22172" w:rsidP="00EB0C04">
      <w:pPr>
        <w:widowControl/>
        <w:jc w:val="center"/>
        <w:rPr>
          <w:rFonts w:ascii="宋体" w:hAnsi="宋体"/>
          <w:b/>
          <w:bCs/>
          <w:sz w:val="40"/>
          <w:szCs w:val="40"/>
        </w:rPr>
        <w:sectPr w:rsidR="00E22172" w:rsidSect="00C85AF4">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4"/>
          <w:lang w:val="zh-CN"/>
        </w:rPr>
        <w:id w:val="-227073558"/>
        <w:docPartObj>
          <w:docPartGallery w:val="Table of Contents"/>
          <w:docPartUnique/>
        </w:docPartObj>
      </w:sdtPr>
      <w:sdtEndPr>
        <w:rPr>
          <w:b/>
          <w:bCs/>
          <w:sz w:val="28"/>
          <w:szCs w:val="28"/>
        </w:rPr>
      </w:sdtEndPr>
      <w:sdtContent>
        <w:p w14:paraId="75223DAD" w14:textId="5B663FD8" w:rsidR="00E22172" w:rsidRPr="00C939D2" w:rsidRDefault="00E22172" w:rsidP="00C939D2">
          <w:pPr>
            <w:pStyle w:val="TOC"/>
            <w:spacing w:before="0" w:line="480" w:lineRule="auto"/>
            <w:jc w:val="center"/>
            <w:rPr>
              <w:sz w:val="28"/>
              <w:szCs w:val="28"/>
            </w:rPr>
          </w:pPr>
          <w:r w:rsidRPr="00E22172">
            <w:rPr>
              <w:lang w:val="zh-CN"/>
            </w:rPr>
            <w:t>目录</w:t>
          </w:r>
        </w:p>
        <w:p w14:paraId="0E1FB035" w14:textId="145ADC72" w:rsidR="00413A91" w:rsidRPr="00C939D2" w:rsidRDefault="00E22172" w:rsidP="00C939D2">
          <w:pPr>
            <w:pStyle w:val="TOC1"/>
            <w:tabs>
              <w:tab w:val="right" w:leader="dot" w:pos="8296"/>
            </w:tabs>
            <w:spacing w:line="480" w:lineRule="auto"/>
            <w:rPr>
              <w:rFonts w:asciiTheme="minorHAnsi" w:eastAsiaTheme="minorEastAsia" w:hAnsiTheme="minorHAnsi" w:cstheme="minorBidi"/>
              <w:noProof/>
              <w:sz w:val="24"/>
            </w:rPr>
          </w:pPr>
          <w:r w:rsidRPr="00413A91">
            <w:rPr>
              <w:sz w:val="24"/>
            </w:rPr>
            <w:fldChar w:fldCharType="begin"/>
          </w:r>
          <w:r w:rsidRPr="00413A91">
            <w:rPr>
              <w:sz w:val="24"/>
            </w:rPr>
            <w:instrText xml:space="preserve"> TOC \o "1-3" \h \z \u </w:instrText>
          </w:r>
          <w:r w:rsidRPr="00413A91">
            <w:rPr>
              <w:sz w:val="24"/>
            </w:rPr>
            <w:fldChar w:fldCharType="separate"/>
          </w:r>
          <w:hyperlink w:anchor="_Toc84532712" w:history="1">
            <w:r w:rsidR="00413A91" w:rsidRPr="00C939D2">
              <w:rPr>
                <w:rStyle w:val="af"/>
                <w:noProof/>
                <w:sz w:val="24"/>
              </w:rPr>
              <w:t xml:space="preserve">1  </w:t>
            </w:r>
            <w:r w:rsidR="00413A91" w:rsidRPr="00C939D2">
              <w:rPr>
                <w:rStyle w:val="af"/>
                <w:rFonts w:hint="eastAsia"/>
                <w:noProof/>
                <w:sz w:val="24"/>
              </w:rPr>
              <w:t>总</w:t>
            </w:r>
            <w:r w:rsidR="00413A91" w:rsidRPr="00C939D2">
              <w:rPr>
                <w:rStyle w:val="af"/>
                <w:noProof/>
                <w:sz w:val="24"/>
              </w:rPr>
              <w:t xml:space="preserve">  </w:t>
            </w:r>
            <w:r w:rsidR="00413A91" w:rsidRPr="00C939D2">
              <w:rPr>
                <w:rStyle w:val="af"/>
                <w:rFonts w:hint="eastAsia"/>
                <w:noProof/>
                <w:sz w:val="24"/>
              </w:rPr>
              <w:t>则</w:t>
            </w:r>
            <w:r w:rsidR="00413A91" w:rsidRPr="00C939D2">
              <w:rPr>
                <w:noProof/>
                <w:webHidden/>
                <w:sz w:val="24"/>
              </w:rPr>
              <w:tab/>
            </w:r>
            <w:r w:rsidR="00413A91" w:rsidRPr="00C939D2">
              <w:rPr>
                <w:noProof/>
                <w:webHidden/>
                <w:sz w:val="24"/>
              </w:rPr>
              <w:fldChar w:fldCharType="begin"/>
            </w:r>
            <w:r w:rsidR="00413A91" w:rsidRPr="00C939D2">
              <w:rPr>
                <w:noProof/>
                <w:webHidden/>
                <w:sz w:val="24"/>
              </w:rPr>
              <w:instrText xml:space="preserve"> PAGEREF _Toc84532712 \h </w:instrText>
            </w:r>
            <w:r w:rsidR="00413A91" w:rsidRPr="00C939D2">
              <w:rPr>
                <w:noProof/>
                <w:webHidden/>
                <w:sz w:val="24"/>
              </w:rPr>
            </w:r>
            <w:r w:rsidR="00413A91" w:rsidRPr="00C939D2">
              <w:rPr>
                <w:noProof/>
                <w:webHidden/>
                <w:sz w:val="24"/>
              </w:rPr>
              <w:fldChar w:fldCharType="separate"/>
            </w:r>
            <w:r w:rsidR="00B24169">
              <w:rPr>
                <w:noProof/>
                <w:webHidden/>
                <w:sz w:val="24"/>
              </w:rPr>
              <w:t>1</w:t>
            </w:r>
            <w:r w:rsidR="00413A91" w:rsidRPr="00C939D2">
              <w:rPr>
                <w:noProof/>
                <w:webHidden/>
                <w:sz w:val="24"/>
              </w:rPr>
              <w:fldChar w:fldCharType="end"/>
            </w:r>
          </w:hyperlink>
        </w:p>
        <w:p w14:paraId="70B791A8" w14:textId="1326F81F" w:rsidR="00413A91" w:rsidRPr="00C939D2" w:rsidRDefault="006C0CFF" w:rsidP="00C939D2">
          <w:pPr>
            <w:pStyle w:val="TOC1"/>
            <w:tabs>
              <w:tab w:val="right" w:leader="dot" w:pos="8296"/>
            </w:tabs>
            <w:spacing w:line="480" w:lineRule="auto"/>
            <w:rPr>
              <w:rFonts w:asciiTheme="minorHAnsi" w:eastAsiaTheme="minorEastAsia" w:hAnsiTheme="minorHAnsi" w:cstheme="minorBidi"/>
              <w:noProof/>
              <w:sz w:val="24"/>
            </w:rPr>
          </w:pPr>
          <w:hyperlink w:anchor="_Toc84532713" w:history="1">
            <w:r w:rsidR="00413A91" w:rsidRPr="00C939D2">
              <w:rPr>
                <w:rStyle w:val="af"/>
                <w:noProof/>
                <w:sz w:val="24"/>
              </w:rPr>
              <w:t xml:space="preserve">2  </w:t>
            </w:r>
            <w:r w:rsidR="00413A91" w:rsidRPr="00C939D2">
              <w:rPr>
                <w:rStyle w:val="af"/>
                <w:rFonts w:hint="eastAsia"/>
                <w:noProof/>
                <w:sz w:val="24"/>
              </w:rPr>
              <w:t>术</w:t>
            </w:r>
            <w:r w:rsidR="00413A91" w:rsidRPr="00C939D2">
              <w:rPr>
                <w:rStyle w:val="af"/>
                <w:noProof/>
                <w:sz w:val="24"/>
              </w:rPr>
              <w:t xml:space="preserve">    </w:t>
            </w:r>
            <w:r w:rsidR="00413A91" w:rsidRPr="00C939D2">
              <w:rPr>
                <w:rStyle w:val="af"/>
                <w:rFonts w:hint="eastAsia"/>
                <w:noProof/>
                <w:sz w:val="24"/>
              </w:rPr>
              <w:t>语</w:t>
            </w:r>
            <w:r w:rsidR="00413A91" w:rsidRPr="00C939D2">
              <w:rPr>
                <w:noProof/>
                <w:webHidden/>
                <w:sz w:val="24"/>
              </w:rPr>
              <w:tab/>
            </w:r>
            <w:r w:rsidR="00413A91" w:rsidRPr="00C939D2">
              <w:rPr>
                <w:noProof/>
                <w:webHidden/>
                <w:sz w:val="24"/>
              </w:rPr>
              <w:fldChar w:fldCharType="begin"/>
            </w:r>
            <w:r w:rsidR="00413A91" w:rsidRPr="00C939D2">
              <w:rPr>
                <w:noProof/>
                <w:webHidden/>
                <w:sz w:val="24"/>
              </w:rPr>
              <w:instrText xml:space="preserve"> PAGEREF _Toc84532713 \h </w:instrText>
            </w:r>
            <w:r w:rsidR="00413A91" w:rsidRPr="00C939D2">
              <w:rPr>
                <w:noProof/>
                <w:webHidden/>
                <w:sz w:val="24"/>
              </w:rPr>
            </w:r>
            <w:r w:rsidR="00413A91" w:rsidRPr="00C939D2">
              <w:rPr>
                <w:noProof/>
                <w:webHidden/>
                <w:sz w:val="24"/>
              </w:rPr>
              <w:fldChar w:fldCharType="separate"/>
            </w:r>
            <w:r w:rsidR="00B24169">
              <w:rPr>
                <w:noProof/>
                <w:webHidden/>
                <w:sz w:val="24"/>
              </w:rPr>
              <w:t>3</w:t>
            </w:r>
            <w:r w:rsidR="00413A91" w:rsidRPr="00C939D2">
              <w:rPr>
                <w:noProof/>
                <w:webHidden/>
                <w:sz w:val="24"/>
              </w:rPr>
              <w:fldChar w:fldCharType="end"/>
            </w:r>
          </w:hyperlink>
        </w:p>
        <w:p w14:paraId="4D5BC0E8" w14:textId="37843E52" w:rsidR="00413A91" w:rsidRPr="00C939D2" w:rsidRDefault="006C0CFF" w:rsidP="00C939D2">
          <w:pPr>
            <w:pStyle w:val="TOC1"/>
            <w:tabs>
              <w:tab w:val="right" w:leader="dot" w:pos="8296"/>
            </w:tabs>
            <w:spacing w:line="480" w:lineRule="auto"/>
            <w:rPr>
              <w:rFonts w:asciiTheme="minorHAnsi" w:eastAsiaTheme="minorEastAsia" w:hAnsiTheme="minorHAnsi" w:cstheme="minorBidi"/>
              <w:noProof/>
              <w:sz w:val="24"/>
            </w:rPr>
          </w:pPr>
          <w:hyperlink w:anchor="_Toc84532714" w:history="1">
            <w:r w:rsidR="00413A91" w:rsidRPr="00C939D2">
              <w:rPr>
                <w:rStyle w:val="af"/>
                <w:noProof/>
                <w:sz w:val="24"/>
              </w:rPr>
              <w:t xml:space="preserve">3  </w:t>
            </w:r>
            <w:r w:rsidR="00413A91" w:rsidRPr="00C939D2">
              <w:rPr>
                <w:rStyle w:val="af"/>
                <w:rFonts w:hint="eastAsia"/>
                <w:noProof/>
                <w:sz w:val="24"/>
              </w:rPr>
              <w:t>基本要求</w:t>
            </w:r>
            <w:r w:rsidR="00413A91" w:rsidRPr="00C939D2">
              <w:rPr>
                <w:noProof/>
                <w:webHidden/>
                <w:sz w:val="24"/>
              </w:rPr>
              <w:tab/>
            </w:r>
            <w:r w:rsidR="00413A91" w:rsidRPr="00C939D2">
              <w:rPr>
                <w:noProof/>
                <w:webHidden/>
                <w:sz w:val="24"/>
              </w:rPr>
              <w:fldChar w:fldCharType="begin"/>
            </w:r>
            <w:r w:rsidR="00413A91" w:rsidRPr="00C939D2">
              <w:rPr>
                <w:noProof/>
                <w:webHidden/>
                <w:sz w:val="24"/>
              </w:rPr>
              <w:instrText xml:space="preserve"> PAGEREF _Toc84532714 \h </w:instrText>
            </w:r>
            <w:r w:rsidR="00413A91" w:rsidRPr="00C939D2">
              <w:rPr>
                <w:noProof/>
                <w:webHidden/>
                <w:sz w:val="24"/>
              </w:rPr>
            </w:r>
            <w:r w:rsidR="00413A91" w:rsidRPr="00C939D2">
              <w:rPr>
                <w:noProof/>
                <w:webHidden/>
                <w:sz w:val="24"/>
              </w:rPr>
              <w:fldChar w:fldCharType="separate"/>
            </w:r>
            <w:r w:rsidR="00B24169">
              <w:rPr>
                <w:noProof/>
                <w:webHidden/>
                <w:sz w:val="24"/>
              </w:rPr>
              <w:t>5</w:t>
            </w:r>
            <w:r w:rsidR="00413A91" w:rsidRPr="00C939D2">
              <w:rPr>
                <w:noProof/>
                <w:webHidden/>
                <w:sz w:val="24"/>
              </w:rPr>
              <w:fldChar w:fldCharType="end"/>
            </w:r>
          </w:hyperlink>
        </w:p>
        <w:p w14:paraId="54046D41" w14:textId="13B3E877" w:rsidR="00413A91" w:rsidRPr="00C939D2" w:rsidRDefault="006C0CFF" w:rsidP="00C939D2">
          <w:pPr>
            <w:pStyle w:val="TOC1"/>
            <w:tabs>
              <w:tab w:val="right" w:leader="dot" w:pos="8296"/>
            </w:tabs>
            <w:spacing w:line="480" w:lineRule="auto"/>
            <w:rPr>
              <w:rFonts w:asciiTheme="minorHAnsi" w:eastAsiaTheme="minorEastAsia" w:hAnsiTheme="minorHAnsi" w:cstheme="minorBidi"/>
              <w:noProof/>
              <w:sz w:val="24"/>
            </w:rPr>
          </w:pPr>
          <w:hyperlink w:anchor="_Toc84532715" w:history="1">
            <w:r w:rsidR="00413A91" w:rsidRPr="00C939D2">
              <w:rPr>
                <w:rStyle w:val="af"/>
                <w:noProof/>
                <w:sz w:val="24"/>
              </w:rPr>
              <w:t xml:space="preserve">4 </w:t>
            </w:r>
            <w:r w:rsidR="00413A91" w:rsidRPr="00C939D2">
              <w:rPr>
                <w:rStyle w:val="af"/>
                <w:rFonts w:hint="eastAsia"/>
                <w:noProof/>
                <w:sz w:val="24"/>
              </w:rPr>
              <w:t>作业环境分级</w:t>
            </w:r>
            <w:r w:rsidR="00413A91" w:rsidRPr="00C939D2">
              <w:rPr>
                <w:noProof/>
                <w:webHidden/>
                <w:sz w:val="24"/>
              </w:rPr>
              <w:tab/>
            </w:r>
            <w:r w:rsidR="00413A91" w:rsidRPr="00C939D2">
              <w:rPr>
                <w:noProof/>
                <w:webHidden/>
                <w:sz w:val="24"/>
              </w:rPr>
              <w:fldChar w:fldCharType="begin"/>
            </w:r>
            <w:r w:rsidR="00413A91" w:rsidRPr="00C939D2">
              <w:rPr>
                <w:noProof/>
                <w:webHidden/>
                <w:sz w:val="24"/>
              </w:rPr>
              <w:instrText xml:space="preserve"> PAGEREF _Toc84532715 \h </w:instrText>
            </w:r>
            <w:r w:rsidR="00413A91" w:rsidRPr="00C939D2">
              <w:rPr>
                <w:noProof/>
                <w:webHidden/>
                <w:sz w:val="24"/>
              </w:rPr>
            </w:r>
            <w:r w:rsidR="00413A91" w:rsidRPr="00C939D2">
              <w:rPr>
                <w:noProof/>
                <w:webHidden/>
                <w:sz w:val="24"/>
              </w:rPr>
              <w:fldChar w:fldCharType="separate"/>
            </w:r>
            <w:r w:rsidR="00B24169">
              <w:rPr>
                <w:noProof/>
                <w:webHidden/>
                <w:sz w:val="24"/>
              </w:rPr>
              <w:t>7</w:t>
            </w:r>
            <w:r w:rsidR="00413A91" w:rsidRPr="00C939D2">
              <w:rPr>
                <w:noProof/>
                <w:webHidden/>
                <w:sz w:val="24"/>
              </w:rPr>
              <w:fldChar w:fldCharType="end"/>
            </w:r>
          </w:hyperlink>
        </w:p>
        <w:p w14:paraId="48E042CF" w14:textId="21D4D2F8" w:rsidR="00413A91" w:rsidRPr="00C939D2" w:rsidRDefault="006C0CFF" w:rsidP="00C939D2">
          <w:pPr>
            <w:pStyle w:val="TOC1"/>
            <w:tabs>
              <w:tab w:val="right" w:leader="dot" w:pos="8296"/>
            </w:tabs>
            <w:spacing w:line="480" w:lineRule="auto"/>
            <w:rPr>
              <w:rFonts w:asciiTheme="minorHAnsi" w:eastAsiaTheme="minorEastAsia" w:hAnsiTheme="minorHAnsi" w:cstheme="minorBidi"/>
              <w:noProof/>
              <w:sz w:val="24"/>
            </w:rPr>
          </w:pPr>
          <w:hyperlink w:anchor="_Toc84532716" w:history="1">
            <w:r w:rsidR="00413A91" w:rsidRPr="00C939D2">
              <w:rPr>
                <w:rStyle w:val="af"/>
                <w:noProof/>
                <w:sz w:val="24"/>
              </w:rPr>
              <w:t xml:space="preserve">5 </w:t>
            </w:r>
            <w:r w:rsidR="00413A91" w:rsidRPr="00C939D2">
              <w:rPr>
                <w:rStyle w:val="af"/>
                <w:rFonts w:hint="eastAsia"/>
                <w:noProof/>
                <w:sz w:val="24"/>
              </w:rPr>
              <w:t>作业前准备</w:t>
            </w:r>
            <w:r w:rsidR="00413A91" w:rsidRPr="00C939D2">
              <w:rPr>
                <w:noProof/>
                <w:webHidden/>
                <w:sz w:val="24"/>
              </w:rPr>
              <w:tab/>
            </w:r>
            <w:r w:rsidR="00413A91" w:rsidRPr="00C939D2">
              <w:rPr>
                <w:noProof/>
                <w:webHidden/>
                <w:sz w:val="24"/>
              </w:rPr>
              <w:fldChar w:fldCharType="begin"/>
            </w:r>
            <w:r w:rsidR="00413A91" w:rsidRPr="00C939D2">
              <w:rPr>
                <w:noProof/>
                <w:webHidden/>
                <w:sz w:val="24"/>
              </w:rPr>
              <w:instrText xml:space="preserve"> PAGEREF _Toc84532716 \h </w:instrText>
            </w:r>
            <w:r w:rsidR="00413A91" w:rsidRPr="00C939D2">
              <w:rPr>
                <w:noProof/>
                <w:webHidden/>
                <w:sz w:val="24"/>
              </w:rPr>
            </w:r>
            <w:r w:rsidR="00413A91" w:rsidRPr="00C939D2">
              <w:rPr>
                <w:noProof/>
                <w:webHidden/>
                <w:sz w:val="24"/>
              </w:rPr>
              <w:fldChar w:fldCharType="separate"/>
            </w:r>
            <w:r w:rsidR="00B24169">
              <w:rPr>
                <w:noProof/>
                <w:webHidden/>
                <w:sz w:val="24"/>
              </w:rPr>
              <w:t>8</w:t>
            </w:r>
            <w:r w:rsidR="00413A91" w:rsidRPr="00C939D2">
              <w:rPr>
                <w:noProof/>
                <w:webHidden/>
                <w:sz w:val="24"/>
              </w:rPr>
              <w:fldChar w:fldCharType="end"/>
            </w:r>
          </w:hyperlink>
        </w:p>
        <w:p w14:paraId="5E6FE420" w14:textId="31A34DD1" w:rsidR="00413A91" w:rsidRPr="00C939D2" w:rsidRDefault="006C0CFF" w:rsidP="00C939D2">
          <w:pPr>
            <w:pStyle w:val="TOC1"/>
            <w:tabs>
              <w:tab w:val="right" w:leader="dot" w:pos="8296"/>
            </w:tabs>
            <w:spacing w:line="480" w:lineRule="auto"/>
            <w:rPr>
              <w:rFonts w:asciiTheme="minorHAnsi" w:eastAsiaTheme="minorEastAsia" w:hAnsiTheme="minorHAnsi" w:cstheme="minorBidi"/>
              <w:noProof/>
              <w:sz w:val="24"/>
            </w:rPr>
          </w:pPr>
          <w:hyperlink w:anchor="_Toc84532717" w:history="1">
            <w:r w:rsidR="00413A91" w:rsidRPr="00C939D2">
              <w:rPr>
                <w:rStyle w:val="af"/>
                <w:noProof/>
                <w:sz w:val="24"/>
              </w:rPr>
              <w:t xml:space="preserve">6 </w:t>
            </w:r>
            <w:r w:rsidR="00413A91" w:rsidRPr="00C939D2">
              <w:rPr>
                <w:rStyle w:val="af"/>
                <w:rFonts w:hint="eastAsia"/>
                <w:noProof/>
                <w:sz w:val="24"/>
              </w:rPr>
              <w:t>管渠封堵</w:t>
            </w:r>
            <w:r w:rsidR="00413A91" w:rsidRPr="00C939D2">
              <w:rPr>
                <w:noProof/>
                <w:webHidden/>
                <w:sz w:val="24"/>
              </w:rPr>
              <w:tab/>
            </w:r>
            <w:r w:rsidR="00413A91" w:rsidRPr="00C939D2">
              <w:rPr>
                <w:noProof/>
                <w:webHidden/>
                <w:sz w:val="24"/>
              </w:rPr>
              <w:fldChar w:fldCharType="begin"/>
            </w:r>
            <w:r w:rsidR="00413A91" w:rsidRPr="00C939D2">
              <w:rPr>
                <w:noProof/>
                <w:webHidden/>
                <w:sz w:val="24"/>
              </w:rPr>
              <w:instrText xml:space="preserve"> PAGEREF _Toc84532717 \h </w:instrText>
            </w:r>
            <w:r w:rsidR="00413A91" w:rsidRPr="00C939D2">
              <w:rPr>
                <w:noProof/>
                <w:webHidden/>
                <w:sz w:val="24"/>
              </w:rPr>
            </w:r>
            <w:r w:rsidR="00413A91" w:rsidRPr="00C939D2">
              <w:rPr>
                <w:noProof/>
                <w:webHidden/>
                <w:sz w:val="24"/>
              </w:rPr>
              <w:fldChar w:fldCharType="separate"/>
            </w:r>
            <w:r w:rsidR="00B24169">
              <w:rPr>
                <w:noProof/>
                <w:webHidden/>
                <w:sz w:val="24"/>
              </w:rPr>
              <w:t>11</w:t>
            </w:r>
            <w:r w:rsidR="00413A91" w:rsidRPr="00C939D2">
              <w:rPr>
                <w:noProof/>
                <w:webHidden/>
                <w:sz w:val="24"/>
              </w:rPr>
              <w:fldChar w:fldCharType="end"/>
            </w:r>
          </w:hyperlink>
        </w:p>
        <w:p w14:paraId="058F932B" w14:textId="24F9F3B8" w:rsidR="00413A91" w:rsidRPr="00C939D2" w:rsidRDefault="006C0CFF" w:rsidP="00C939D2">
          <w:pPr>
            <w:pStyle w:val="TOC1"/>
            <w:tabs>
              <w:tab w:val="right" w:leader="dot" w:pos="8296"/>
            </w:tabs>
            <w:spacing w:line="480" w:lineRule="auto"/>
            <w:rPr>
              <w:rFonts w:asciiTheme="minorHAnsi" w:eastAsiaTheme="minorEastAsia" w:hAnsiTheme="minorHAnsi" w:cstheme="minorBidi"/>
              <w:noProof/>
              <w:sz w:val="24"/>
            </w:rPr>
          </w:pPr>
          <w:hyperlink w:anchor="_Toc84532718" w:history="1">
            <w:r w:rsidR="00413A91" w:rsidRPr="00C939D2">
              <w:rPr>
                <w:rStyle w:val="af"/>
                <w:noProof/>
                <w:sz w:val="24"/>
              </w:rPr>
              <w:t xml:space="preserve">7 </w:t>
            </w:r>
            <w:r w:rsidR="00413A91" w:rsidRPr="00C939D2">
              <w:rPr>
                <w:rStyle w:val="af"/>
                <w:rFonts w:hint="eastAsia"/>
                <w:noProof/>
                <w:sz w:val="24"/>
              </w:rPr>
              <w:t>井下作业</w:t>
            </w:r>
            <w:r w:rsidR="00413A91" w:rsidRPr="00C939D2">
              <w:rPr>
                <w:noProof/>
                <w:webHidden/>
                <w:sz w:val="24"/>
              </w:rPr>
              <w:tab/>
            </w:r>
            <w:r w:rsidR="00413A91" w:rsidRPr="00C939D2">
              <w:rPr>
                <w:noProof/>
                <w:webHidden/>
                <w:sz w:val="24"/>
              </w:rPr>
              <w:fldChar w:fldCharType="begin"/>
            </w:r>
            <w:r w:rsidR="00413A91" w:rsidRPr="00C939D2">
              <w:rPr>
                <w:noProof/>
                <w:webHidden/>
                <w:sz w:val="24"/>
              </w:rPr>
              <w:instrText xml:space="preserve"> PAGEREF _Toc84532718 \h </w:instrText>
            </w:r>
            <w:r w:rsidR="00413A91" w:rsidRPr="00C939D2">
              <w:rPr>
                <w:noProof/>
                <w:webHidden/>
                <w:sz w:val="24"/>
              </w:rPr>
            </w:r>
            <w:r w:rsidR="00413A91" w:rsidRPr="00C939D2">
              <w:rPr>
                <w:noProof/>
                <w:webHidden/>
                <w:sz w:val="24"/>
              </w:rPr>
              <w:fldChar w:fldCharType="separate"/>
            </w:r>
            <w:r w:rsidR="00B24169">
              <w:rPr>
                <w:noProof/>
                <w:webHidden/>
                <w:sz w:val="24"/>
              </w:rPr>
              <w:t>15</w:t>
            </w:r>
            <w:r w:rsidR="00413A91" w:rsidRPr="00C939D2">
              <w:rPr>
                <w:noProof/>
                <w:webHidden/>
                <w:sz w:val="24"/>
              </w:rPr>
              <w:fldChar w:fldCharType="end"/>
            </w:r>
          </w:hyperlink>
        </w:p>
        <w:p w14:paraId="700D8F8A" w14:textId="5E55DFFB" w:rsidR="00413A91" w:rsidRPr="00C939D2" w:rsidRDefault="006C0CFF" w:rsidP="00C939D2">
          <w:pPr>
            <w:pStyle w:val="TOC1"/>
            <w:tabs>
              <w:tab w:val="right" w:leader="dot" w:pos="8296"/>
            </w:tabs>
            <w:spacing w:line="480" w:lineRule="auto"/>
            <w:rPr>
              <w:rFonts w:asciiTheme="minorHAnsi" w:eastAsiaTheme="minorEastAsia" w:hAnsiTheme="minorHAnsi" w:cstheme="minorBidi"/>
              <w:noProof/>
              <w:sz w:val="24"/>
            </w:rPr>
          </w:pPr>
          <w:hyperlink w:anchor="_Toc84532719" w:history="1">
            <w:r w:rsidR="00413A91" w:rsidRPr="00C939D2">
              <w:rPr>
                <w:rStyle w:val="af"/>
                <w:noProof/>
                <w:sz w:val="24"/>
              </w:rPr>
              <w:t xml:space="preserve">8 </w:t>
            </w:r>
            <w:r w:rsidR="00413A91" w:rsidRPr="00C939D2">
              <w:rPr>
                <w:rStyle w:val="af"/>
                <w:rFonts w:hint="eastAsia"/>
                <w:noProof/>
                <w:sz w:val="24"/>
              </w:rPr>
              <w:t>拆堵作业</w:t>
            </w:r>
            <w:r w:rsidR="00413A91" w:rsidRPr="00C939D2">
              <w:rPr>
                <w:noProof/>
                <w:webHidden/>
                <w:sz w:val="24"/>
              </w:rPr>
              <w:tab/>
            </w:r>
            <w:r w:rsidR="00413A91" w:rsidRPr="00C939D2">
              <w:rPr>
                <w:noProof/>
                <w:webHidden/>
                <w:sz w:val="24"/>
              </w:rPr>
              <w:fldChar w:fldCharType="begin"/>
            </w:r>
            <w:r w:rsidR="00413A91" w:rsidRPr="00C939D2">
              <w:rPr>
                <w:noProof/>
                <w:webHidden/>
                <w:sz w:val="24"/>
              </w:rPr>
              <w:instrText xml:space="preserve"> PAGEREF _Toc84532719 \h </w:instrText>
            </w:r>
            <w:r w:rsidR="00413A91" w:rsidRPr="00C939D2">
              <w:rPr>
                <w:noProof/>
                <w:webHidden/>
                <w:sz w:val="24"/>
              </w:rPr>
            </w:r>
            <w:r w:rsidR="00413A91" w:rsidRPr="00C939D2">
              <w:rPr>
                <w:noProof/>
                <w:webHidden/>
                <w:sz w:val="24"/>
              </w:rPr>
              <w:fldChar w:fldCharType="separate"/>
            </w:r>
            <w:r w:rsidR="00B24169">
              <w:rPr>
                <w:noProof/>
                <w:webHidden/>
                <w:sz w:val="24"/>
              </w:rPr>
              <w:t>19</w:t>
            </w:r>
            <w:r w:rsidR="00413A91" w:rsidRPr="00C939D2">
              <w:rPr>
                <w:noProof/>
                <w:webHidden/>
                <w:sz w:val="24"/>
              </w:rPr>
              <w:fldChar w:fldCharType="end"/>
            </w:r>
          </w:hyperlink>
        </w:p>
        <w:p w14:paraId="5348A6CE" w14:textId="6C8C0725" w:rsidR="00413A91" w:rsidRPr="00C939D2" w:rsidRDefault="006C0CFF" w:rsidP="00C939D2">
          <w:pPr>
            <w:pStyle w:val="TOC1"/>
            <w:tabs>
              <w:tab w:val="right" w:leader="dot" w:pos="8296"/>
            </w:tabs>
            <w:spacing w:line="480" w:lineRule="auto"/>
            <w:rPr>
              <w:rFonts w:asciiTheme="minorHAnsi" w:eastAsiaTheme="minorEastAsia" w:hAnsiTheme="minorHAnsi" w:cstheme="minorBidi"/>
              <w:noProof/>
              <w:sz w:val="24"/>
            </w:rPr>
          </w:pPr>
          <w:hyperlink w:anchor="_Toc84532720" w:history="1">
            <w:r w:rsidR="00413A91" w:rsidRPr="00C939D2">
              <w:rPr>
                <w:rStyle w:val="af"/>
                <w:noProof/>
                <w:sz w:val="24"/>
              </w:rPr>
              <w:t xml:space="preserve">9  </w:t>
            </w:r>
            <w:r w:rsidR="00413A91" w:rsidRPr="00C939D2">
              <w:rPr>
                <w:rStyle w:val="af"/>
                <w:rFonts w:hint="eastAsia"/>
                <w:noProof/>
                <w:sz w:val="24"/>
              </w:rPr>
              <w:t>防护设备与用品</w:t>
            </w:r>
            <w:r w:rsidR="00413A91" w:rsidRPr="00C939D2">
              <w:rPr>
                <w:noProof/>
                <w:webHidden/>
                <w:sz w:val="24"/>
              </w:rPr>
              <w:tab/>
            </w:r>
            <w:r w:rsidR="00413A91" w:rsidRPr="00C939D2">
              <w:rPr>
                <w:noProof/>
                <w:webHidden/>
                <w:sz w:val="24"/>
              </w:rPr>
              <w:fldChar w:fldCharType="begin"/>
            </w:r>
            <w:r w:rsidR="00413A91" w:rsidRPr="00C939D2">
              <w:rPr>
                <w:noProof/>
                <w:webHidden/>
                <w:sz w:val="24"/>
              </w:rPr>
              <w:instrText xml:space="preserve"> PAGEREF _Toc84532720 \h </w:instrText>
            </w:r>
            <w:r w:rsidR="00413A91" w:rsidRPr="00C939D2">
              <w:rPr>
                <w:noProof/>
                <w:webHidden/>
                <w:sz w:val="24"/>
              </w:rPr>
            </w:r>
            <w:r w:rsidR="00413A91" w:rsidRPr="00C939D2">
              <w:rPr>
                <w:noProof/>
                <w:webHidden/>
                <w:sz w:val="24"/>
              </w:rPr>
              <w:fldChar w:fldCharType="separate"/>
            </w:r>
            <w:r w:rsidR="00B24169">
              <w:rPr>
                <w:noProof/>
                <w:webHidden/>
                <w:sz w:val="24"/>
              </w:rPr>
              <w:t>20</w:t>
            </w:r>
            <w:r w:rsidR="00413A91" w:rsidRPr="00C939D2">
              <w:rPr>
                <w:noProof/>
                <w:webHidden/>
                <w:sz w:val="24"/>
              </w:rPr>
              <w:fldChar w:fldCharType="end"/>
            </w:r>
          </w:hyperlink>
        </w:p>
        <w:p w14:paraId="2534087A" w14:textId="261BFBFC" w:rsidR="00413A91" w:rsidRPr="00C939D2" w:rsidRDefault="006C0CFF" w:rsidP="00C939D2">
          <w:pPr>
            <w:pStyle w:val="TOC1"/>
            <w:tabs>
              <w:tab w:val="right" w:leader="dot" w:pos="8296"/>
            </w:tabs>
            <w:spacing w:line="480" w:lineRule="auto"/>
            <w:rPr>
              <w:rFonts w:asciiTheme="minorHAnsi" w:eastAsiaTheme="minorEastAsia" w:hAnsiTheme="minorHAnsi" w:cstheme="minorBidi"/>
              <w:noProof/>
              <w:sz w:val="24"/>
            </w:rPr>
          </w:pPr>
          <w:hyperlink w:anchor="_Toc84532721" w:history="1">
            <w:r w:rsidR="00413A91" w:rsidRPr="00C939D2">
              <w:rPr>
                <w:rStyle w:val="af"/>
                <w:noProof/>
                <w:sz w:val="24"/>
              </w:rPr>
              <w:t xml:space="preserve">10  </w:t>
            </w:r>
            <w:r w:rsidR="00413A91" w:rsidRPr="00C939D2">
              <w:rPr>
                <w:rStyle w:val="af"/>
                <w:rFonts w:hint="eastAsia"/>
                <w:noProof/>
                <w:sz w:val="24"/>
              </w:rPr>
              <w:t>中毒、窒息应急救援</w:t>
            </w:r>
            <w:r w:rsidR="00413A91" w:rsidRPr="00C939D2">
              <w:rPr>
                <w:noProof/>
                <w:webHidden/>
                <w:sz w:val="24"/>
              </w:rPr>
              <w:tab/>
            </w:r>
            <w:r w:rsidR="00413A91" w:rsidRPr="00C939D2">
              <w:rPr>
                <w:noProof/>
                <w:webHidden/>
                <w:sz w:val="24"/>
              </w:rPr>
              <w:fldChar w:fldCharType="begin"/>
            </w:r>
            <w:r w:rsidR="00413A91" w:rsidRPr="00C939D2">
              <w:rPr>
                <w:noProof/>
                <w:webHidden/>
                <w:sz w:val="24"/>
              </w:rPr>
              <w:instrText xml:space="preserve"> PAGEREF _Toc84532721 \h </w:instrText>
            </w:r>
            <w:r w:rsidR="00413A91" w:rsidRPr="00C939D2">
              <w:rPr>
                <w:noProof/>
                <w:webHidden/>
                <w:sz w:val="24"/>
              </w:rPr>
            </w:r>
            <w:r w:rsidR="00413A91" w:rsidRPr="00C939D2">
              <w:rPr>
                <w:noProof/>
                <w:webHidden/>
                <w:sz w:val="24"/>
              </w:rPr>
              <w:fldChar w:fldCharType="separate"/>
            </w:r>
            <w:r w:rsidR="00B24169">
              <w:rPr>
                <w:noProof/>
                <w:webHidden/>
                <w:sz w:val="24"/>
              </w:rPr>
              <w:t>21</w:t>
            </w:r>
            <w:r w:rsidR="00413A91" w:rsidRPr="00C939D2">
              <w:rPr>
                <w:noProof/>
                <w:webHidden/>
                <w:sz w:val="24"/>
              </w:rPr>
              <w:fldChar w:fldCharType="end"/>
            </w:r>
          </w:hyperlink>
        </w:p>
        <w:p w14:paraId="3DA51839" w14:textId="224A0D1D" w:rsidR="00E22172" w:rsidRPr="00C939D2" w:rsidRDefault="00E22172">
          <w:pPr>
            <w:spacing w:line="480" w:lineRule="auto"/>
            <w:rPr>
              <w:sz w:val="28"/>
              <w:szCs w:val="28"/>
            </w:rPr>
          </w:pPr>
          <w:r w:rsidRPr="00413A91">
            <w:rPr>
              <w:sz w:val="24"/>
              <w:lang w:val="zh-CN"/>
            </w:rPr>
            <w:fldChar w:fldCharType="end"/>
          </w:r>
        </w:p>
      </w:sdtContent>
    </w:sdt>
    <w:p w14:paraId="52DADCCA" w14:textId="77777777" w:rsidR="00E22172" w:rsidRDefault="00E22172" w:rsidP="00EB0C04">
      <w:pPr>
        <w:widowControl/>
        <w:jc w:val="center"/>
        <w:rPr>
          <w:rFonts w:ascii="宋体" w:hAnsi="宋体"/>
          <w:b/>
          <w:bCs/>
          <w:sz w:val="40"/>
          <w:szCs w:val="40"/>
        </w:rPr>
      </w:pPr>
    </w:p>
    <w:p w14:paraId="32F37734" w14:textId="30C00F4D" w:rsidR="00E22172" w:rsidRDefault="00E22172" w:rsidP="00EB0C04">
      <w:pPr>
        <w:widowControl/>
        <w:jc w:val="center"/>
        <w:rPr>
          <w:rFonts w:ascii="宋体" w:hAnsi="宋体"/>
          <w:b/>
          <w:bCs/>
          <w:sz w:val="40"/>
          <w:szCs w:val="40"/>
        </w:rPr>
      </w:pPr>
    </w:p>
    <w:p w14:paraId="5317D0BE" w14:textId="53AFE5B5" w:rsidR="00E22172" w:rsidRDefault="00E22172" w:rsidP="00EB0C04">
      <w:pPr>
        <w:widowControl/>
        <w:jc w:val="center"/>
        <w:rPr>
          <w:rFonts w:ascii="宋体" w:hAnsi="宋体"/>
          <w:b/>
          <w:bCs/>
          <w:sz w:val="40"/>
          <w:szCs w:val="40"/>
        </w:rPr>
      </w:pPr>
    </w:p>
    <w:p w14:paraId="6E566577" w14:textId="77777777" w:rsidR="00E22172" w:rsidRDefault="00E22172" w:rsidP="00EB0C04">
      <w:pPr>
        <w:widowControl/>
        <w:jc w:val="center"/>
        <w:rPr>
          <w:rFonts w:ascii="宋体" w:hAnsi="宋体"/>
          <w:b/>
          <w:bCs/>
          <w:sz w:val="40"/>
          <w:szCs w:val="40"/>
        </w:rPr>
        <w:sectPr w:rsidR="00E22172" w:rsidSect="00E22172">
          <w:footerReference w:type="default" r:id="rId8"/>
          <w:pgSz w:w="11906" w:h="16838"/>
          <w:pgMar w:top="1440" w:right="1800" w:bottom="1440" w:left="1800" w:header="851" w:footer="992" w:gutter="0"/>
          <w:pgNumType w:fmt="upperRoman" w:start="1"/>
          <w:cols w:space="425"/>
          <w:docGrid w:type="lines" w:linePitch="312"/>
        </w:sectPr>
      </w:pPr>
    </w:p>
    <w:p w14:paraId="3CF09393" w14:textId="77777777" w:rsidR="00083697" w:rsidRPr="00760085" w:rsidRDefault="00083697" w:rsidP="000A714E">
      <w:pPr>
        <w:pStyle w:val="1"/>
      </w:pPr>
      <w:bookmarkStart w:id="0" w:name="_Toc84532712"/>
      <w:r w:rsidRPr="00760085">
        <w:rPr>
          <w:rFonts w:hint="eastAsia"/>
        </w:rPr>
        <w:lastRenderedPageBreak/>
        <w:t>1  总  则</w:t>
      </w:r>
      <w:bookmarkEnd w:id="0"/>
    </w:p>
    <w:p w14:paraId="4589D018" w14:textId="6D30C466" w:rsidR="00083697" w:rsidRPr="001255E3" w:rsidRDefault="00083697" w:rsidP="006B6B32">
      <w:pPr>
        <w:pStyle w:val="ac"/>
        <w:numPr>
          <w:ilvl w:val="0"/>
          <w:numId w:val="27"/>
        </w:numPr>
        <w:adjustRightInd w:val="0"/>
        <w:snapToGrid w:val="0"/>
        <w:spacing w:line="360" w:lineRule="auto"/>
        <w:ind w:left="720" w:hangingChars="300" w:hanging="720"/>
        <w:rPr>
          <w:rFonts w:asciiTheme="minorEastAsia" w:eastAsiaTheme="minorEastAsia" w:hAnsiTheme="minorEastAsia" w:cs="Arial Unicode MS"/>
          <w:color w:val="000000"/>
          <w:sz w:val="24"/>
        </w:rPr>
      </w:pPr>
      <w:r w:rsidRPr="001255E3">
        <w:rPr>
          <w:rFonts w:asciiTheme="minorEastAsia" w:eastAsiaTheme="minorEastAsia" w:hAnsiTheme="minorEastAsia" w:cs="Arial Unicode MS" w:hint="eastAsia"/>
          <w:color w:val="000000"/>
          <w:sz w:val="24"/>
        </w:rPr>
        <w:t>为加强</w:t>
      </w:r>
      <w:r w:rsidR="007A6A37" w:rsidRPr="001255E3">
        <w:rPr>
          <w:rFonts w:asciiTheme="minorEastAsia" w:eastAsiaTheme="minorEastAsia" w:hAnsiTheme="minorEastAsia" w:cs="Arial Unicode MS" w:hint="eastAsia"/>
          <w:color w:val="000000"/>
          <w:sz w:val="24"/>
        </w:rPr>
        <w:t>涉水地下有限空间</w:t>
      </w:r>
      <w:r w:rsidRPr="001255E3">
        <w:rPr>
          <w:rFonts w:asciiTheme="minorEastAsia" w:eastAsiaTheme="minorEastAsia" w:hAnsiTheme="minorEastAsia" w:cs="Arial Unicode MS" w:hint="eastAsia"/>
          <w:color w:val="000000"/>
          <w:sz w:val="24"/>
        </w:rPr>
        <w:t>作业的安全管理，规范</w:t>
      </w:r>
      <w:r w:rsidR="007A6A37" w:rsidRPr="001255E3">
        <w:rPr>
          <w:rFonts w:asciiTheme="minorEastAsia" w:eastAsiaTheme="minorEastAsia" w:hAnsiTheme="minorEastAsia" w:cs="Arial Unicode MS" w:hint="eastAsia"/>
          <w:color w:val="000000"/>
          <w:sz w:val="24"/>
        </w:rPr>
        <w:t>涉水地下有限空间</w:t>
      </w:r>
      <w:r w:rsidRPr="001255E3">
        <w:rPr>
          <w:rFonts w:asciiTheme="minorEastAsia" w:eastAsiaTheme="minorEastAsia" w:hAnsiTheme="minorEastAsia" w:cs="Arial Unicode MS" w:hint="eastAsia"/>
          <w:color w:val="000000"/>
          <w:sz w:val="24"/>
        </w:rPr>
        <w:t>安全作业，保障</w:t>
      </w:r>
      <w:r w:rsidR="007A6A37" w:rsidRPr="001255E3">
        <w:rPr>
          <w:rFonts w:asciiTheme="minorEastAsia" w:eastAsiaTheme="minorEastAsia" w:hAnsiTheme="minorEastAsia" w:cs="Arial Unicode MS" w:hint="eastAsia"/>
          <w:color w:val="000000"/>
          <w:sz w:val="24"/>
        </w:rPr>
        <w:t>涉水地下有限空间</w:t>
      </w:r>
      <w:r w:rsidR="00C53ACC">
        <w:rPr>
          <w:rFonts w:asciiTheme="minorEastAsia" w:eastAsiaTheme="minorEastAsia" w:hAnsiTheme="minorEastAsia" w:cs="Arial Unicode MS" w:hint="eastAsia"/>
          <w:color w:val="000000"/>
          <w:sz w:val="24"/>
        </w:rPr>
        <w:t>作业者</w:t>
      </w:r>
      <w:r w:rsidRPr="001255E3">
        <w:rPr>
          <w:rFonts w:asciiTheme="minorEastAsia" w:eastAsiaTheme="minorEastAsia" w:hAnsiTheme="minorEastAsia" w:cs="Arial Unicode MS" w:hint="eastAsia"/>
          <w:color w:val="000000"/>
          <w:sz w:val="24"/>
        </w:rPr>
        <w:t>的安全和健康，提</w:t>
      </w:r>
      <w:r w:rsidR="007A6A37" w:rsidRPr="001255E3">
        <w:rPr>
          <w:rFonts w:asciiTheme="minorEastAsia" w:eastAsiaTheme="minorEastAsia" w:hAnsiTheme="minorEastAsia" w:cs="Arial Unicode MS" w:hint="eastAsia"/>
          <w:color w:val="000000"/>
          <w:sz w:val="24"/>
        </w:rPr>
        <w:t>高涉水地下有限空间作业</w:t>
      </w:r>
      <w:r w:rsidRPr="001255E3">
        <w:rPr>
          <w:rFonts w:asciiTheme="minorEastAsia" w:eastAsiaTheme="minorEastAsia" w:hAnsiTheme="minorEastAsia" w:cs="Arial Unicode MS" w:hint="eastAsia"/>
          <w:color w:val="000000"/>
          <w:sz w:val="24"/>
        </w:rPr>
        <w:t>的安全技术水平，特制订本</w:t>
      </w:r>
      <w:r w:rsidR="00EB0C04" w:rsidRPr="001255E3">
        <w:rPr>
          <w:rFonts w:asciiTheme="minorEastAsia" w:eastAsiaTheme="minorEastAsia" w:hAnsiTheme="minorEastAsia" w:cs="Arial Unicode MS" w:hint="eastAsia"/>
          <w:color w:val="000000"/>
          <w:sz w:val="24"/>
        </w:rPr>
        <w:t>指引</w:t>
      </w:r>
      <w:r w:rsidRPr="001255E3">
        <w:rPr>
          <w:rFonts w:asciiTheme="minorEastAsia" w:eastAsiaTheme="minorEastAsia" w:hAnsiTheme="minorEastAsia" w:cs="Arial Unicode MS" w:hint="eastAsia"/>
          <w:color w:val="000000"/>
          <w:sz w:val="24"/>
        </w:rPr>
        <w:t>。</w:t>
      </w:r>
    </w:p>
    <w:p w14:paraId="73E30812" w14:textId="02EB6A3B" w:rsidR="007A6A37" w:rsidRPr="007A6A37" w:rsidRDefault="00EB0C04" w:rsidP="006B6B32">
      <w:pPr>
        <w:pStyle w:val="ac"/>
        <w:numPr>
          <w:ilvl w:val="0"/>
          <w:numId w:val="27"/>
        </w:numPr>
        <w:adjustRightInd w:val="0"/>
        <w:snapToGrid w:val="0"/>
        <w:spacing w:line="360" w:lineRule="auto"/>
        <w:ind w:left="720" w:hangingChars="300" w:hanging="720"/>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hint="eastAsia"/>
          <w:color w:val="000000"/>
          <w:sz w:val="24"/>
        </w:rPr>
        <w:t>本指引</w:t>
      </w:r>
      <w:r w:rsidR="00083697" w:rsidRPr="00760085">
        <w:rPr>
          <w:rFonts w:asciiTheme="minorEastAsia" w:eastAsiaTheme="minorEastAsia" w:hAnsiTheme="minorEastAsia" w:cs="Arial Unicode MS" w:hint="eastAsia"/>
          <w:color w:val="000000"/>
          <w:sz w:val="24"/>
        </w:rPr>
        <w:t>适用于</w:t>
      </w:r>
      <w:r w:rsidRPr="00C63559">
        <w:rPr>
          <w:rFonts w:asciiTheme="minorEastAsia" w:eastAsiaTheme="minorEastAsia" w:hAnsiTheme="minorEastAsia" w:cs="Arial Unicode MS" w:hint="eastAsia"/>
          <w:color w:val="000000"/>
          <w:sz w:val="24"/>
        </w:rPr>
        <w:t>中山市</w:t>
      </w:r>
      <w:r w:rsidRPr="00C63559">
        <w:rPr>
          <w:rFonts w:asciiTheme="minorEastAsia" w:eastAsiaTheme="minorEastAsia" w:hAnsiTheme="minorEastAsia" w:cs="Arial Unicode MS"/>
          <w:color w:val="000000"/>
          <w:sz w:val="24"/>
        </w:rPr>
        <w:t>未达标水体综合整治工程</w:t>
      </w:r>
      <w:r w:rsidR="00906BE3" w:rsidRPr="00C63559">
        <w:rPr>
          <w:rFonts w:asciiTheme="minorEastAsia" w:eastAsiaTheme="minorEastAsia" w:hAnsiTheme="minorEastAsia" w:cs="Arial Unicode MS" w:hint="eastAsia"/>
          <w:color w:val="000000"/>
          <w:sz w:val="24"/>
        </w:rPr>
        <w:t>中</w:t>
      </w:r>
      <w:r w:rsidR="00906BE3">
        <w:rPr>
          <w:rFonts w:asciiTheme="minorEastAsia" w:eastAsiaTheme="minorEastAsia" w:hAnsiTheme="minorEastAsia" w:cs="Arial Unicode MS" w:hint="eastAsia"/>
          <w:color w:val="000000"/>
          <w:sz w:val="24"/>
        </w:rPr>
        <w:t>采用</w:t>
      </w:r>
      <w:r w:rsidR="00906BE3" w:rsidRPr="00906BE3">
        <w:rPr>
          <w:rFonts w:asciiTheme="minorEastAsia" w:eastAsiaTheme="minorEastAsia" w:hAnsiTheme="minorEastAsia" w:cs="Arial Unicode MS" w:hint="eastAsia"/>
          <w:color w:val="000000"/>
          <w:sz w:val="24"/>
        </w:rPr>
        <w:t>气囊封堵</w:t>
      </w:r>
      <w:r w:rsidR="00906BE3">
        <w:rPr>
          <w:rFonts w:asciiTheme="minorEastAsia" w:eastAsiaTheme="minorEastAsia" w:hAnsiTheme="minorEastAsia" w:cs="Arial Unicode MS" w:hint="eastAsia"/>
          <w:color w:val="000000"/>
          <w:sz w:val="24"/>
        </w:rPr>
        <w:t>工艺</w:t>
      </w:r>
      <w:r w:rsidR="007A6A37" w:rsidRPr="007A6A37">
        <w:rPr>
          <w:rFonts w:asciiTheme="minorEastAsia" w:eastAsiaTheme="minorEastAsia" w:hAnsiTheme="minorEastAsia" w:cs="Arial Unicode MS" w:hint="eastAsia"/>
          <w:color w:val="000000"/>
          <w:sz w:val="24"/>
        </w:rPr>
        <w:t>的</w:t>
      </w:r>
      <w:r w:rsidR="007A6A37">
        <w:rPr>
          <w:rFonts w:asciiTheme="minorEastAsia" w:eastAsiaTheme="minorEastAsia" w:hAnsiTheme="minorEastAsia" w:cs="Arial Unicode MS" w:hint="eastAsia"/>
          <w:color w:val="000000"/>
          <w:sz w:val="24"/>
        </w:rPr>
        <w:t>涉水</w:t>
      </w:r>
      <w:r w:rsidR="007A6A37" w:rsidRPr="007A6A37">
        <w:rPr>
          <w:rFonts w:asciiTheme="minorEastAsia" w:eastAsiaTheme="minorEastAsia" w:hAnsiTheme="minorEastAsia" w:cs="Arial Unicode MS" w:hint="eastAsia"/>
          <w:color w:val="000000"/>
          <w:sz w:val="24"/>
        </w:rPr>
        <w:t>地下有限空间常规作业及其管理。其他</w:t>
      </w:r>
      <w:r w:rsidR="00EA708A">
        <w:rPr>
          <w:rFonts w:asciiTheme="minorEastAsia" w:eastAsiaTheme="minorEastAsia" w:hAnsiTheme="minorEastAsia" w:cs="Arial Unicode MS" w:hint="eastAsia"/>
          <w:color w:val="000000"/>
          <w:sz w:val="24"/>
        </w:rPr>
        <w:t>涉水</w:t>
      </w:r>
      <w:r w:rsidR="007A6A37" w:rsidRPr="007A6A37">
        <w:rPr>
          <w:rFonts w:asciiTheme="minorEastAsia" w:eastAsiaTheme="minorEastAsia" w:hAnsiTheme="minorEastAsia" w:cs="Arial Unicode MS" w:hint="eastAsia"/>
          <w:color w:val="000000"/>
          <w:sz w:val="24"/>
        </w:rPr>
        <w:t>地下有限空间作业可参照本</w:t>
      </w:r>
      <w:r w:rsidR="004D2AD4">
        <w:rPr>
          <w:rFonts w:asciiTheme="minorEastAsia" w:eastAsiaTheme="minorEastAsia" w:hAnsiTheme="minorEastAsia" w:cs="Arial Unicode MS" w:hint="eastAsia"/>
          <w:color w:val="000000"/>
          <w:sz w:val="24"/>
        </w:rPr>
        <w:t>指引</w:t>
      </w:r>
      <w:r w:rsidR="007A6A37" w:rsidRPr="007A6A37">
        <w:rPr>
          <w:rFonts w:asciiTheme="minorEastAsia" w:eastAsiaTheme="minorEastAsia" w:hAnsiTheme="minorEastAsia" w:cs="Arial Unicode MS" w:hint="eastAsia"/>
          <w:color w:val="000000"/>
          <w:sz w:val="24"/>
        </w:rPr>
        <w:t>执行。</w:t>
      </w:r>
    </w:p>
    <w:p w14:paraId="2D0B7F09" w14:textId="1C56FF93" w:rsidR="007A6A37" w:rsidRPr="007A6A37" w:rsidRDefault="007A6A37" w:rsidP="006B6B32">
      <w:pPr>
        <w:pStyle w:val="ac"/>
        <w:numPr>
          <w:ilvl w:val="0"/>
          <w:numId w:val="27"/>
        </w:numPr>
        <w:adjustRightInd w:val="0"/>
        <w:snapToGrid w:val="0"/>
        <w:spacing w:line="360" w:lineRule="auto"/>
        <w:ind w:left="720" w:hangingChars="300" w:hanging="720"/>
        <w:rPr>
          <w:rFonts w:asciiTheme="minorEastAsia" w:eastAsiaTheme="minorEastAsia" w:hAnsiTheme="minorEastAsia" w:cs="Arial Unicode MS"/>
          <w:color w:val="000000"/>
          <w:sz w:val="24"/>
        </w:rPr>
      </w:pPr>
      <w:r w:rsidRPr="007A6A37">
        <w:rPr>
          <w:rFonts w:asciiTheme="minorEastAsia" w:eastAsiaTheme="minorEastAsia" w:hAnsiTheme="minorEastAsia" w:cs="Arial Unicode MS" w:hint="eastAsia"/>
          <w:color w:val="000000"/>
          <w:sz w:val="24"/>
        </w:rPr>
        <w:t>本</w:t>
      </w:r>
      <w:r w:rsidRPr="00760085">
        <w:rPr>
          <w:rFonts w:asciiTheme="minorEastAsia" w:eastAsiaTheme="minorEastAsia" w:hAnsiTheme="minorEastAsia" w:cs="Arial Unicode MS" w:hint="eastAsia"/>
          <w:color w:val="000000"/>
          <w:sz w:val="24"/>
        </w:rPr>
        <w:t>指引</w:t>
      </w:r>
      <w:r w:rsidRPr="007A6A37">
        <w:rPr>
          <w:rFonts w:asciiTheme="minorEastAsia" w:eastAsiaTheme="minorEastAsia" w:hAnsiTheme="minorEastAsia" w:cs="Arial Unicode MS" w:hint="eastAsia"/>
          <w:color w:val="000000"/>
          <w:sz w:val="24"/>
        </w:rPr>
        <w:t>规定了</w:t>
      </w:r>
      <w:r>
        <w:rPr>
          <w:rFonts w:asciiTheme="minorEastAsia" w:eastAsiaTheme="minorEastAsia" w:hAnsiTheme="minorEastAsia" w:cs="Arial Unicode MS" w:hint="eastAsia"/>
          <w:color w:val="000000"/>
          <w:sz w:val="24"/>
        </w:rPr>
        <w:t>涉水</w:t>
      </w:r>
      <w:r w:rsidRPr="007A6A37">
        <w:rPr>
          <w:rFonts w:asciiTheme="minorEastAsia" w:eastAsiaTheme="minorEastAsia" w:hAnsiTheme="minorEastAsia" w:cs="Arial Unicode MS" w:hint="eastAsia"/>
          <w:color w:val="000000"/>
          <w:sz w:val="24"/>
        </w:rPr>
        <w:t>地下有限空间作业</w:t>
      </w:r>
      <w:r w:rsidR="00C53ACC" w:rsidRPr="007A6A37">
        <w:rPr>
          <w:rFonts w:asciiTheme="minorEastAsia" w:eastAsiaTheme="minorEastAsia" w:hAnsiTheme="minorEastAsia" w:cs="Arial Unicode MS" w:hint="eastAsia"/>
          <w:color w:val="000000"/>
          <w:sz w:val="24"/>
        </w:rPr>
        <w:t>基本要求、</w:t>
      </w:r>
      <w:r w:rsidRPr="007A6A37">
        <w:rPr>
          <w:rFonts w:asciiTheme="minorEastAsia" w:eastAsiaTheme="minorEastAsia" w:hAnsiTheme="minorEastAsia" w:cs="Arial Unicode MS" w:hint="eastAsia"/>
          <w:color w:val="000000"/>
          <w:sz w:val="24"/>
        </w:rPr>
        <w:t>环境分级、作业前准备和作业的安全要求。</w:t>
      </w:r>
    </w:p>
    <w:p w14:paraId="681401E5" w14:textId="517132AA" w:rsidR="00083697" w:rsidRDefault="007A6A37" w:rsidP="006B6B32">
      <w:pPr>
        <w:pStyle w:val="ac"/>
        <w:numPr>
          <w:ilvl w:val="0"/>
          <w:numId w:val="27"/>
        </w:numPr>
        <w:adjustRightInd w:val="0"/>
        <w:snapToGrid w:val="0"/>
        <w:spacing w:line="360" w:lineRule="auto"/>
        <w:ind w:left="720" w:hangingChars="300" w:hanging="720"/>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涉水</w:t>
      </w:r>
      <w:r w:rsidRPr="007A6A37">
        <w:rPr>
          <w:rFonts w:asciiTheme="minorEastAsia" w:eastAsiaTheme="minorEastAsia" w:hAnsiTheme="minorEastAsia" w:cs="Arial Unicode MS" w:hint="eastAsia"/>
          <w:color w:val="000000"/>
          <w:sz w:val="24"/>
        </w:rPr>
        <w:t>地下有限空间常规作业</w:t>
      </w:r>
      <w:r w:rsidR="00083697" w:rsidRPr="00760085">
        <w:rPr>
          <w:rFonts w:asciiTheme="minorEastAsia" w:eastAsiaTheme="minorEastAsia" w:hAnsiTheme="minorEastAsia" w:cs="Arial Unicode MS" w:hint="eastAsia"/>
          <w:color w:val="000000"/>
          <w:sz w:val="24"/>
        </w:rPr>
        <w:t>除应符合本</w:t>
      </w:r>
      <w:r w:rsidR="00131154">
        <w:rPr>
          <w:rFonts w:asciiTheme="minorEastAsia" w:eastAsiaTheme="minorEastAsia" w:hAnsiTheme="minorEastAsia" w:cs="Arial Unicode MS" w:hint="eastAsia"/>
          <w:color w:val="000000"/>
          <w:sz w:val="24"/>
        </w:rPr>
        <w:t>指引</w:t>
      </w:r>
      <w:r w:rsidR="00083697" w:rsidRPr="00760085">
        <w:rPr>
          <w:rFonts w:asciiTheme="minorEastAsia" w:eastAsiaTheme="minorEastAsia" w:hAnsiTheme="minorEastAsia" w:cs="Arial Unicode MS" w:hint="eastAsia"/>
          <w:color w:val="000000"/>
          <w:sz w:val="24"/>
        </w:rPr>
        <w:t>外，尚应符合国家现行有关标准的规定。</w:t>
      </w:r>
    </w:p>
    <w:p w14:paraId="09D84C9B" w14:textId="08EC726F" w:rsidR="001255E3" w:rsidRPr="00C939D2" w:rsidRDefault="001255E3" w:rsidP="006B6B32">
      <w:pPr>
        <w:pStyle w:val="ac"/>
        <w:numPr>
          <w:ilvl w:val="0"/>
          <w:numId w:val="27"/>
        </w:numPr>
        <w:adjustRightInd w:val="0"/>
        <w:snapToGrid w:val="0"/>
        <w:spacing w:line="360" w:lineRule="auto"/>
        <w:ind w:left="720" w:hangingChars="300" w:hanging="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规范性引用文件：</w:t>
      </w:r>
    </w:p>
    <w:p w14:paraId="1FCB7771" w14:textId="45F043E2" w:rsidR="000F3F34" w:rsidRPr="00C939D2" w:rsidRDefault="0086728A" w:rsidP="000F3F3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《建设工程安全生产管理条例》</w:t>
      </w:r>
      <w:r w:rsidR="000F3F34" w:rsidRPr="00C939D2">
        <w:rPr>
          <w:rFonts w:asciiTheme="minorEastAsia" w:eastAsiaTheme="minorEastAsia" w:hAnsiTheme="minorEastAsia" w:cs="Arial Unicode MS" w:hint="eastAsia"/>
          <w:sz w:val="24"/>
        </w:rPr>
        <w:t>（2003年11月）</w:t>
      </w:r>
    </w:p>
    <w:p w14:paraId="3CDEFCAB" w14:textId="2E64385B" w:rsidR="001255E3" w:rsidRPr="00C939D2" w:rsidRDefault="00E62AD1" w:rsidP="00E62AD1">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《头部防护</w:t>
      </w:r>
      <w:r w:rsidR="00533AA0" w:rsidRPr="00C939D2">
        <w:rPr>
          <w:rFonts w:asciiTheme="minorEastAsia" w:eastAsiaTheme="minorEastAsia" w:hAnsiTheme="minorEastAsia" w:cs="Arial Unicode MS" w:hint="eastAsia"/>
          <w:sz w:val="24"/>
        </w:rPr>
        <w:t xml:space="preserve"> </w:t>
      </w:r>
      <w:r w:rsidRPr="00C939D2">
        <w:rPr>
          <w:rFonts w:asciiTheme="minorEastAsia" w:eastAsiaTheme="minorEastAsia" w:hAnsiTheme="minorEastAsia" w:cs="Arial Unicode MS" w:hint="eastAsia"/>
          <w:sz w:val="24"/>
        </w:rPr>
        <w:t>安全帽》（GB 2811-2019）</w:t>
      </w:r>
    </w:p>
    <w:p w14:paraId="518FFBC5" w14:textId="55D2D4AC" w:rsidR="001255E3" w:rsidRPr="00C939D2" w:rsidRDefault="00E62AD1"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安全色</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 2893</w:t>
      </w:r>
      <w:r w:rsidRPr="00C939D2">
        <w:rPr>
          <w:rFonts w:asciiTheme="minorEastAsia" w:eastAsiaTheme="minorEastAsia" w:hAnsiTheme="minorEastAsia" w:cs="Arial Unicode MS" w:hint="eastAsia"/>
          <w:sz w:val="24"/>
        </w:rPr>
        <w:t>-2008）</w:t>
      </w:r>
    </w:p>
    <w:p w14:paraId="1BBA91A1" w14:textId="1435AD9E" w:rsidR="001255E3" w:rsidRPr="00C939D2" w:rsidRDefault="00E62AD1"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安全标志及其使用导则</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 2894</w:t>
      </w:r>
      <w:r w:rsidRPr="00C939D2">
        <w:rPr>
          <w:rFonts w:asciiTheme="minorEastAsia" w:eastAsiaTheme="minorEastAsia" w:hAnsiTheme="minorEastAsia" w:cs="Arial Unicode MS" w:hint="eastAsia"/>
          <w:sz w:val="24"/>
        </w:rPr>
        <w:t>-2008）</w:t>
      </w:r>
    </w:p>
    <w:p w14:paraId="5F7197E4" w14:textId="6A5245C9" w:rsidR="001255E3" w:rsidRPr="00C939D2" w:rsidRDefault="00E86179"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爆炸性气体环境用电气设备</w:t>
      </w:r>
      <w:r w:rsidR="001255E3" w:rsidRPr="00C939D2">
        <w:rPr>
          <w:rFonts w:asciiTheme="minorEastAsia" w:eastAsiaTheme="minorEastAsia" w:hAnsiTheme="minorEastAsia" w:cs="Arial Unicode MS"/>
          <w:sz w:val="24"/>
        </w:rPr>
        <w:t xml:space="preserve"> </w:t>
      </w:r>
      <w:r w:rsidR="001255E3" w:rsidRPr="00C939D2">
        <w:rPr>
          <w:rFonts w:asciiTheme="minorEastAsia" w:eastAsiaTheme="minorEastAsia" w:hAnsiTheme="minorEastAsia" w:cs="Arial Unicode MS" w:hint="eastAsia"/>
          <w:sz w:val="24"/>
        </w:rPr>
        <w:t>第</w:t>
      </w:r>
      <w:r w:rsidR="001255E3" w:rsidRPr="00C939D2">
        <w:rPr>
          <w:rFonts w:asciiTheme="minorEastAsia" w:eastAsiaTheme="minorEastAsia" w:hAnsiTheme="minorEastAsia" w:cs="Arial Unicode MS"/>
          <w:sz w:val="24"/>
        </w:rPr>
        <w:t>1</w:t>
      </w:r>
      <w:r w:rsidR="001255E3" w:rsidRPr="00C939D2">
        <w:rPr>
          <w:rFonts w:asciiTheme="minorEastAsia" w:eastAsiaTheme="minorEastAsia" w:hAnsiTheme="minorEastAsia" w:cs="Arial Unicode MS" w:hint="eastAsia"/>
          <w:sz w:val="24"/>
        </w:rPr>
        <w:t>部分：通用要求</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 3836.1</w:t>
      </w:r>
      <w:r w:rsidRPr="00C939D2">
        <w:rPr>
          <w:rFonts w:asciiTheme="minorEastAsia" w:eastAsiaTheme="minorEastAsia" w:hAnsiTheme="minorEastAsia" w:cs="Arial Unicode MS" w:hint="eastAsia"/>
          <w:sz w:val="24"/>
        </w:rPr>
        <w:t>-2000）</w:t>
      </w:r>
    </w:p>
    <w:p w14:paraId="23DCEDD5" w14:textId="714C237B" w:rsidR="001255E3" w:rsidRPr="00C939D2" w:rsidRDefault="009D45FE"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安全带</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 6095</w:t>
      </w:r>
      <w:r w:rsidRPr="00C939D2">
        <w:rPr>
          <w:rFonts w:asciiTheme="minorEastAsia" w:eastAsiaTheme="minorEastAsia" w:hAnsiTheme="minorEastAsia" w:cs="Arial Unicode MS" w:hint="eastAsia"/>
          <w:sz w:val="24"/>
        </w:rPr>
        <w:t>-2009）</w:t>
      </w:r>
    </w:p>
    <w:p w14:paraId="6D9CBC59" w14:textId="10FA225E" w:rsidR="001255E3" w:rsidRPr="00C939D2" w:rsidRDefault="009D45FE"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呼吸防护</w:t>
      </w:r>
      <w:r w:rsidR="001255E3" w:rsidRPr="00C939D2">
        <w:rPr>
          <w:rFonts w:asciiTheme="minorEastAsia" w:eastAsiaTheme="minorEastAsia" w:hAnsiTheme="minorEastAsia" w:cs="Arial Unicode MS"/>
          <w:sz w:val="24"/>
        </w:rPr>
        <w:t xml:space="preserve"> </w:t>
      </w:r>
      <w:r w:rsidR="001255E3" w:rsidRPr="00C939D2">
        <w:rPr>
          <w:rFonts w:asciiTheme="minorEastAsia" w:eastAsiaTheme="minorEastAsia" w:hAnsiTheme="minorEastAsia" w:cs="Arial Unicode MS" w:hint="eastAsia"/>
          <w:sz w:val="24"/>
        </w:rPr>
        <w:t>长管呼吸器</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 6220</w:t>
      </w:r>
      <w:r w:rsidRPr="00C939D2">
        <w:rPr>
          <w:rFonts w:asciiTheme="minorEastAsia" w:eastAsiaTheme="minorEastAsia" w:hAnsiTheme="minorEastAsia" w:cs="Arial Unicode MS" w:hint="eastAsia"/>
          <w:sz w:val="24"/>
        </w:rPr>
        <w:t>-2009）</w:t>
      </w:r>
    </w:p>
    <w:p w14:paraId="30F29679" w14:textId="67052D37" w:rsidR="001255E3" w:rsidRPr="00C939D2" w:rsidRDefault="009D45FE"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用电安全导则</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GB/T 13869</w:t>
      </w:r>
      <w:r w:rsidRPr="00C939D2">
        <w:rPr>
          <w:rFonts w:asciiTheme="minorEastAsia" w:eastAsiaTheme="minorEastAsia" w:hAnsiTheme="minorEastAsia" w:cs="Arial Unicode MS" w:hint="eastAsia"/>
          <w:sz w:val="24"/>
        </w:rPr>
        <w:t>-2017）</w:t>
      </w:r>
    </w:p>
    <w:p w14:paraId="65836869" w14:textId="4CA4723E" w:rsidR="001255E3" w:rsidRPr="00C939D2" w:rsidRDefault="009D45FE"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自给开路式压缩空气呼吸器</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GB/T 16556</w:t>
      </w:r>
      <w:r w:rsidRPr="00C939D2">
        <w:rPr>
          <w:rFonts w:asciiTheme="minorEastAsia" w:eastAsiaTheme="minorEastAsia" w:hAnsiTheme="minorEastAsia" w:cs="Arial Unicode MS" w:hint="eastAsia"/>
          <w:sz w:val="24"/>
        </w:rPr>
        <w:t>-2007）</w:t>
      </w:r>
    </w:p>
    <w:p w14:paraId="7D4976C8" w14:textId="602407AD" w:rsidR="001255E3" w:rsidRPr="00C939D2" w:rsidRDefault="009D45FE"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职业用高可视性警示服</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 20653</w:t>
      </w:r>
      <w:r w:rsidRPr="00C939D2">
        <w:rPr>
          <w:rFonts w:asciiTheme="minorEastAsia" w:eastAsiaTheme="minorEastAsia" w:hAnsiTheme="minorEastAsia" w:cs="Arial Unicode MS" w:hint="eastAsia"/>
          <w:sz w:val="24"/>
        </w:rPr>
        <w:t>-2006）</w:t>
      </w:r>
    </w:p>
    <w:p w14:paraId="065ED36A" w14:textId="6147738D" w:rsidR="001255E3" w:rsidRPr="00C939D2" w:rsidRDefault="009D45FE"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坠落防护</w:t>
      </w:r>
      <w:r w:rsidR="001255E3" w:rsidRPr="00C939D2">
        <w:rPr>
          <w:rFonts w:asciiTheme="minorEastAsia" w:eastAsiaTheme="minorEastAsia" w:hAnsiTheme="minorEastAsia" w:cs="Arial Unicode MS"/>
          <w:sz w:val="24"/>
        </w:rPr>
        <w:t xml:space="preserve"> </w:t>
      </w:r>
      <w:r w:rsidR="001255E3" w:rsidRPr="00C939D2">
        <w:rPr>
          <w:rFonts w:asciiTheme="minorEastAsia" w:eastAsiaTheme="minorEastAsia" w:hAnsiTheme="minorEastAsia" w:cs="Arial Unicode MS" w:hint="eastAsia"/>
          <w:sz w:val="24"/>
        </w:rPr>
        <w:t>连接器</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GB/T 23469</w:t>
      </w:r>
      <w:r w:rsidRPr="00C939D2">
        <w:rPr>
          <w:rFonts w:asciiTheme="minorEastAsia" w:eastAsiaTheme="minorEastAsia" w:hAnsiTheme="minorEastAsia" w:cs="Arial Unicode MS" w:hint="eastAsia"/>
          <w:sz w:val="24"/>
        </w:rPr>
        <w:t>-2009）</w:t>
      </w:r>
    </w:p>
    <w:p w14:paraId="7EE14D9D" w14:textId="0D28E428" w:rsidR="001255E3" w:rsidRPr="00C939D2" w:rsidRDefault="009D45FE"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坠落防护</w:t>
      </w:r>
      <w:r w:rsidR="001255E3" w:rsidRPr="00C939D2">
        <w:rPr>
          <w:rFonts w:asciiTheme="minorEastAsia" w:eastAsiaTheme="minorEastAsia" w:hAnsiTheme="minorEastAsia" w:cs="Arial Unicode MS"/>
          <w:sz w:val="24"/>
        </w:rPr>
        <w:t xml:space="preserve"> </w:t>
      </w:r>
      <w:r w:rsidR="001255E3" w:rsidRPr="00C939D2">
        <w:rPr>
          <w:rFonts w:asciiTheme="minorEastAsia" w:eastAsiaTheme="minorEastAsia" w:hAnsiTheme="minorEastAsia" w:cs="Arial Unicode MS" w:hint="eastAsia"/>
          <w:sz w:val="24"/>
        </w:rPr>
        <w:t>缓冲器</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GB/T 24538</w:t>
      </w:r>
      <w:r w:rsidRPr="00C939D2">
        <w:rPr>
          <w:rFonts w:asciiTheme="minorEastAsia" w:eastAsiaTheme="minorEastAsia" w:hAnsiTheme="minorEastAsia" w:cs="Arial Unicode MS" w:hint="eastAsia"/>
          <w:sz w:val="24"/>
        </w:rPr>
        <w:t>-2009）</w:t>
      </w:r>
    </w:p>
    <w:p w14:paraId="246B8483" w14:textId="74C596A3" w:rsidR="001255E3" w:rsidRPr="00C939D2" w:rsidRDefault="009D45FE"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坠落防护</w:t>
      </w:r>
      <w:r w:rsidR="001255E3" w:rsidRPr="00C939D2">
        <w:rPr>
          <w:rFonts w:asciiTheme="minorEastAsia" w:eastAsiaTheme="minorEastAsia" w:hAnsiTheme="minorEastAsia" w:cs="Arial Unicode MS"/>
          <w:sz w:val="24"/>
        </w:rPr>
        <w:t xml:space="preserve"> </w:t>
      </w:r>
      <w:r w:rsidR="001255E3" w:rsidRPr="00C939D2">
        <w:rPr>
          <w:rFonts w:asciiTheme="minorEastAsia" w:eastAsiaTheme="minorEastAsia" w:hAnsiTheme="minorEastAsia" w:cs="Arial Unicode MS" w:hint="eastAsia"/>
          <w:sz w:val="24"/>
        </w:rPr>
        <w:t>安全绳</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 24543</w:t>
      </w:r>
      <w:r w:rsidRPr="00C939D2">
        <w:rPr>
          <w:rFonts w:asciiTheme="minorEastAsia" w:eastAsiaTheme="minorEastAsia" w:hAnsiTheme="minorEastAsia" w:cs="Arial Unicode MS" w:hint="eastAsia"/>
          <w:sz w:val="24"/>
        </w:rPr>
        <w:t>-2009）</w:t>
      </w:r>
    </w:p>
    <w:p w14:paraId="4BC74E76" w14:textId="5B30EFB0" w:rsidR="001255E3" w:rsidRPr="00C939D2" w:rsidRDefault="009D45FE"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坠落防护</w:t>
      </w:r>
      <w:r w:rsidR="001255E3" w:rsidRPr="00C939D2">
        <w:rPr>
          <w:rFonts w:asciiTheme="minorEastAsia" w:eastAsiaTheme="minorEastAsia" w:hAnsiTheme="minorEastAsia" w:cs="Arial Unicode MS"/>
          <w:sz w:val="24"/>
        </w:rPr>
        <w:t xml:space="preserve"> </w:t>
      </w:r>
      <w:r w:rsidR="001255E3" w:rsidRPr="00C939D2">
        <w:rPr>
          <w:rFonts w:asciiTheme="minorEastAsia" w:eastAsiaTheme="minorEastAsia" w:hAnsiTheme="minorEastAsia" w:cs="Arial Unicode MS" w:hint="eastAsia"/>
          <w:sz w:val="24"/>
        </w:rPr>
        <w:t>速差自控器</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 24544</w:t>
      </w:r>
      <w:r w:rsidRPr="00C939D2">
        <w:rPr>
          <w:rFonts w:asciiTheme="minorEastAsia" w:eastAsiaTheme="minorEastAsia" w:hAnsiTheme="minorEastAsia" w:cs="Arial Unicode MS" w:hint="eastAsia"/>
          <w:sz w:val="24"/>
        </w:rPr>
        <w:t>-2009）</w:t>
      </w:r>
    </w:p>
    <w:p w14:paraId="3819D989" w14:textId="7F68122B" w:rsidR="001255E3" w:rsidRPr="00C939D2" w:rsidRDefault="009D45FE"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工业企业设计卫生标准</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GBZ 1</w:t>
      </w:r>
      <w:r w:rsidRPr="00C939D2">
        <w:rPr>
          <w:rFonts w:asciiTheme="minorEastAsia" w:eastAsiaTheme="minorEastAsia" w:hAnsiTheme="minorEastAsia" w:cs="Arial Unicode MS" w:hint="eastAsia"/>
          <w:sz w:val="24"/>
        </w:rPr>
        <w:t>-2010）</w:t>
      </w:r>
    </w:p>
    <w:p w14:paraId="22ED210A" w14:textId="568DF6A7" w:rsidR="001255E3" w:rsidRPr="00C939D2" w:rsidRDefault="009D45FE"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工作场所有害因素职业接触限值</w:t>
      </w:r>
      <w:r w:rsidR="001255E3" w:rsidRPr="00C939D2">
        <w:rPr>
          <w:rFonts w:asciiTheme="minorEastAsia" w:eastAsiaTheme="minorEastAsia" w:hAnsiTheme="minorEastAsia" w:cs="Arial Unicode MS"/>
          <w:sz w:val="24"/>
        </w:rPr>
        <w:t xml:space="preserve"> </w:t>
      </w:r>
      <w:r w:rsidR="001255E3" w:rsidRPr="00C939D2">
        <w:rPr>
          <w:rFonts w:asciiTheme="minorEastAsia" w:eastAsiaTheme="minorEastAsia" w:hAnsiTheme="minorEastAsia" w:cs="Arial Unicode MS" w:hint="eastAsia"/>
          <w:sz w:val="24"/>
        </w:rPr>
        <w:t>第</w:t>
      </w:r>
      <w:r w:rsidR="001255E3" w:rsidRPr="00C939D2">
        <w:rPr>
          <w:rFonts w:asciiTheme="minorEastAsia" w:eastAsiaTheme="minorEastAsia" w:hAnsiTheme="minorEastAsia" w:cs="Arial Unicode MS"/>
          <w:sz w:val="24"/>
        </w:rPr>
        <w:t>1</w:t>
      </w:r>
      <w:r w:rsidR="001255E3" w:rsidRPr="00C939D2">
        <w:rPr>
          <w:rFonts w:asciiTheme="minorEastAsia" w:eastAsiaTheme="minorEastAsia" w:hAnsiTheme="minorEastAsia" w:cs="Arial Unicode MS" w:hint="eastAsia"/>
          <w:sz w:val="24"/>
        </w:rPr>
        <w:t>部分：化学有害因素</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GBZ 2.1</w:t>
      </w:r>
      <w:r w:rsidRPr="00C939D2">
        <w:rPr>
          <w:rFonts w:asciiTheme="minorEastAsia" w:eastAsiaTheme="minorEastAsia" w:hAnsiTheme="minorEastAsia" w:cs="Arial Unicode MS" w:hint="eastAsia"/>
          <w:sz w:val="24"/>
        </w:rPr>
        <w:t>-2009）</w:t>
      </w:r>
    </w:p>
    <w:p w14:paraId="015E9863" w14:textId="1F3C4866" w:rsidR="001255E3" w:rsidRPr="00C939D2" w:rsidRDefault="003F5700"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lastRenderedPageBreak/>
        <w:t>《</w:t>
      </w:r>
      <w:r w:rsidR="001255E3" w:rsidRPr="00C939D2">
        <w:rPr>
          <w:rFonts w:asciiTheme="minorEastAsia" w:eastAsiaTheme="minorEastAsia" w:hAnsiTheme="minorEastAsia" w:cs="Arial Unicode MS" w:hint="eastAsia"/>
          <w:sz w:val="24"/>
        </w:rPr>
        <w:t>工作场所职业病危害警示标识</w:t>
      </w:r>
      <w:r w:rsidRPr="00C939D2">
        <w:rPr>
          <w:rFonts w:asciiTheme="minorEastAsia" w:eastAsiaTheme="minorEastAsia" w:hAnsiTheme="minorEastAsia" w:cs="Arial Unicode MS" w:hint="eastAsia"/>
          <w:sz w:val="24"/>
        </w:rPr>
        <w:t>》（</w:t>
      </w:r>
      <w:r w:rsidRPr="00C939D2">
        <w:rPr>
          <w:rFonts w:asciiTheme="minorEastAsia" w:eastAsiaTheme="minorEastAsia" w:hAnsiTheme="minorEastAsia" w:cs="Arial Unicode MS"/>
          <w:sz w:val="24"/>
        </w:rPr>
        <w:t>GBZ 158</w:t>
      </w:r>
      <w:r w:rsidRPr="00C939D2">
        <w:rPr>
          <w:rFonts w:asciiTheme="minorEastAsia" w:eastAsiaTheme="minorEastAsia" w:hAnsiTheme="minorEastAsia" w:cs="Arial Unicode MS" w:hint="eastAsia"/>
          <w:sz w:val="24"/>
        </w:rPr>
        <w:t>-2013）</w:t>
      </w:r>
    </w:p>
    <w:p w14:paraId="363EC069" w14:textId="5F943483" w:rsidR="001255E3" w:rsidRPr="00C939D2" w:rsidRDefault="003F5700"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城镇排水管道维护安全技术规程</w:t>
      </w:r>
      <w:r w:rsidRPr="00C939D2">
        <w:rPr>
          <w:rFonts w:asciiTheme="minorEastAsia" w:eastAsiaTheme="minorEastAsia" w:hAnsiTheme="minorEastAsia" w:cs="Arial Unicode MS" w:hint="eastAsia"/>
          <w:sz w:val="24"/>
        </w:rPr>
        <w:t>》（CJJ6-2009）</w:t>
      </w:r>
    </w:p>
    <w:p w14:paraId="2F6432D4" w14:textId="53AF5EE7" w:rsidR="001255E3" w:rsidRPr="00C939D2" w:rsidRDefault="003F5700" w:rsidP="00131154">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w:t>
      </w:r>
      <w:r w:rsidR="001255E3" w:rsidRPr="00C939D2">
        <w:rPr>
          <w:rFonts w:asciiTheme="minorEastAsia" w:eastAsiaTheme="minorEastAsia" w:hAnsiTheme="minorEastAsia" w:cs="Arial Unicode MS" w:hint="eastAsia"/>
          <w:sz w:val="24"/>
        </w:rPr>
        <w:t>城镇排水管渠与泵站运行、维护及安全技术规程</w:t>
      </w:r>
      <w:r w:rsidRPr="00C939D2">
        <w:rPr>
          <w:rFonts w:asciiTheme="minorEastAsia" w:eastAsiaTheme="minorEastAsia" w:hAnsiTheme="minorEastAsia" w:cs="Arial Unicode MS" w:hint="eastAsia"/>
          <w:sz w:val="24"/>
        </w:rPr>
        <w:t>》（CJJ68-2016）</w:t>
      </w:r>
    </w:p>
    <w:p w14:paraId="69F08B15" w14:textId="591FCB01" w:rsidR="00131154" w:rsidRPr="00C939D2" w:rsidRDefault="00131154" w:rsidP="00A97A35">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《公路工程施工安全技术规程》</w:t>
      </w:r>
      <w:r w:rsidR="003F5700" w:rsidRPr="00C939D2">
        <w:rPr>
          <w:rFonts w:asciiTheme="minorEastAsia" w:eastAsiaTheme="minorEastAsia" w:hAnsiTheme="minorEastAsia" w:cs="Arial Unicode MS" w:hint="eastAsia"/>
          <w:sz w:val="24"/>
        </w:rPr>
        <w:t>（</w:t>
      </w:r>
      <w:r w:rsidR="003F5700" w:rsidRPr="00C939D2">
        <w:rPr>
          <w:rFonts w:asciiTheme="minorEastAsia" w:eastAsiaTheme="minorEastAsia" w:hAnsiTheme="minorEastAsia" w:cs="Arial Unicode MS"/>
          <w:sz w:val="24"/>
        </w:rPr>
        <w:t>JTG F90-2015</w:t>
      </w:r>
      <w:r w:rsidR="003F5700" w:rsidRPr="00C939D2">
        <w:rPr>
          <w:rFonts w:asciiTheme="minorEastAsia" w:eastAsiaTheme="minorEastAsia" w:hAnsiTheme="minorEastAsia" w:cs="Arial Unicode MS" w:hint="eastAsia"/>
          <w:sz w:val="24"/>
        </w:rPr>
        <w:t>）</w:t>
      </w:r>
    </w:p>
    <w:p w14:paraId="5EB45CA8" w14:textId="73FDAF52" w:rsidR="00B152FD" w:rsidRPr="00C939D2" w:rsidRDefault="00B152FD" w:rsidP="00A97A35">
      <w:pPr>
        <w:adjustRightInd w:val="0"/>
        <w:snapToGrid w:val="0"/>
        <w:spacing w:line="360" w:lineRule="auto"/>
        <w:ind w:firstLineChars="300" w:firstLine="72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《自给开路式压缩空气呼吸器》（</w:t>
      </w:r>
      <w:r w:rsidRPr="00C939D2">
        <w:rPr>
          <w:rFonts w:asciiTheme="minorEastAsia" w:eastAsiaTheme="minorEastAsia" w:hAnsiTheme="minorEastAsia" w:cs="Arial Unicode MS"/>
          <w:sz w:val="24"/>
        </w:rPr>
        <w:t>GB/T 16556</w:t>
      </w:r>
      <w:r w:rsidRPr="00C939D2">
        <w:rPr>
          <w:rFonts w:asciiTheme="minorEastAsia" w:eastAsiaTheme="minorEastAsia" w:hAnsiTheme="minorEastAsia" w:cs="Arial Unicode MS" w:hint="eastAsia"/>
          <w:sz w:val="24"/>
        </w:rPr>
        <w:t>-2007）</w:t>
      </w:r>
    </w:p>
    <w:p w14:paraId="3BFAF36B" w14:textId="77777777" w:rsidR="00083697" w:rsidRDefault="00083697">
      <w:pPr>
        <w:widowControl/>
        <w:jc w:val="left"/>
      </w:pPr>
      <w:r>
        <w:br w:type="page"/>
      </w:r>
    </w:p>
    <w:p w14:paraId="255916D5" w14:textId="77777777" w:rsidR="00083697" w:rsidRPr="008476D2" w:rsidRDefault="00083697" w:rsidP="000A714E">
      <w:pPr>
        <w:pStyle w:val="1"/>
      </w:pPr>
      <w:bookmarkStart w:id="1" w:name="_Toc106702622"/>
      <w:bookmarkStart w:id="2" w:name="_Toc84532713"/>
      <w:r w:rsidRPr="008476D2">
        <w:rPr>
          <w:rFonts w:hint="eastAsia"/>
        </w:rPr>
        <w:lastRenderedPageBreak/>
        <w:t>2  术    语</w:t>
      </w:r>
      <w:bookmarkEnd w:id="1"/>
      <w:bookmarkEnd w:id="2"/>
    </w:p>
    <w:p w14:paraId="65CD9D61" w14:textId="18E94EC3" w:rsidR="00760085" w:rsidRPr="007233BE" w:rsidRDefault="00760085" w:rsidP="006B6B3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7233BE">
        <w:rPr>
          <w:rFonts w:asciiTheme="minorEastAsia" w:eastAsiaTheme="minorEastAsia" w:hAnsiTheme="minorEastAsia" w:cs="Arial Unicode MS"/>
          <w:color w:val="000000"/>
          <w:sz w:val="24"/>
        </w:rPr>
        <w:t>排水管渠sewer</w:t>
      </w:r>
    </w:p>
    <w:p w14:paraId="1C1B6E54" w14:textId="29E01887" w:rsidR="00760085" w:rsidRDefault="00760085" w:rsidP="00131154">
      <w:pPr>
        <w:adjustRightInd w:val="0"/>
        <w:snapToGrid w:val="0"/>
        <w:spacing w:line="360" w:lineRule="auto"/>
        <w:ind w:leftChars="300" w:left="630"/>
        <w:rPr>
          <w:rFonts w:ascii="宋体" w:hAnsi="宋体"/>
          <w:sz w:val="24"/>
        </w:rPr>
      </w:pPr>
      <w:r w:rsidRPr="00760085">
        <w:rPr>
          <w:rFonts w:ascii="宋体" w:hAnsi="宋体"/>
          <w:sz w:val="24"/>
        </w:rPr>
        <w:t>收集、输送径流雨水、污水的管渠，包括管道（圆管、</w:t>
      </w:r>
      <w:r w:rsidRPr="00760085">
        <w:rPr>
          <w:rFonts w:ascii="宋体" w:hAnsi="宋体" w:hint="eastAsia"/>
          <w:sz w:val="24"/>
        </w:rPr>
        <w:t>暗</w:t>
      </w:r>
      <w:r w:rsidRPr="00760085">
        <w:rPr>
          <w:rFonts w:ascii="宋体" w:hAnsi="宋体"/>
          <w:sz w:val="24"/>
        </w:rPr>
        <w:t>渠）、倒虹管、明渠、盖板沟及检查井、雨水口、接户井、调蓄</w:t>
      </w:r>
      <w:r w:rsidR="00172BAD">
        <w:rPr>
          <w:rFonts w:ascii="宋体" w:hAnsi="宋体" w:hint="eastAsia"/>
          <w:sz w:val="24"/>
        </w:rPr>
        <w:t>池</w:t>
      </w:r>
      <w:r w:rsidRPr="00760085">
        <w:rPr>
          <w:rFonts w:ascii="宋体" w:hAnsi="宋体"/>
          <w:sz w:val="24"/>
        </w:rPr>
        <w:t>等附属设施。</w:t>
      </w:r>
    </w:p>
    <w:p w14:paraId="6364490E" w14:textId="1DE0DC3B" w:rsidR="00760085" w:rsidRPr="00760085" w:rsidRDefault="00760085"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color w:val="000000"/>
          <w:sz w:val="24"/>
        </w:rPr>
        <w:t>排水设施drainage facility</w:t>
      </w:r>
    </w:p>
    <w:p w14:paraId="1953954D" w14:textId="77777777" w:rsidR="00760085" w:rsidRPr="00131154" w:rsidRDefault="00760085" w:rsidP="00131154">
      <w:pPr>
        <w:adjustRightInd w:val="0"/>
        <w:snapToGrid w:val="0"/>
        <w:spacing w:line="360" w:lineRule="auto"/>
        <w:ind w:leftChars="300" w:left="630"/>
        <w:rPr>
          <w:rFonts w:ascii="宋体" w:hAnsi="宋体"/>
          <w:sz w:val="24"/>
        </w:rPr>
      </w:pPr>
      <w:r w:rsidRPr="00760085">
        <w:rPr>
          <w:rFonts w:ascii="宋体" w:hAnsi="宋体"/>
          <w:sz w:val="24"/>
        </w:rPr>
        <w:t>排水系统中的管道、构筑物和设备等的统称。</w:t>
      </w:r>
    </w:p>
    <w:p w14:paraId="716BCF8B" w14:textId="6664BDF6" w:rsidR="00760085" w:rsidRPr="00760085" w:rsidRDefault="00760085"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color w:val="000000"/>
          <w:sz w:val="24"/>
        </w:rPr>
        <w:t>盖板沟plate covered ditch</w:t>
      </w:r>
    </w:p>
    <w:p w14:paraId="5006041A" w14:textId="77777777" w:rsidR="00760085" w:rsidRPr="00760085" w:rsidRDefault="00760085" w:rsidP="00A462C9">
      <w:pPr>
        <w:adjustRightInd w:val="0"/>
        <w:snapToGrid w:val="0"/>
        <w:spacing w:line="360" w:lineRule="auto"/>
        <w:ind w:leftChars="300" w:left="630"/>
        <w:rPr>
          <w:rFonts w:ascii="宋体" w:hAnsi="宋体"/>
          <w:sz w:val="24"/>
        </w:rPr>
      </w:pPr>
      <w:r w:rsidRPr="00760085">
        <w:rPr>
          <w:rFonts w:ascii="宋体" w:hAnsi="宋体"/>
          <w:sz w:val="24"/>
        </w:rPr>
        <w:t>由混凝土现浇、预制或者砖石砌成并在顶部安装盖板的矩形排水沟，其顶部无覆士或覆土较浅，可揭开盖板进行维护作业。</w:t>
      </w:r>
    </w:p>
    <w:p w14:paraId="11D835FC" w14:textId="16B2E34D" w:rsidR="00083697" w:rsidRPr="00760085" w:rsidRDefault="00083697"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hint="eastAsia"/>
          <w:color w:val="000000"/>
          <w:sz w:val="24"/>
        </w:rPr>
        <w:t>检查井  Manhole</w:t>
      </w:r>
      <w:r w:rsidR="005A3957" w:rsidRPr="00760085">
        <w:rPr>
          <w:rFonts w:asciiTheme="minorEastAsia" w:eastAsiaTheme="minorEastAsia" w:hAnsiTheme="minorEastAsia" w:cs="Arial Unicode MS" w:hint="eastAsia"/>
          <w:color w:val="000000"/>
          <w:sz w:val="24"/>
        </w:rPr>
        <w:t xml:space="preserve"> </w:t>
      </w:r>
    </w:p>
    <w:p w14:paraId="2E9BC489" w14:textId="77777777" w:rsidR="00083697" w:rsidRPr="00760085" w:rsidRDefault="00083697" w:rsidP="00A462C9">
      <w:pPr>
        <w:adjustRightInd w:val="0"/>
        <w:snapToGrid w:val="0"/>
        <w:spacing w:line="360" w:lineRule="auto"/>
        <w:ind w:leftChars="300" w:left="630"/>
        <w:rPr>
          <w:rFonts w:ascii="宋体" w:hAnsi="宋体"/>
          <w:sz w:val="24"/>
        </w:rPr>
      </w:pPr>
      <w:r w:rsidRPr="00760085">
        <w:rPr>
          <w:rFonts w:ascii="宋体" w:hAnsi="宋体" w:hint="eastAsia"/>
          <w:sz w:val="24"/>
        </w:rPr>
        <w:t>排水管道中连接上下游管道并供养护人员检查、维护或进入管内的构筑物。</w:t>
      </w:r>
    </w:p>
    <w:p w14:paraId="28CF9A41" w14:textId="4BD1315F" w:rsidR="00083697" w:rsidRPr="00760085" w:rsidRDefault="00083697"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hint="eastAsia"/>
          <w:color w:val="000000"/>
          <w:sz w:val="24"/>
        </w:rPr>
        <w:t>集水池  Sump</w:t>
      </w:r>
      <w:r w:rsidR="00C3611F" w:rsidRPr="00760085">
        <w:rPr>
          <w:rFonts w:asciiTheme="minorEastAsia" w:eastAsiaTheme="minorEastAsia" w:hAnsiTheme="minorEastAsia" w:cs="Arial Unicode MS" w:hint="eastAsia"/>
          <w:color w:val="000000"/>
          <w:sz w:val="24"/>
        </w:rPr>
        <w:t xml:space="preserve"> </w:t>
      </w:r>
    </w:p>
    <w:p w14:paraId="3F5D8B53" w14:textId="77777777" w:rsidR="00083697" w:rsidRPr="00760085" w:rsidRDefault="00083697" w:rsidP="00A462C9">
      <w:pPr>
        <w:adjustRightInd w:val="0"/>
        <w:snapToGrid w:val="0"/>
        <w:spacing w:line="360" w:lineRule="auto"/>
        <w:ind w:leftChars="300" w:left="630"/>
        <w:rPr>
          <w:rFonts w:ascii="宋体" w:hAnsi="宋体"/>
          <w:sz w:val="24"/>
        </w:rPr>
      </w:pPr>
      <w:r w:rsidRPr="00760085">
        <w:rPr>
          <w:rFonts w:ascii="宋体" w:hAnsi="宋体" w:hint="eastAsia"/>
          <w:sz w:val="24"/>
        </w:rPr>
        <w:t>泵站水泵进口和出口集水的构筑物</w:t>
      </w:r>
      <w:r w:rsidR="00C3611F" w:rsidRPr="00760085">
        <w:rPr>
          <w:rFonts w:ascii="宋体" w:hAnsi="宋体" w:hint="eastAsia"/>
          <w:sz w:val="24"/>
        </w:rPr>
        <w:t xml:space="preserve"> </w:t>
      </w:r>
    </w:p>
    <w:p w14:paraId="02B6D595" w14:textId="3F499F70" w:rsidR="00083697" w:rsidRPr="00760085" w:rsidRDefault="00083697"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hint="eastAsia"/>
          <w:color w:val="000000"/>
          <w:sz w:val="24"/>
        </w:rPr>
        <w:t>闸井  Gate well</w:t>
      </w:r>
      <w:r w:rsidR="005A3957" w:rsidRPr="00760085">
        <w:rPr>
          <w:rFonts w:asciiTheme="minorEastAsia" w:eastAsiaTheme="minorEastAsia" w:hAnsiTheme="minorEastAsia" w:cs="Arial Unicode MS" w:hint="eastAsia"/>
          <w:color w:val="000000"/>
          <w:sz w:val="24"/>
        </w:rPr>
        <w:t xml:space="preserve"> </w:t>
      </w:r>
    </w:p>
    <w:p w14:paraId="3B2C7438" w14:textId="77777777" w:rsidR="00083697" w:rsidRDefault="00083697" w:rsidP="00A462C9">
      <w:pPr>
        <w:adjustRightInd w:val="0"/>
        <w:snapToGrid w:val="0"/>
        <w:spacing w:line="360" w:lineRule="auto"/>
        <w:ind w:leftChars="300" w:left="630"/>
        <w:rPr>
          <w:rFonts w:ascii="宋体" w:hAnsi="宋体"/>
          <w:sz w:val="24"/>
        </w:rPr>
      </w:pPr>
      <w:r w:rsidRPr="00760085">
        <w:rPr>
          <w:rFonts w:ascii="宋体" w:hAnsi="宋体" w:hint="eastAsia"/>
          <w:sz w:val="24"/>
        </w:rPr>
        <w:t>在管道与管道、泵站、河岸之间设置的闸门井，用于控制管道排水的构筑物。</w:t>
      </w:r>
    </w:p>
    <w:p w14:paraId="33735FF0" w14:textId="7D007E93" w:rsidR="00760085" w:rsidRPr="00760085" w:rsidRDefault="00760085"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color w:val="000000"/>
          <w:sz w:val="24"/>
        </w:rPr>
        <w:t>接户井service manhole</w:t>
      </w:r>
    </w:p>
    <w:p w14:paraId="6C3451A0" w14:textId="77777777" w:rsidR="00760085" w:rsidRPr="00A462C9" w:rsidRDefault="00760085" w:rsidP="00A462C9">
      <w:pPr>
        <w:adjustRightInd w:val="0"/>
        <w:snapToGrid w:val="0"/>
        <w:spacing w:line="360" w:lineRule="auto"/>
        <w:ind w:leftChars="300" w:left="630"/>
        <w:rPr>
          <w:rFonts w:ascii="宋体" w:hAnsi="宋体"/>
          <w:sz w:val="24"/>
        </w:rPr>
      </w:pPr>
      <w:r w:rsidRPr="00A462C9">
        <w:rPr>
          <w:rFonts w:ascii="宋体" w:hAnsi="宋体"/>
          <w:sz w:val="24"/>
        </w:rPr>
        <w:t>排水户管道接市政排水管道前的最后一座检查井，也称纳管井。</w:t>
      </w:r>
    </w:p>
    <w:p w14:paraId="39D08FDF" w14:textId="5B03ADF3" w:rsidR="00083697" w:rsidRPr="00760085" w:rsidRDefault="00083697"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hint="eastAsia"/>
          <w:color w:val="000000"/>
          <w:sz w:val="24"/>
        </w:rPr>
        <w:t>井下作业  Inside manhole works</w:t>
      </w:r>
      <w:r w:rsidR="00C3611F" w:rsidRPr="00760085">
        <w:rPr>
          <w:rFonts w:asciiTheme="minorEastAsia" w:eastAsiaTheme="minorEastAsia" w:hAnsiTheme="minorEastAsia" w:cs="Arial Unicode MS" w:hint="eastAsia"/>
          <w:color w:val="000000"/>
          <w:sz w:val="24"/>
        </w:rPr>
        <w:t xml:space="preserve"> </w:t>
      </w:r>
    </w:p>
    <w:p w14:paraId="112C439E" w14:textId="34DEF12B" w:rsidR="00083697" w:rsidRPr="00760085" w:rsidRDefault="00083697" w:rsidP="00A462C9">
      <w:pPr>
        <w:adjustRightInd w:val="0"/>
        <w:snapToGrid w:val="0"/>
        <w:spacing w:line="360" w:lineRule="auto"/>
        <w:ind w:leftChars="300" w:left="630"/>
        <w:rPr>
          <w:rFonts w:ascii="宋体" w:hAnsi="宋体"/>
          <w:sz w:val="24"/>
        </w:rPr>
      </w:pPr>
      <w:r w:rsidRPr="00760085">
        <w:rPr>
          <w:rFonts w:ascii="宋体" w:hAnsi="宋体" w:hint="eastAsia"/>
          <w:sz w:val="24"/>
        </w:rPr>
        <w:t>在排水管道、检查井、闸井、泵站</w:t>
      </w:r>
      <w:r w:rsidR="000F3F34">
        <w:rPr>
          <w:rFonts w:ascii="宋体" w:hAnsi="宋体" w:hint="eastAsia"/>
          <w:sz w:val="24"/>
        </w:rPr>
        <w:t>、</w:t>
      </w:r>
      <w:r w:rsidRPr="00760085">
        <w:rPr>
          <w:rFonts w:ascii="宋体" w:hAnsi="宋体" w:hint="eastAsia"/>
          <w:sz w:val="24"/>
        </w:rPr>
        <w:t>集水池等市政排水设施内作业。</w:t>
      </w:r>
    </w:p>
    <w:p w14:paraId="6A2AC390" w14:textId="604346A3" w:rsidR="00083697" w:rsidRPr="00760085" w:rsidRDefault="00083697"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hint="eastAsia"/>
          <w:color w:val="000000"/>
          <w:sz w:val="24"/>
        </w:rPr>
        <w:t xml:space="preserve">悬挂双背带式安全带 Suspensible safety belt with safety </w:t>
      </w:r>
      <w:proofErr w:type="spellStart"/>
      <w:r w:rsidRPr="00760085">
        <w:rPr>
          <w:rFonts w:asciiTheme="minorEastAsia" w:eastAsiaTheme="minorEastAsia" w:hAnsiTheme="minorEastAsia" w:cs="Arial Unicode MS" w:hint="eastAsia"/>
          <w:color w:val="000000"/>
          <w:sz w:val="24"/>
        </w:rPr>
        <w:t>harnes</w:t>
      </w:r>
      <w:proofErr w:type="spellEnd"/>
      <w:r w:rsidR="005A3957" w:rsidRPr="00760085">
        <w:rPr>
          <w:rFonts w:asciiTheme="minorEastAsia" w:eastAsiaTheme="minorEastAsia" w:hAnsiTheme="minorEastAsia" w:cs="Arial Unicode MS" w:hint="eastAsia"/>
          <w:color w:val="000000"/>
          <w:sz w:val="24"/>
        </w:rPr>
        <w:t xml:space="preserve"> </w:t>
      </w:r>
    </w:p>
    <w:p w14:paraId="059D49E0" w14:textId="33BBD755" w:rsidR="00083697" w:rsidRPr="00C939D2" w:rsidRDefault="00083697" w:rsidP="00C939D2">
      <w:pPr>
        <w:pStyle w:val="ac"/>
        <w:adjustRightInd w:val="0"/>
        <w:snapToGrid w:val="0"/>
        <w:spacing w:line="360" w:lineRule="auto"/>
        <w:ind w:left="420" w:firstLineChars="100" w:firstLine="24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color w:val="000000"/>
          <w:sz w:val="24"/>
        </w:rPr>
        <w:t>在</w:t>
      </w:r>
      <w:r w:rsidR="00C53ACC" w:rsidRPr="00C939D2">
        <w:rPr>
          <w:rFonts w:asciiTheme="minorEastAsia" w:eastAsiaTheme="minorEastAsia" w:hAnsiTheme="minorEastAsia" w:cs="Arial Unicode MS" w:hint="eastAsia"/>
          <w:color w:val="000000"/>
          <w:sz w:val="24"/>
        </w:rPr>
        <w:t>作业者</w:t>
      </w:r>
      <w:r w:rsidRPr="00C939D2">
        <w:rPr>
          <w:rFonts w:asciiTheme="minorEastAsia" w:eastAsiaTheme="minorEastAsia" w:hAnsiTheme="minorEastAsia" w:cs="Arial Unicode MS" w:hint="eastAsia"/>
          <w:color w:val="000000"/>
          <w:sz w:val="24"/>
        </w:rPr>
        <w:t>腿部、腰部和肩部都佩有绑带，并能将其在悬空中拖起的安全装置。</w:t>
      </w:r>
    </w:p>
    <w:p w14:paraId="57116236" w14:textId="6DC6545D" w:rsidR="00E24D7C" w:rsidRPr="00C939D2" w:rsidRDefault="00E24D7C" w:rsidP="00E24D7C">
      <w:pPr>
        <w:pStyle w:val="ac"/>
        <w:numPr>
          <w:ilvl w:val="0"/>
          <w:numId w:val="32"/>
        </w:numPr>
        <w:adjustRightInd w:val="0"/>
        <w:snapToGrid w:val="0"/>
        <w:spacing w:line="360" w:lineRule="auto"/>
        <w:ind w:firstLineChars="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隔绝式呼吸防护用品</w:t>
      </w:r>
    </w:p>
    <w:p w14:paraId="6AB2B027" w14:textId="2FDBA6B1" w:rsidR="00E24D7C" w:rsidRPr="00C939D2" w:rsidRDefault="00E24D7C" w:rsidP="00C939D2">
      <w:pPr>
        <w:adjustRightInd w:val="0"/>
        <w:snapToGrid w:val="0"/>
        <w:spacing w:line="360" w:lineRule="auto"/>
        <w:ind w:leftChars="300" w:left="630"/>
        <w:rPr>
          <w:rFonts w:ascii="宋体" w:hAnsi="宋体"/>
          <w:sz w:val="24"/>
        </w:rPr>
      </w:pPr>
      <w:r w:rsidRPr="00C939D2">
        <w:rPr>
          <w:rFonts w:ascii="宋体" w:hAnsi="宋体" w:hint="eastAsia"/>
          <w:sz w:val="24"/>
        </w:rPr>
        <w:t>隔绝式呼吸防护用品能使佩戴者呼吸器官与作业环境隔绝，靠本身携带的气源或者通过导气管引入作业环境以外的洁净气源供佩戴者呼吸。常见的隔绝式呼吸防护用品有长管呼吸器、正压式空气呼吸器和隔绝式紧急逃生呼吸器。</w:t>
      </w:r>
    </w:p>
    <w:p w14:paraId="7E27D2B0" w14:textId="341178E8" w:rsidR="00083697" w:rsidRPr="00C939D2" w:rsidRDefault="00836554"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自给开路式压缩空气呼吸器</w:t>
      </w:r>
      <w:r w:rsidRPr="00C939D2">
        <w:rPr>
          <w:rFonts w:asciiTheme="minorEastAsia" w:eastAsiaTheme="minorEastAsia" w:hAnsiTheme="minorEastAsia" w:cs="Arial Unicode MS"/>
          <w:sz w:val="24"/>
        </w:rPr>
        <w:t xml:space="preserve">self-contained open-circuit </w:t>
      </w:r>
      <w:r w:rsidRPr="00C939D2">
        <w:rPr>
          <w:rFonts w:asciiTheme="minorEastAsia" w:eastAsiaTheme="minorEastAsia" w:hAnsiTheme="minorEastAsia" w:cs="Arial Unicode MS"/>
          <w:sz w:val="24"/>
        </w:rPr>
        <w:lastRenderedPageBreak/>
        <w:t>compressed air breathing apparatus</w:t>
      </w:r>
    </w:p>
    <w:p w14:paraId="1E3DC1E3" w14:textId="1D58391F" w:rsidR="00836554" w:rsidRPr="00C939D2" w:rsidRDefault="00836554" w:rsidP="00836554">
      <w:pPr>
        <w:adjustRightInd w:val="0"/>
        <w:snapToGrid w:val="0"/>
        <w:spacing w:line="360" w:lineRule="auto"/>
        <w:ind w:leftChars="300" w:left="630"/>
        <w:rPr>
          <w:rFonts w:ascii="宋体" w:hAnsi="宋体"/>
          <w:sz w:val="24"/>
        </w:rPr>
      </w:pPr>
      <w:r w:rsidRPr="00C939D2">
        <w:rPr>
          <w:rFonts w:ascii="宋体" w:hAnsi="宋体" w:hint="eastAsia"/>
          <w:sz w:val="24"/>
        </w:rPr>
        <w:t>利用面罩与佩带人员面部周边密合，使人员呼吸器官、眼睛和面部与外界染毒空气或缺氧环境完全隔离，具有自带压缩空气源供给人员呼吸所用的洁净空气，呼出的气体直接排人大气中的一种呼吸器。</w:t>
      </w:r>
    </w:p>
    <w:p w14:paraId="7332CA22" w14:textId="4137A238" w:rsidR="00083697" w:rsidRPr="00760085" w:rsidRDefault="00083697"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hint="eastAsia"/>
          <w:color w:val="000000"/>
          <w:sz w:val="24"/>
        </w:rPr>
        <w:t>路锥Traffic cone mark</w:t>
      </w:r>
      <w:r w:rsidR="005A3957" w:rsidRPr="00760085">
        <w:rPr>
          <w:rFonts w:asciiTheme="minorEastAsia" w:eastAsiaTheme="minorEastAsia" w:hAnsiTheme="minorEastAsia" w:cs="Arial Unicode MS" w:hint="eastAsia"/>
          <w:color w:val="000000"/>
          <w:sz w:val="24"/>
        </w:rPr>
        <w:t xml:space="preserve"> </w:t>
      </w:r>
    </w:p>
    <w:p w14:paraId="7E8174C8" w14:textId="77777777" w:rsidR="00083697" w:rsidRPr="00760085" w:rsidRDefault="00083697" w:rsidP="00A462C9">
      <w:pPr>
        <w:adjustRightInd w:val="0"/>
        <w:snapToGrid w:val="0"/>
        <w:spacing w:line="360" w:lineRule="auto"/>
        <w:ind w:leftChars="300" w:left="630"/>
        <w:rPr>
          <w:rFonts w:ascii="宋体" w:hAnsi="宋体"/>
          <w:sz w:val="24"/>
        </w:rPr>
      </w:pPr>
      <w:r w:rsidRPr="00760085">
        <w:rPr>
          <w:rFonts w:ascii="宋体" w:hAnsi="宋体" w:hint="eastAsia"/>
          <w:sz w:val="24"/>
        </w:rPr>
        <w:t>道路上作业使用的一种带有反光标志的交通警示、隔离专用防护装置。</w:t>
      </w:r>
    </w:p>
    <w:p w14:paraId="4156B0E9" w14:textId="4914E04E" w:rsidR="007132E6" w:rsidRPr="00760085" w:rsidRDefault="009B74DC"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color w:val="000000"/>
          <w:sz w:val="24"/>
        </w:rPr>
        <w:t>机械管塞mechanical pipe plug</w:t>
      </w:r>
    </w:p>
    <w:p w14:paraId="35CDBA07" w14:textId="77777777" w:rsidR="007132E6" w:rsidRPr="00A462C9" w:rsidRDefault="009B74DC" w:rsidP="00A462C9">
      <w:pPr>
        <w:adjustRightInd w:val="0"/>
        <w:snapToGrid w:val="0"/>
        <w:spacing w:line="360" w:lineRule="auto"/>
        <w:ind w:leftChars="300" w:left="630"/>
        <w:rPr>
          <w:rFonts w:ascii="宋体" w:hAnsi="宋体"/>
          <w:sz w:val="24"/>
        </w:rPr>
      </w:pPr>
      <w:r w:rsidRPr="00A462C9">
        <w:rPr>
          <w:rFonts w:ascii="宋体" w:hAnsi="宋体"/>
          <w:sz w:val="24"/>
        </w:rPr>
        <w:t>特制的封堵管道工具，由穿心螺栓、圆盘和橡胶圈组成。</w:t>
      </w:r>
    </w:p>
    <w:p w14:paraId="30668126" w14:textId="319BD82C" w:rsidR="007132E6" w:rsidRPr="00760085" w:rsidRDefault="009B74DC"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color w:val="000000"/>
          <w:sz w:val="24"/>
        </w:rPr>
        <w:t>充气管塞pneumatic pipe plug</w:t>
      </w:r>
    </w:p>
    <w:p w14:paraId="67756A24" w14:textId="77777777" w:rsidR="007132E6" w:rsidRPr="00A462C9" w:rsidRDefault="009B74DC" w:rsidP="00A462C9">
      <w:pPr>
        <w:adjustRightInd w:val="0"/>
        <w:snapToGrid w:val="0"/>
        <w:spacing w:line="360" w:lineRule="auto"/>
        <w:ind w:leftChars="300" w:left="630"/>
        <w:rPr>
          <w:rFonts w:ascii="宋体" w:hAnsi="宋体"/>
          <w:sz w:val="24"/>
        </w:rPr>
      </w:pPr>
      <w:r w:rsidRPr="00A462C9">
        <w:rPr>
          <w:rFonts w:ascii="宋体" w:hAnsi="宋体"/>
          <w:sz w:val="24"/>
        </w:rPr>
        <w:t>采用橡胶气囊封堵管道的工具。</w:t>
      </w:r>
    </w:p>
    <w:p w14:paraId="1E75D107" w14:textId="2537750F" w:rsidR="007132E6" w:rsidRPr="00760085" w:rsidRDefault="009B74DC"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color w:val="000000"/>
          <w:sz w:val="24"/>
        </w:rPr>
        <w:t>止水板water stop plate</w:t>
      </w:r>
    </w:p>
    <w:p w14:paraId="28E0CD3D" w14:textId="77777777" w:rsidR="007132E6" w:rsidRPr="00A462C9" w:rsidRDefault="009B74DC" w:rsidP="00A462C9">
      <w:pPr>
        <w:adjustRightInd w:val="0"/>
        <w:snapToGrid w:val="0"/>
        <w:spacing w:line="360" w:lineRule="auto"/>
        <w:ind w:leftChars="300" w:left="630"/>
        <w:rPr>
          <w:rFonts w:ascii="宋体" w:hAnsi="宋体"/>
          <w:sz w:val="24"/>
        </w:rPr>
      </w:pPr>
      <w:r w:rsidRPr="00A462C9">
        <w:rPr>
          <w:rFonts w:ascii="宋体" w:hAnsi="宋体"/>
          <w:sz w:val="24"/>
        </w:rPr>
        <w:t>特制的封堵管道工具，由橡胶或泡沫塑料止水条、盖板和支撑杆组成。</w:t>
      </w:r>
    </w:p>
    <w:p w14:paraId="53B2E7DC" w14:textId="3323E9DE" w:rsidR="001255E3" w:rsidRPr="001255E3" w:rsidRDefault="001255E3"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1255E3">
        <w:rPr>
          <w:rFonts w:asciiTheme="minorEastAsia" w:eastAsiaTheme="minorEastAsia" w:hAnsiTheme="minorEastAsia" w:cs="Arial Unicode MS" w:hint="eastAsia"/>
          <w:color w:val="000000"/>
          <w:sz w:val="24"/>
        </w:rPr>
        <w:t>地下有限空间</w:t>
      </w:r>
      <w:r w:rsidRPr="001255E3">
        <w:rPr>
          <w:rFonts w:asciiTheme="minorEastAsia" w:eastAsiaTheme="minorEastAsia" w:hAnsiTheme="minorEastAsia" w:cs="Arial Unicode MS"/>
          <w:color w:val="000000"/>
          <w:sz w:val="24"/>
        </w:rPr>
        <w:t xml:space="preserve"> underground confined space</w:t>
      </w:r>
    </w:p>
    <w:p w14:paraId="709D2B0E" w14:textId="537704EF" w:rsidR="001255E3" w:rsidRPr="00A462C9" w:rsidRDefault="001255E3" w:rsidP="00A462C9">
      <w:pPr>
        <w:adjustRightInd w:val="0"/>
        <w:snapToGrid w:val="0"/>
        <w:spacing w:line="360" w:lineRule="auto"/>
        <w:ind w:leftChars="300" w:left="630"/>
        <w:rPr>
          <w:rFonts w:ascii="宋体" w:hAnsi="宋体"/>
          <w:sz w:val="24"/>
        </w:rPr>
      </w:pPr>
      <w:r w:rsidRPr="00A462C9">
        <w:rPr>
          <w:rFonts w:ascii="宋体" w:hAnsi="宋体" w:hint="eastAsia"/>
          <w:sz w:val="24"/>
        </w:rPr>
        <w:t>封闭或部分封闭、进出口较为狭窄有限、未被设计为固定工作场所、自然通风不良，易造成有毒有害、易燃易爆物质积聚或氧含量不足的地下空间。</w:t>
      </w:r>
    </w:p>
    <w:p w14:paraId="5889B43E" w14:textId="48D4C693" w:rsidR="001255E3" w:rsidRPr="001255E3" w:rsidRDefault="001255E3"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1255E3">
        <w:rPr>
          <w:rFonts w:asciiTheme="minorEastAsia" w:eastAsiaTheme="minorEastAsia" w:hAnsiTheme="minorEastAsia" w:cs="Arial Unicode MS" w:hint="eastAsia"/>
          <w:color w:val="000000"/>
          <w:sz w:val="24"/>
        </w:rPr>
        <w:t>地下有限空间作业</w:t>
      </w:r>
      <w:r w:rsidRPr="001255E3">
        <w:rPr>
          <w:rFonts w:asciiTheme="minorEastAsia" w:eastAsiaTheme="minorEastAsia" w:hAnsiTheme="minorEastAsia" w:cs="Arial Unicode MS"/>
          <w:color w:val="000000"/>
          <w:sz w:val="24"/>
        </w:rPr>
        <w:t xml:space="preserve"> working in underground confined space</w:t>
      </w:r>
    </w:p>
    <w:p w14:paraId="08FF35CC" w14:textId="0D886B64" w:rsidR="001255E3" w:rsidRPr="00A462C9" w:rsidRDefault="001255E3" w:rsidP="00A462C9">
      <w:pPr>
        <w:adjustRightInd w:val="0"/>
        <w:snapToGrid w:val="0"/>
        <w:spacing w:line="360" w:lineRule="auto"/>
        <w:ind w:leftChars="300" w:left="630"/>
        <w:rPr>
          <w:rFonts w:ascii="宋体" w:hAnsi="宋体"/>
          <w:sz w:val="24"/>
        </w:rPr>
      </w:pPr>
      <w:r w:rsidRPr="00A462C9">
        <w:rPr>
          <w:rFonts w:ascii="宋体" w:hAnsi="宋体" w:hint="eastAsia"/>
          <w:sz w:val="24"/>
        </w:rPr>
        <w:t>进入地下有限空间实施的作业活动。</w:t>
      </w:r>
    </w:p>
    <w:p w14:paraId="26787DB1" w14:textId="658C788D" w:rsidR="004377E9" w:rsidRPr="004377E9" w:rsidRDefault="004377E9"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4377E9">
        <w:rPr>
          <w:rFonts w:asciiTheme="minorEastAsia" w:eastAsiaTheme="minorEastAsia" w:hAnsiTheme="minorEastAsia" w:cs="Arial Unicode MS" w:hint="eastAsia"/>
          <w:color w:val="000000"/>
          <w:sz w:val="24"/>
        </w:rPr>
        <w:t>地下有限空间作业安全生产条件</w:t>
      </w:r>
      <w:r w:rsidRPr="004377E9">
        <w:rPr>
          <w:rFonts w:asciiTheme="minorEastAsia" w:eastAsiaTheme="minorEastAsia" w:hAnsiTheme="minorEastAsia" w:cs="Arial Unicode MS"/>
          <w:color w:val="000000"/>
          <w:sz w:val="24"/>
        </w:rPr>
        <w:t xml:space="preserve"> conditions for work safety of underground confined space</w:t>
      </w:r>
    </w:p>
    <w:p w14:paraId="39F0F95E" w14:textId="05FB8580" w:rsidR="004377E9" w:rsidRPr="00A462C9" w:rsidRDefault="004377E9" w:rsidP="00A462C9">
      <w:pPr>
        <w:adjustRightInd w:val="0"/>
        <w:snapToGrid w:val="0"/>
        <w:spacing w:line="360" w:lineRule="auto"/>
        <w:ind w:leftChars="300" w:left="630"/>
        <w:rPr>
          <w:rFonts w:ascii="宋体" w:hAnsi="宋体"/>
          <w:sz w:val="24"/>
        </w:rPr>
      </w:pPr>
      <w:r w:rsidRPr="00A462C9">
        <w:rPr>
          <w:rFonts w:ascii="宋体" w:hAnsi="宋体" w:hint="eastAsia"/>
          <w:sz w:val="24"/>
        </w:rPr>
        <w:t>满足地下有限空间作业安全所需的安全生产责任制、安全生产规章制度、操作规程、安全防护设备设施、人员资质等条件的总称。</w:t>
      </w:r>
    </w:p>
    <w:p w14:paraId="2965C37B" w14:textId="5B855E2B" w:rsidR="004377E9" w:rsidRPr="004377E9" w:rsidRDefault="004377E9"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4377E9">
        <w:rPr>
          <w:rFonts w:asciiTheme="minorEastAsia" w:eastAsiaTheme="minorEastAsia" w:hAnsiTheme="minorEastAsia" w:cs="Arial Unicode MS" w:hint="eastAsia"/>
          <w:color w:val="000000"/>
          <w:sz w:val="24"/>
        </w:rPr>
        <w:t>作业单位</w:t>
      </w:r>
      <w:r w:rsidRPr="004377E9">
        <w:rPr>
          <w:rFonts w:asciiTheme="minorEastAsia" w:eastAsiaTheme="minorEastAsia" w:hAnsiTheme="minorEastAsia" w:cs="Arial Unicode MS"/>
          <w:color w:val="000000"/>
          <w:sz w:val="24"/>
        </w:rPr>
        <w:t xml:space="preserve"> working unit</w:t>
      </w:r>
    </w:p>
    <w:p w14:paraId="400911F6" w14:textId="77777777" w:rsidR="004377E9" w:rsidRPr="00A462C9" w:rsidRDefault="004377E9" w:rsidP="00A462C9">
      <w:pPr>
        <w:adjustRightInd w:val="0"/>
        <w:snapToGrid w:val="0"/>
        <w:spacing w:line="360" w:lineRule="auto"/>
        <w:ind w:leftChars="300" w:left="630"/>
        <w:rPr>
          <w:rFonts w:ascii="宋体" w:hAnsi="宋体"/>
          <w:sz w:val="24"/>
        </w:rPr>
      </w:pPr>
      <w:r w:rsidRPr="00A462C9">
        <w:rPr>
          <w:rFonts w:ascii="宋体" w:hAnsi="宋体" w:hint="eastAsia"/>
          <w:sz w:val="24"/>
        </w:rPr>
        <w:t>进入地下有限空间实施作业的单位。</w:t>
      </w:r>
    </w:p>
    <w:p w14:paraId="3702E0C3" w14:textId="78ABB89E" w:rsidR="004377E9" w:rsidRPr="004377E9" w:rsidRDefault="004377E9"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4377E9">
        <w:rPr>
          <w:rFonts w:asciiTheme="minorEastAsia" w:eastAsiaTheme="minorEastAsia" w:hAnsiTheme="minorEastAsia" w:cs="Arial Unicode MS" w:hint="eastAsia"/>
          <w:color w:val="000000"/>
          <w:sz w:val="24"/>
        </w:rPr>
        <w:t>作业负责人</w:t>
      </w:r>
      <w:r w:rsidRPr="004377E9">
        <w:rPr>
          <w:rFonts w:asciiTheme="minorEastAsia" w:eastAsiaTheme="minorEastAsia" w:hAnsiTheme="minorEastAsia" w:cs="Arial Unicode MS"/>
          <w:color w:val="000000"/>
          <w:sz w:val="24"/>
        </w:rPr>
        <w:t xml:space="preserve"> working supervisor</w:t>
      </w:r>
    </w:p>
    <w:p w14:paraId="04755CE1" w14:textId="77777777" w:rsidR="004377E9" w:rsidRPr="00A462C9" w:rsidRDefault="004377E9" w:rsidP="00A462C9">
      <w:pPr>
        <w:adjustRightInd w:val="0"/>
        <w:snapToGrid w:val="0"/>
        <w:spacing w:line="360" w:lineRule="auto"/>
        <w:ind w:leftChars="300" w:left="630"/>
        <w:rPr>
          <w:rFonts w:ascii="宋体" w:hAnsi="宋体"/>
          <w:sz w:val="24"/>
        </w:rPr>
      </w:pPr>
      <w:r w:rsidRPr="00A462C9">
        <w:rPr>
          <w:rFonts w:ascii="宋体" w:hAnsi="宋体" w:hint="eastAsia"/>
          <w:sz w:val="24"/>
        </w:rPr>
        <w:t>由作业单位确定的负责组织实施地下有限空间作业的管理人员。</w:t>
      </w:r>
    </w:p>
    <w:p w14:paraId="2578D485" w14:textId="7D476ACE" w:rsidR="004377E9" w:rsidRPr="004377E9" w:rsidRDefault="004377E9"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4377E9">
        <w:rPr>
          <w:rFonts w:asciiTheme="minorEastAsia" w:eastAsiaTheme="minorEastAsia" w:hAnsiTheme="minorEastAsia" w:cs="Arial Unicode MS" w:hint="eastAsia"/>
          <w:color w:val="000000"/>
          <w:sz w:val="24"/>
        </w:rPr>
        <w:t>监护者</w:t>
      </w:r>
      <w:r w:rsidRPr="004377E9">
        <w:rPr>
          <w:rFonts w:asciiTheme="minorEastAsia" w:eastAsiaTheme="minorEastAsia" w:hAnsiTheme="minorEastAsia" w:cs="Arial Unicode MS"/>
          <w:color w:val="000000"/>
          <w:sz w:val="24"/>
        </w:rPr>
        <w:t xml:space="preserve"> attendant</w:t>
      </w:r>
    </w:p>
    <w:p w14:paraId="277DAF4F" w14:textId="77777777" w:rsidR="004377E9" w:rsidRPr="00A462C9" w:rsidRDefault="004377E9" w:rsidP="00A462C9">
      <w:pPr>
        <w:adjustRightInd w:val="0"/>
        <w:snapToGrid w:val="0"/>
        <w:spacing w:line="360" w:lineRule="auto"/>
        <w:ind w:leftChars="300" w:left="630"/>
        <w:rPr>
          <w:rFonts w:ascii="宋体" w:hAnsi="宋体"/>
          <w:sz w:val="24"/>
        </w:rPr>
      </w:pPr>
      <w:r w:rsidRPr="00A462C9">
        <w:rPr>
          <w:rFonts w:ascii="宋体" w:hAnsi="宋体" w:hint="eastAsia"/>
          <w:sz w:val="24"/>
        </w:rPr>
        <w:t>为保障作业者安全，在地下有限空间外对地下有限空间作业进行专职看护的人员。</w:t>
      </w:r>
    </w:p>
    <w:p w14:paraId="1BBB3DFF" w14:textId="5B49D98E" w:rsidR="004377E9" w:rsidRPr="004377E9" w:rsidRDefault="004377E9" w:rsidP="00C939D2">
      <w:pPr>
        <w:pStyle w:val="ac"/>
        <w:numPr>
          <w:ilvl w:val="0"/>
          <w:numId w:val="32"/>
        </w:numPr>
        <w:adjustRightInd w:val="0"/>
        <w:snapToGrid w:val="0"/>
        <w:spacing w:line="360" w:lineRule="auto"/>
        <w:ind w:firstLineChars="0"/>
        <w:rPr>
          <w:rFonts w:asciiTheme="minorEastAsia" w:eastAsiaTheme="minorEastAsia" w:hAnsiTheme="minorEastAsia" w:cs="Arial Unicode MS"/>
          <w:color w:val="000000"/>
          <w:sz w:val="24"/>
        </w:rPr>
      </w:pPr>
      <w:r w:rsidRPr="004377E9">
        <w:rPr>
          <w:rFonts w:asciiTheme="minorEastAsia" w:eastAsiaTheme="minorEastAsia" w:hAnsiTheme="minorEastAsia" w:cs="Arial Unicode MS" w:hint="eastAsia"/>
          <w:color w:val="000000"/>
          <w:sz w:val="24"/>
        </w:rPr>
        <w:t>作业者</w:t>
      </w:r>
      <w:r w:rsidRPr="004377E9">
        <w:rPr>
          <w:rFonts w:asciiTheme="minorEastAsia" w:eastAsiaTheme="minorEastAsia" w:hAnsiTheme="minorEastAsia" w:cs="Arial Unicode MS"/>
          <w:color w:val="000000"/>
          <w:sz w:val="24"/>
        </w:rPr>
        <w:t xml:space="preserve"> operator</w:t>
      </w:r>
    </w:p>
    <w:p w14:paraId="420323FD" w14:textId="3BD333E0" w:rsidR="00083697" w:rsidRDefault="004377E9" w:rsidP="00C939D2">
      <w:pPr>
        <w:adjustRightInd w:val="0"/>
        <w:snapToGrid w:val="0"/>
        <w:spacing w:line="360" w:lineRule="auto"/>
        <w:ind w:leftChars="300" w:left="630"/>
      </w:pPr>
      <w:r w:rsidRPr="00A462C9">
        <w:rPr>
          <w:rFonts w:ascii="宋体" w:hAnsi="宋体" w:hint="eastAsia"/>
          <w:sz w:val="24"/>
        </w:rPr>
        <w:t>进入地下有限空间内实施作业的人员</w:t>
      </w:r>
      <w:r w:rsidR="00836554">
        <w:rPr>
          <w:rFonts w:ascii="宋体" w:hAnsi="宋体" w:hint="eastAsia"/>
          <w:sz w:val="24"/>
        </w:rPr>
        <w:t>，包括潜水人员</w:t>
      </w:r>
      <w:r w:rsidRPr="00A462C9">
        <w:rPr>
          <w:rFonts w:ascii="宋体" w:hAnsi="宋体" w:hint="eastAsia"/>
          <w:sz w:val="24"/>
        </w:rPr>
        <w:t>。</w:t>
      </w:r>
    </w:p>
    <w:p w14:paraId="41BF9665" w14:textId="3079DDD6" w:rsidR="00083697" w:rsidRDefault="00BE1CEA" w:rsidP="000A714E">
      <w:pPr>
        <w:pStyle w:val="1"/>
      </w:pPr>
      <w:bookmarkStart w:id="3" w:name="_Toc100221870"/>
      <w:bookmarkStart w:id="4" w:name="_Toc100289281"/>
      <w:bookmarkStart w:id="5" w:name="_Toc84532714"/>
      <w:r>
        <w:rPr>
          <w:rFonts w:hint="eastAsia"/>
        </w:rPr>
        <w:lastRenderedPageBreak/>
        <w:t>3</w:t>
      </w:r>
      <w:r w:rsidRPr="00B802D1">
        <w:rPr>
          <w:rFonts w:hint="eastAsia"/>
        </w:rPr>
        <w:t xml:space="preserve">  </w:t>
      </w:r>
      <w:bookmarkStart w:id="6" w:name="_Toc100221871"/>
      <w:bookmarkStart w:id="7" w:name="_Toc100289282"/>
      <w:bookmarkEnd w:id="3"/>
      <w:bookmarkEnd w:id="4"/>
      <w:r>
        <w:rPr>
          <w:rFonts w:hint="eastAsia"/>
        </w:rPr>
        <w:t>基本要求</w:t>
      </w:r>
      <w:bookmarkEnd w:id="5"/>
      <w:bookmarkEnd w:id="6"/>
      <w:bookmarkEnd w:id="7"/>
    </w:p>
    <w:p w14:paraId="08C44281" w14:textId="63B7BB43" w:rsidR="00F1763D" w:rsidRPr="00C332F4" w:rsidRDefault="00463F1D" w:rsidP="00A462C9">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3</w:t>
      </w:r>
      <w:r w:rsidR="00F1763D" w:rsidRPr="00C332F4">
        <w:rPr>
          <w:rFonts w:asciiTheme="minorEastAsia" w:eastAsiaTheme="minorEastAsia" w:hAnsiTheme="minorEastAsia" w:cs="Arial Unicode MS"/>
          <w:b/>
          <w:color w:val="000000"/>
          <w:sz w:val="24"/>
        </w:rPr>
        <w:t>.</w:t>
      </w:r>
      <w:r>
        <w:rPr>
          <w:rFonts w:asciiTheme="minorEastAsia" w:eastAsiaTheme="minorEastAsia" w:hAnsiTheme="minorEastAsia" w:cs="Arial Unicode MS" w:hint="eastAsia"/>
          <w:b/>
          <w:color w:val="000000"/>
          <w:sz w:val="24"/>
        </w:rPr>
        <w:t>1</w:t>
      </w:r>
      <w:r w:rsidR="00F1763D" w:rsidRPr="00C332F4">
        <w:rPr>
          <w:rFonts w:asciiTheme="minorEastAsia" w:eastAsiaTheme="minorEastAsia" w:hAnsiTheme="minorEastAsia" w:cs="Arial Unicode MS"/>
          <w:b/>
          <w:color w:val="000000"/>
          <w:sz w:val="24"/>
        </w:rPr>
        <w:t xml:space="preserve"> </w:t>
      </w:r>
      <w:r w:rsidR="00F1763D" w:rsidRPr="00C332F4">
        <w:rPr>
          <w:rFonts w:asciiTheme="minorEastAsia" w:eastAsiaTheme="minorEastAsia" w:hAnsiTheme="minorEastAsia" w:cs="Arial Unicode MS" w:hint="eastAsia"/>
          <w:b/>
          <w:color w:val="000000"/>
          <w:sz w:val="24"/>
        </w:rPr>
        <w:t>作业单位</w:t>
      </w:r>
    </w:p>
    <w:p w14:paraId="6C38003D" w14:textId="1D4A1686" w:rsidR="00F1763D" w:rsidRPr="00C332F4" w:rsidRDefault="00F1763D" w:rsidP="00A462C9">
      <w:pPr>
        <w:pStyle w:val="ac"/>
        <w:numPr>
          <w:ilvl w:val="0"/>
          <w:numId w:val="2"/>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332F4">
        <w:rPr>
          <w:rFonts w:asciiTheme="minorEastAsia" w:eastAsiaTheme="minorEastAsia" w:hAnsiTheme="minorEastAsia" w:cs="Arial Unicode MS" w:hint="eastAsia"/>
          <w:color w:val="000000"/>
          <w:sz w:val="24"/>
        </w:rPr>
        <w:t>作业单位应设置安全管理机构或配备专职安全管理人员，负责地下有限空间作业安全管理工作。</w:t>
      </w:r>
    </w:p>
    <w:p w14:paraId="3B6E18E6" w14:textId="0208760D" w:rsidR="00F1763D" w:rsidRPr="00C332F4" w:rsidRDefault="00F1763D" w:rsidP="00A462C9">
      <w:pPr>
        <w:pStyle w:val="ac"/>
        <w:numPr>
          <w:ilvl w:val="0"/>
          <w:numId w:val="2"/>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332F4">
        <w:rPr>
          <w:rFonts w:asciiTheme="minorEastAsia" w:eastAsiaTheme="minorEastAsia" w:hAnsiTheme="minorEastAsia" w:cs="Arial Unicode MS" w:hint="eastAsia"/>
          <w:color w:val="000000"/>
          <w:sz w:val="24"/>
        </w:rPr>
        <w:t>作业单位应建立地下有限空间作业安全生产责任制、安全生产规章制度和操作规程。</w:t>
      </w:r>
    </w:p>
    <w:p w14:paraId="5A7B395D" w14:textId="0F16FE7F" w:rsidR="00F1763D" w:rsidRPr="00C332F4" w:rsidRDefault="00F1763D" w:rsidP="00A462C9">
      <w:pPr>
        <w:pStyle w:val="ac"/>
        <w:numPr>
          <w:ilvl w:val="0"/>
          <w:numId w:val="2"/>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332F4">
        <w:rPr>
          <w:rFonts w:asciiTheme="minorEastAsia" w:eastAsiaTheme="minorEastAsia" w:hAnsiTheme="minorEastAsia" w:cs="Arial Unicode MS" w:hint="eastAsia"/>
          <w:color w:val="000000"/>
          <w:sz w:val="24"/>
        </w:rPr>
        <w:t>作业单位应制定地下有限空间作业安全生产事故应急救援预案。一旦发生事故，作业负责人应立即启动应急救援预案。</w:t>
      </w:r>
    </w:p>
    <w:p w14:paraId="78795292" w14:textId="57C3715A" w:rsidR="00F1763D" w:rsidRPr="00C332F4" w:rsidRDefault="0054161E" w:rsidP="00A462C9">
      <w:pPr>
        <w:pStyle w:val="ac"/>
        <w:numPr>
          <w:ilvl w:val="0"/>
          <w:numId w:val="2"/>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作业负责人、监护者和作业者必须</w:t>
      </w:r>
      <w:r w:rsidR="00F1763D" w:rsidRPr="00C332F4">
        <w:rPr>
          <w:rFonts w:asciiTheme="minorEastAsia" w:eastAsiaTheme="minorEastAsia" w:hAnsiTheme="minorEastAsia" w:cs="Arial Unicode MS" w:hint="eastAsia"/>
          <w:color w:val="000000"/>
          <w:sz w:val="24"/>
        </w:rPr>
        <w:t>经地下有限空间作业安全生产教育和培训合格。</w:t>
      </w:r>
    </w:p>
    <w:p w14:paraId="61619D27" w14:textId="6449BE8A" w:rsidR="00F1763D" w:rsidRPr="00C332F4" w:rsidRDefault="00F1763D" w:rsidP="00A462C9">
      <w:pPr>
        <w:pStyle w:val="ac"/>
        <w:numPr>
          <w:ilvl w:val="0"/>
          <w:numId w:val="2"/>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332F4">
        <w:rPr>
          <w:rFonts w:asciiTheme="minorEastAsia" w:eastAsiaTheme="minorEastAsia" w:hAnsiTheme="minorEastAsia" w:cs="Arial Unicode MS" w:hint="eastAsia"/>
          <w:color w:val="000000"/>
          <w:sz w:val="24"/>
        </w:rPr>
        <w:t>作业单位每年</w:t>
      </w:r>
      <w:r w:rsidR="0054161E">
        <w:rPr>
          <w:rFonts w:asciiTheme="minorEastAsia" w:eastAsiaTheme="minorEastAsia" w:hAnsiTheme="minorEastAsia" w:cs="Arial Unicode MS" w:hint="eastAsia"/>
          <w:color w:val="000000"/>
          <w:sz w:val="24"/>
        </w:rPr>
        <w:t>必须</w:t>
      </w:r>
      <w:r w:rsidRPr="00C332F4">
        <w:rPr>
          <w:rFonts w:asciiTheme="minorEastAsia" w:eastAsiaTheme="minorEastAsia" w:hAnsiTheme="minorEastAsia" w:cs="Arial Unicode MS" w:hint="eastAsia"/>
          <w:color w:val="000000"/>
          <w:sz w:val="24"/>
        </w:rPr>
        <w:t>至少组织</w:t>
      </w:r>
      <w:r w:rsidRPr="00C332F4">
        <w:rPr>
          <w:rFonts w:asciiTheme="minorEastAsia" w:eastAsiaTheme="minorEastAsia" w:hAnsiTheme="minorEastAsia" w:cs="Arial Unicode MS"/>
          <w:color w:val="000000"/>
          <w:sz w:val="24"/>
        </w:rPr>
        <w:t>1</w:t>
      </w:r>
      <w:r w:rsidRPr="00C332F4">
        <w:rPr>
          <w:rFonts w:asciiTheme="minorEastAsia" w:eastAsiaTheme="minorEastAsia" w:hAnsiTheme="minorEastAsia" w:cs="Arial Unicode MS" w:hint="eastAsia"/>
          <w:color w:val="000000"/>
          <w:sz w:val="24"/>
        </w:rPr>
        <w:t>次地下有限空间作业安全再培训和考核，并做好记录。</w:t>
      </w:r>
    </w:p>
    <w:p w14:paraId="78D6D395" w14:textId="6D254654" w:rsidR="00F1763D" w:rsidRPr="00C332F4" w:rsidRDefault="00F1763D" w:rsidP="00A462C9">
      <w:pPr>
        <w:pStyle w:val="ac"/>
        <w:numPr>
          <w:ilvl w:val="0"/>
          <w:numId w:val="2"/>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332F4">
        <w:rPr>
          <w:rFonts w:asciiTheme="minorEastAsia" w:eastAsiaTheme="minorEastAsia" w:hAnsiTheme="minorEastAsia" w:cs="Arial Unicode MS" w:hint="eastAsia"/>
          <w:color w:val="000000"/>
          <w:sz w:val="24"/>
        </w:rPr>
        <w:t>作业单位应实施地下有限空间作业内部审批制度，审批文件应存档备案。审批文件内容应至少包括：</w:t>
      </w:r>
    </w:p>
    <w:p w14:paraId="647FE2FA" w14:textId="610F359A" w:rsidR="00F1763D" w:rsidRPr="00A462C9" w:rsidRDefault="00F1763D" w:rsidP="00A462C9">
      <w:pPr>
        <w:adjustRightInd w:val="0"/>
        <w:snapToGrid w:val="0"/>
        <w:spacing w:line="360" w:lineRule="auto"/>
        <w:ind w:leftChars="300" w:left="630"/>
        <w:rPr>
          <w:rFonts w:ascii="宋体" w:hAnsi="宋体"/>
          <w:sz w:val="24"/>
        </w:rPr>
      </w:pPr>
      <w:r w:rsidRPr="00A462C9">
        <w:rPr>
          <w:rFonts w:ascii="宋体" w:hAnsi="宋体"/>
          <w:sz w:val="24"/>
        </w:rPr>
        <w:t>a)</w:t>
      </w:r>
      <w:r w:rsidRPr="00A462C9">
        <w:rPr>
          <w:rFonts w:ascii="宋体" w:hAnsi="宋体" w:hint="eastAsia"/>
          <w:sz w:val="24"/>
        </w:rPr>
        <w:t>地下有限空间作业内容、作业地点、作业单位名称、</w:t>
      </w:r>
      <w:r w:rsidR="00BE1CEA">
        <w:rPr>
          <w:rFonts w:ascii="宋体" w:hAnsi="宋体" w:hint="eastAsia"/>
          <w:sz w:val="24"/>
        </w:rPr>
        <w:t>总承包单位</w:t>
      </w:r>
      <w:r w:rsidRPr="00A462C9">
        <w:rPr>
          <w:rFonts w:ascii="宋体" w:hAnsi="宋体" w:hint="eastAsia"/>
          <w:sz w:val="24"/>
        </w:rPr>
        <w:t>名称、作业时间、作业相关人员；</w:t>
      </w:r>
    </w:p>
    <w:p w14:paraId="193387BC" w14:textId="77777777" w:rsidR="00F1763D" w:rsidRDefault="00F1763D" w:rsidP="00A462C9">
      <w:pPr>
        <w:adjustRightInd w:val="0"/>
        <w:snapToGrid w:val="0"/>
        <w:spacing w:line="360" w:lineRule="auto"/>
        <w:ind w:leftChars="300" w:left="630"/>
        <w:rPr>
          <w:rFonts w:ascii="宋体" w:hAnsi="宋体"/>
          <w:sz w:val="24"/>
        </w:rPr>
      </w:pPr>
      <w:r w:rsidRPr="00A462C9">
        <w:rPr>
          <w:rFonts w:ascii="宋体" w:hAnsi="宋体"/>
          <w:sz w:val="24"/>
        </w:rPr>
        <w:t>b)</w:t>
      </w:r>
      <w:r w:rsidRPr="00A462C9">
        <w:rPr>
          <w:rFonts w:ascii="宋体" w:hAnsi="宋体" w:hint="eastAsia"/>
          <w:sz w:val="24"/>
        </w:rPr>
        <w:t>地下有限空间气体检测数据；</w:t>
      </w:r>
    </w:p>
    <w:p w14:paraId="7C1FA712" w14:textId="5F3377E7" w:rsidR="0054161E" w:rsidRPr="00A462C9" w:rsidRDefault="0054161E" w:rsidP="00A462C9">
      <w:pPr>
        <w:adjustRightInd w:val="0"/>
        <w:snapToGrid w:val="0"/>
        <w:spacing w:line="360" w:lineRule="auto"/>
        <w:ind w:leftChars="300" w:left="630"/>
        <w:rPr>
          <w:rFonts w:ascii="宋体" w:hAnsi="宋体"/>
          <w:sz w:val="24"/>
        </w:rPr>
      </w:pPr>
      <w:r w:rsidRPr="00A462C9">
        <w:rPr>
          <w:rFonts w:ascii="宋体" w:hAnsi="宋体"/>
          <w:sz w:val="24"/>
        </w:rPr>
        <w:t>c)</w:t>
      </w:r>
      <w:r>
        <w:rPr>
          <w:rFonts w:ascii="宋体" w:hAnsi="宋体" w:hint="eastAsia"/>
          <w:sz w:val="24"/>
        </w:rPr>
        <w:t>相关</w:t>
      </w:r>
      <w:r>
        <w:rPr>
          <w:rFonts w:ascii="宋体" w:hAnsi="宋体"/>
          <w:sz w:val="24"/>
        </w:rPr>
        <w:t>管网水系状况</w:t>
      </w:r>
      <w:r>
        <w:rPr>
          <w:rFonts w:ascii="宋体" w:hAnsi="宋体" w:hint="eastAsia"/>
          <w:sz w:val="24"/>
        </w:rPr>
        <w:t xml:space="preserve">； </w:t>
      </w:r>
    </w:p>
    <w:p w14:paraId="68EAF4E3" w14:textId="28ED7E65" w:rsidR="00F1763D" w:rsidRDefault="0054161E" w:rsidP="00A462C9">
      <w:pPr>
        <w:adjustRightInd w:val="0"/>
        <w:snapToGrid w:val="0"/>
        <w:spacing w:line="360" w:lineRule="auto"/>
        <w:ind w:leftChars="300" w:left="630"/>
        <w:rPr>
          <w:rFonts w:ascii="宋体" w:hAnsi="宋体"/>
          <w:sz w:val="24"/>
        </w:rPr>
      </w:pPr>
      <w:r w:rsidRPr="00A462C9">
        <w:rPr>
          <w:rFonts w:ascii="宋体" w:hAnsi="宋体"/>
          <w:sz w:val="24"/>
        </w:rPr>
        <w:t>d)</w:t>
      </w:r>
      <w:r w:rsidR="00F1763D" w:rsidRPr="00A462C9">
        <w:rPr>
          <w:rFonts w:ascii="宋体" w:hAnsi="宋体" w:hint="eastAsia"/>
          <w:sz w:val="24"/>
        </w:rPr>
        <w:t>主要安全防护措施；</w:t>
      </w:r>
    </w:p>
    <w:p w14:paraId="548BC317" w14:textId="55006215" w:rsidR="0054161E" w:rsidRPr="00A462C9" w:rsidRDefault="0054161E" w:rsidP="00A462C9">
      <w:pPr>
        <w:adjustRightInd w:val="0"/>
        <w:snapToGrid w:val="0"/>
        <w:spacing w:line="360" w:lineRule="auto"/>
        <w:ind w:leftChars="300" w:left="630"/>
        <w:rPr>
          <w:rFonts w:ascii="宋体" w:hAnsi="宋体"/>
          <w:sz w:val="24"/>
        </w:rPr>
      </w:pPr>
      <w:r w:rsidRPr="00A462C9">
        <w:rPr>
          <w:rFonts w:ascii="宋体" w:hAnsi="宋体"/>
          <w:sz w:val="24"/>
        </w:rPr>
        <w:t>e)</w:t>
      </w:r>
      <w:r>
        <w:rPr>
          <w:rFonts w:ascii="宋体" w:hAnsi="宋体" w:hint="eastAsia"/>
          <w:sz w:val="24"/>
        </w:rPr>
        <w:t>外水</w:t>
      </w:r>
      <w:r>
        <w:rPr>
          <w:rFonts w:ascii="宋体" w:hAnsi="宋体"/>
          <w:sz w:val="24"/>
        </w:rPr>
        <w:t>封堵措施；</w:t>
      </w:r>
    </w:p>
    <w:p w14:paraId="18C18E25" w14:textId="1C6CBA51" w:rsidR="00F1763D" w:rsidRPr="00A462C9" w:rsidRDefault="0054161E" w:rsidP="00A462C9">
      <w:pPr>
        <w:adjustRightInd w:val="0"/>
        <w:snapToGrid w:val="0"/>
        <w:spacing w:line="360" w:lineRule="auto"/>
        <w:ind w:leftChars="300" w:left="630"/>
        <w:rPr>
          <w:rFonts w:ascii="宋体" w:hAnsi="宋体"/>
          <w:sz w:val="24"/>
        </w:rPr>
      </w:pPr>
      <w:r>
        <w:rPr>
          <w:rFonts w:ascii="宋体" w:hAnsi="宋体"/>
          <w:sz w:val="24"/>
        </w:rPr>
        <w:t>f)</w:t>
      </w:r>
      <w:r w:rsidR="0094418E">
        <w:rPr>
          <w:rFonts w:ascii="宋体" w:hAnsi="宋体" w:hint="eastAsia"/>
          <w:sz w:val="24"/>
        </w:rPr>
        <w:t>作业</w:t>
      </w:r>
      <w:r w:rsidR="00F1763D" w:rsidRPr="00A462C9">
        <w:rPr>
          <w:rFonts w:ascii="宋体" w:hAnsi="宋体" w:hint="eastAsia"/>
          <w:sz w:val="24"/>
        </w:rPr>
        <w:t>单位负责人签字确认项；</w:t>
      </w:r>
    </w:p>
    <w:p w14:paraId="4AEC24D5" w14:textId="234ECC7F" w:rsidR="00F1763D" w:rsidRDefault="0054161E" w:rsidP="00A462C9">
      <w:pPr>
        <w:adjustRightInd w:val="0"/>
        <w:snapToGrid w:val="0"/>
        <w:spacing w:line="360" w:lineRule="auto"/>
        <w:ind w:leftChars="300" w:left="630"/>
        <w:rPr>
          <w:rFonts w:ascii="宋体" w:hAnsi="宋体"/>
          <w:sz w:val="24"/>
        </w:rPr>
      </w:pPr>
      <w:r>
        <w:rPr>
          <w:rFonts w:ascii="宋体" w:hAnsi="宋体" w:hint="eastAsia"/>
          <w:sz w:val="24"/>
        </w:rPr>
        <w:t>g)</w:t>
      </w:r>
      <w:r w:rsidR="00F1763D" w:rsidRPr="00A462C9">
        <w:rPr>
          <w:rFonts w:ascii="宋体" w:hAnsi="宋体" w:hint="eastAsia"/>
          <w:sz w:val="24"/>
        </w:rPr>
        <w:t>作业负责人、监护者、作业者签字确认项。</w:t>
      </w:r>
    </w:p>
    <w:p w14:paraId="2107DC56" w14:textId="065EEB3D" w:rsidR="003F5F8B" w:rsidRPr="00A462C9" w:rsidRDefault="00BE1CEA" w:rsidP="00A462C9">
      <w:pPr>
        <w:adjustRightInd w:val="0"/>
        <w:snapToGrid w:val="0"/>
        <w:spacing w:line="360" w:lineRule="auto"/>
        <w:ind w:leftChars="300" w:left="630"/>
        <w:rPr>
          <w:rFonts w:ascii="宋体" w:hAnsi="宋体"/>
          <w:sz w:val="24"/>
        </w:rPr>
      </w:pPr>
      <w:r>
        <w:rPr>
          <w:rFonts w:ascii="宋体" w:hAnsi="宋体"/>
          <w:sz w:val="24"/>
        </w:rPr>
        <w:t>h</w:t>
      </w:r>
      <w:r w:rsidR="003F5F8B">
        <w:rPr>
          <w:rFonts w:ascii="宋体" w:hAnsi="宋体" w:hint="eastAsia"/>
          <w:sz w:val="24"/>
        </w:rPr>
        <w:t>)监理签字确认项。</w:t>
      </w:r>
    </w:p>
    <w:p w14:paraId="10E94D91" w14:textId="0F7D5645" w:rsidR="00F1763D" w:rsidRPr="007233BE" w:rsidRDefault="00F1763D" w:rsidP="00A462C9">
      <w:pPr>
        <w:pStyle w:val="ac"/>
        <w:numPr>
          <w:ilvl w:val="0"/>
          <w:numId w:val="2"/>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7233BE">
        <w:rPr>
          <w:rFonts w:asciiTheme="minorEastAsia" w:eastAsiaTheme="minorEastAsia" w:hAnsiTheme="minorEastAsia" w:cs="Arial Unicode MS" w:hint="eastAsia"/>
          <w:color w:val="000000"/>
          <w:sz w:val="24"/>
        </w:rPr>
        <w:t>作业单位应配备气体检测、通风、照明、通讯等安全防护设备、个体防护装备及应急救援设备等，设置专人进行维护，按相关规定定期检验，并建档管理。</w:t>
      </w:r>
    </w:p>
    <w:p w14:paraId="091D69CB" w14:textId="04637184" w:rsidR="00F1763D" w:rsidRDefault="00F1763D" w:rsidP="00A462C9">
      <w:pPr>
        <w:pStyle w:val="ac"/>
        <w:numPr>
          <w:ilvl w:val="0"/>
          <w:numId w:val="2"/>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332F4">
        <w:rPr>
          <w:rFonts w:asciiTheme="minorEastAsia" w:eastAsiaTheme="minorEastAsia" w:hAnsiTheme="minorEastAsia" w:cs="Arial Unicode MS" w:hint="eastAsia"/>
          <w:color w:val="000000"/>
          <w:sz w:val="24"/>
        </w:rPr>
        <w:t>作业负责人应在作业前对实施作业的全体人员进行安全交底，告知作业内容、作业方案、主要危险有害因素、作业安全要求及应急处置方案等内容，并履行签字确认手续。</w:t>
      </w:r>
    </w:p>
    <w:p w14:paraId="50BB0A53" w14:textId="1F8849E9" w:rsidR="00C332F4" w:rsidRPr="00E44532" w:rsidRDefault="00C332F4" w:rsidP="00A462C9">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lastRenderedPageBreak/>
        <w:t>3</w:t>
      </w:r>
      <w:r w:rsidRPr="00EF0B3C">
        <w:rPr>
          <w:rFonts w:asciiTheme="minorEastAsia" w:eastAsiaTheme="minorEastAsia" w:hAnsiTheme="minorEastAsia" w:cs="Arial Unicode MS" w:hint="eastAsia"/>
          <w:b/>
          <w:color w:val="000000"/>
          <w:sz w:val="24"/>
        </w:rPr>
        <w:t>.</w:t>
      </w:r>
      <w:r w:rsidR="00463F1D">
        <w:rPr>
          <w:rFonts w:asciiTheme="minorEastAsia" w:eastAsiaTheme="minorEastAsia" w:hAnsiTheme="minorEastAsia" w:cs="Arial Unicode MS" w:hint="eastAsia"/>
          <w:b/>
          <w:color w:val="000000"/>
          <w:sz w:val="24"/>
        </w:rPr>
        <w:t>2</w:t>
      </w:r>
      <w:r w:rsidR="00C53ACC">
        <w:rPr>
          <w:rFonts w:asciiTheme="minorEastAsia" w:eastAsiaTheme="minorEastAsia" w:hAnsiTheme="minorEastAsia" w:cs="Arial Unicode MS" w:hint="eastAsia"/>
          <w:b/>
          <w:color w:val="000000"/>
          <w:sz w:val="24"/>
        </w:rPr>
        <w:t>作业者</w:t>
      </w:r>
      <w:r>
        <w:rPr>
          <w:rFonts w:asciiTheme="minorEastAsia" w:eastAsiaTheme="minorEastAsia" w:hAnsiTheme="minorEastAsia" w:cs="Arial Unicode MS" w:hint="eastAsia"/>
          <w:b/>
          <w:color w:val="000000"/>
          <w:sz w:val="24"/>
        </w:rPr>
        <w:t>培训</w:t>
      </w:r>
    </w:p>
    <w:p w14:paraId="3288028C" w14:textId="4A8837E0" w:rsidR="00C332F4" w:rsidRPr="00760085" w:rsidRDefault="00C332F4" w:rsidP="00A462C9">
      <w:pPr>
        <w:pStyle w:val="ac"/>
        <w:numPr>
          <w:ilvl w:val="0"/>
          <w:numId w:val="26"/>
        </w:numPr>
        <w:spacing w:line="360" w:lineRule="auto"/>
        <w:ind w:left="720" w:hangingChars="300" w:hanging="720"/>
        <w:jc w:val="left"/>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hint="eastAsia"/>
          <w:color w:val="000000"/>
          <w:sz w:val="24"/>
        </w:rPr>
        <w:t>作业单位应对</w:t>
      </w:r>
      <w:r w:rsidR="00C53ACC">
        <w:rPr>
          <w:rFonts w:asciiTheme="minorEastAsia" w:eastAsiaTheme="minorEastAsia" w:hAnsiTheme="minorEastAsia" w:cs="Arial Unicode MS" w:hint="eastAsia"/>
          <w:color w:val="000000"/>
          <w:sz w:val="24"/>
        </w:rPr>
        <w:t>作业者</w:t>
      </w:r>
      <w:r w:rsidRPr="00760085">
        <w:rPr>
          <w:rFonts w:asciiTheme="minorEastAsia" w:eastAsiaTheme="minorEastAsia" w:hAnsiTheme="minorEastAsia" w:cs="Arial Unicode MS" w:hint="eastAsia"/>
          <w:color w:val="000000"/>
          <w:sz w:val="24"/>
        </w:rPr>
        <w:t>进行不少于一次的安全教育和专业技术培训，并建立安全培训档案。</w:t>
      </w:r>
    </w:p>
    <w:p w14:paraId="26D67A05" w14:textId="66D46A1C" w:rsidR="00C332F4" w:rsidRPr="00760085" w:rsidRDefault="00C332F4" w:rsidP="007233BE">
      <w:pPr>
        <w:pStyle w:val="ac"/>
        <w:numPr>
          <w:ilvl w:val="0"/>
          <w:numId w:val="26"/>
        </w:numPr>
        <w:spacing w:line="360" w:lineRule="auto"/>
        <w:ind w:left="720" w:hangingChars="300" w:hanging="720"/>
        <w:jc w:val="left"/>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hint="eastAsia"/>
          <w:color w:val="000000"/>
          <w:sz w:val="24"/>
        </w:rPr>
        <w:t>作业单位应</w:t>
      </w:r>
      <w:r w:rsidR="0054161E">
        <w:rPr>
          <w:rFonts w:asciiTheme="minorEastAsia" w:eastAsiaTheme="minorEastAsia" w:hAnsiTheme="minorEastAsia" w:cs="Arial Unicode MS" w:hint="eastAsia"/>
          <w:color w:val="000000"/>
          <w:sz w:val="24"/>
        </w:rPr>
        <w:t>每年</w:t>
      </w:r>
      <w:r w:rsidRPr="00760085">
        <w:rPr>
          <w:rFonts w:asciiTheme="minorEastAsia" w:eastAsiaTheme="minorEastAsia" w:hAnsiTheme="minorEastAsia" w:cs="Arial Unicode MS" w:hint="eastAsia"/>
          <w:color w:val="000000"/>
          <w:sz w:val="24"/>
        </w:rPr>
        <w:t>对</w:t>
      </w:r>
      <w:r w:rsidR="00C53ACC">
        <w:rPr>
          <w:rFonts w:asciiTheme="minorEastAsia" w:eastAsiaTheme="minorEastAsia" w:hAnsiTheme="minorEastAsia" w:cs="Arial Unicode MS" w:hint="eastAsia"/>
          <w:color w:val="000000"/>
          <w:sz w:val="24"/>
        </w:rPr>
        <w:t>作业者</w:t>
      </w:r>
      <w:r w:rsidRPr="00760085">
        <w:rPr>
          <w:rFonts w:asciiTheme="minorEastAsia" w:eastAsiaTheme="minorEastAsia" w:hAnsiTheme="minorEastAsia" w:cs="Arial Unicode MS" w:hint="eastAsia"/>
          <w:color w:val="000000"/>
          <w:sz w:val="24"/>
        </w:rPr>
        <w:t>进行一次健康体检，并建立健康档案。</w:t>
      </w:r>
    </w:p>
    <w:p w14:paraId="0D13DE66" w14:textId="7DF796ED" w:rsidR="00C332F4" w:rsidRDefault="00C332F4" w:rsidP="007233BE">
      <w:pPr>
        <w:pStyle w:val="ac"/>
        <w:numPr>
          <w:ilvl w:val="0"/>
          <w:numId w:val="26"/>
        </w:numPr>
        <w:spacing w:line="360" w:lineRule="auto"/>
        <w:ind w:left="720" w:hangingChars="300" w:hanging="720"/>
        <w:jc w:val="left"/>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hint="eastAsia"/>
          <w:color w:val="000000"/>
          <w:sz w:val="24"/>
        </w:rPr>
        <w:t>作业前应对</w:t>
      </w:r>
      <w:r w:rsidR="00C53ACC">
        <w:rPr>
          <w:rFonts w:asciiTheme="minorEastAsia" w:eastAsiaTheme="minorEastAsia" w:hAnsiTheme="minorEastAsia" w:cs="Arial Unicode MS" w:hint="eastAsia"/>
          <w:color w:val="000000"/>
          <w:sz w:val="24"/>
        </w:rPr>
        <w:t>作业者</w:t>
      </w:r>
      <w:r w:rsidRPr="00760085">
        <w:rPr>
          <w:rFonts w:asciiTheme="minorEastAsia" w:eastAsiaTheme="minorEastAsia" w:hAnsiTheme="minorEastAsia" w:cs="Arial Unicode MS" w:hint="eastAsia"/>
          <w:color w:val="000000"/>
          <w:sz w:val="24"/>
        </w:rPr>
        <w:t>进行安全交底，告知作业内容和安全注意事项及采取的安全措施，并履行签认手续。</w:t>
      </w:r>
    </w:p>
    <w:p w14:paraId="4E479498" w14:textId="1E65EB60" w:rsidR="00C332F4" w:rsidRPr="00760085" w:rsidRDefault="00C53ACC" w:rsidP="007233BE">
      <w:pPr>
        <w:pStyle w:val="ac"/>
        <w:numPr>
          <w:ilvl w:val="0"/>
          <w:numId w:val="26"/>
        </w:numPr>
        <w:spacing w:line="360" w:lineRule="auto"/>
        <w:ind w:left="720" w:hangingChars="300" w:hanging="72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作业者</w:t>
      </w:r>
      <w:r w:rsidR="00C332F4" w:rsidRPr="00760085">
        <w:rPr>
          <w:rFonts w:asciiTheme="minorEastAsia" w:eastAsiaTheme="minorEastAsia" w:hAnsiTheme="minorEastAsia" w:cs="Arial Unicode MS" w:hint="eastAsia"/>
          <w:color w:val="000000"/>
          <w:sz w:val="24"/>
        </w:rPr>
        <w:t>在作业中有权拒绝违章指挥，如发现安全隐患应当立即停止作业并向上级报告。</w:t>
      </w:r>
    </w:p>
    <w:p w14:paraId="2B1C6522" w14:textId="47037D4B" w:rsidR="00C332F4" w:rsidRPr="00C939D2" w:rsidRDefault="00C332F4" w:rsidP="007233BE">
      <w:pPr>
        <w:pStyle w:val="ac"/>
        <w:numPr>
          <w:ilvl w:val="0"/>
          <w:numId w:val="26"/>
        </w:numPr>
        <w:spacing w:line="360" w:lineRule="auto"/>
        <w:ind w:left="720" w:hangingChars="300" w:hanging="720"/>
        <w:jc w:val="left"/>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作业单位应根据本指引的规定，结合具体情况，制定相应的安全技术操作规程，并对</w:t>
      </w:r>
      <w:r w:rsidR="00C53ACC" w:rsidRPr="00C939D2">
        <w:rPr>
          <w:rFonts w:asciiTheme="minorEastAsia" w:eastAsiaTheme="minorEastAsia" w:hAnsiTheme="minorEastAsia" w:cs="Arial Unicode MS" w:hint="eastAsia"/>
          <w:sz w:val="24"/>
        </w:rPr>
        <w:t>作业者</w:t>
      </w:r>
      <w:r w:rsidRPr="00C939D2">
        <w:rPr>
          <w:rFonts w:asciiTheme="minorEastAsia" w:eastAsiaTheme="minorEastAsia" w:hAnsiTheme="minorEastAsia" w:cs="Arial Unicode MS" w:hint="eastAsia"/>
          <w:sz w:val="24"/>
        </w:rPr>
        <w:t>进行宣贯和培训。</w:t>
      </w:r>
    </w:p>
    <w:p w14:paraId="15DE6A26" w14:textId="540C3356" w:rsidR="004E728B" w:rsidRPr="00C939D2" w:rsidRDefault="00434F1A" w:rsidP="00C939D2">
      <w:pPr>
        <w:pStyle w:val="ac"/>
        <w:numPr>
          <w:ilvl w:val="0"/>
          <w:numId w:val="26"/>
        </w:numPr>
        <w:adjustRightInd w:val="0"/>
        <w:snapToGrid w:val="0"/>
        <w:spacing w:line="360" w:lineRule="auto"/>
        <w:ind w:firstLineChars="0"/>
        <w:jc w:val="left"/>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作业者</w:t>
      </w:r>
      <w:r w:rsidR="004E728B" w:rsidRPr="00C939D2">
        <w:rPr>
          <w:rFonts w:asciiTheme="minorEastAsia" w:eastAsiaTheme="minorEastAsia" w:hAnsiTheme="minorEastAsia" w:cs="Arial Unicode MS" w:hint="eastAsia"/>
          <w:sz w:val="24"/>
        </w:rPr>
        <w:t>应符合相关规定的要求，熟悉仪器设备操作，确保检测准确。</w:t>
      </w:r>
    </w:p>
    <w:p w14:paraId="4533628B" w14:textId="39643B5A" w:rsidR="00C332F4" w:rsidRPr="00C939D2" w:rsidRDefault="00C332F4" w:rsidP="00A462C9">
      <w:pPr>
        <w:adjustRightInd w:val="0"/>
        <w:snapToGrid w:val="0"/>
        <w:spacing w:beforeLines="50" w:before="156" w:line="360" w:lineRule="auto"/>
        <w:jc w:val="left"/>
        <w:rPr>
          <w:rFonts w:asciiTheme="minorEastAsia" w:eastAsiaTheme="minorEastAsia" w:hAnsiTheme="minorEastAsia" w:cs="Arial Unicode MS"/>
          <w:b/>
          <w:sz w:val="24"/>
        </w:rPr>
      </w:pPr>
      <w:r w:rsidRPr="00C939D2">
        <w:rPr>
          <w:rFonts w:asciiTheme="minorEastAsia" w:eastAsiaTheme="minorEastAsia" w:hAnsiTheme="minorEastAsia" w:cs="Arial Unicode MS" w:hint="eastAsia"/>
          <w:b/>
          <w:sz w:val="24"/>
        </w:rPr>
        <w:t>3.</w:t>
      </w:r>
      <w:r w:rsidR="00463F1D" w:rsidRPr="00C939D2">
        <w:rPr>
          <w:rFonts w:asciiTheme="minorEastAsia" w:eastAsiaTheme="minorEastAsia" w:hAnsiTheme="minorEastAsia" w:cs="Arial Unicode MS" w:hint="eastAsia"/>
          <w:b/>
          <w:sz w:val="24"/>
        </w:rPr>
        <w:t>3</w:t>
      </w:r>
      <w:r w:rsidRPr="00C939D2">
        <w:rPr>
          <w:rFonts w:asciiTheme="minorEastAsia" w:eastAsiaTheme="minorEastAsia" w:hAnsiTheme="minorEastAsia" w:cs="Arial Unicode MS" w:hint="eastAsia"/>
          <w:b/>
          <w:sz w:val="24"/>
        </w:rPr>
        <w:t>安全防护设备和用品</w:t>
      </w:r>
    </w:p>
    <w:p w14:paraId="5F583D3F" w14:textId="651DF502" w:rsidR="00C332F4" w:rsidRPr="00C939D2" w:rsidRDefault="00C332F4" w:rsidP="00A462C9">
      <w:pPr>
        <w:pStyle w:val="ac"/>
        <w:numPr>
          <w:ilvl w:val="0"/>
          <w:numId w:val="25"/>
        </w:numPr>
        <w:spacing w:line="360" w:lineRule="auto"/>
        <w:ind w:left="720" w:hangingChars="300" w:hanging="720"/>
        <w:jc w:val="left"/>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作业单位应配备与作业相应的安全防护设备和用品。</w:t>
      </w:r>
    </w:p>
    <w:p w14:paraId="5732700E" w14:textId="1143A20C" w:rsidR="00C332F4" w:rsidRPr="00C939D2" w:rsidRDefault="00C332F4" w:rsidP="00A462C9">
      <w:pPr>
        <w:pStyle w:val="ac"/>
        <w:numPr>
          <w:ilvl w:val="0"/>
          <w:numId w:val="25"/>
        </w:numPr>
        <w:spacing w:line="360" w:lineRule="auto"/>
        <w:ind w:left="720" w:hangingChars="300" w:hanging="720"/>
        <w:jc w:val="left"/>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作业中使用的设备、设施必须符合国家有关安全标准，具有相应的合格证书。</w:t>
      </w:r>
    </w:p>
    <w:p w14:paraId="45019E94" w14:textId="6C3997EE" w:rsidR="00C332F4" w:rsidRPr="00C939D2" w:rsidRDefault="00C332F4" w:rsidP="00082D36">
      <w:pPr>
        <w:pStyle w:val="ac"/>
        <w:numPr>
          <w:ilvl w:val="0"/>
          <w:numId w:val="25"/>
        </w:numPr>
        <w:spacing w:line="360" w:lineRule="auto"/>
        <w:ind w:left="720" w:hangingChars="300" w:hanging="720"/>
        <w:jc w:val="left"/>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作业中使用的设备、设施、安全防护用品必须按有关规定进行定期检验和检测，并建档管理。</w:t>
      </w:r>
    </w:p>
    <w:p w14:paraId="0DFA28E9" w14:textId="77777777" w:rsidR="004E728B" w:rsidRPr="00C939D2" w:rsidRDefault="00C332F4" w:rsidP="004E728B">
      <w:pPr>
        <w:pStyle w:val="ac"/>
        <w:numPr>
          <w:ilvl w:val="0"/>
          <w:numId w:val="25"/>
        </w:numPr>
        <w:adjustRightInd w:val="0"/>
        <w:snapToGrid w:val="0"/>
        <w:spacing w:line="360" w:lineRule="auto"/>
        <w:ind w:firstLineChars="0"/>
        <w:jc w:val="left"/>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作业前，相关人员应对作业工具和防护用品进行安全检查，发现有安全问题应立即更换，严禁使用不合格工具。</w:t>
      </w:r>
    </w:p>
    <w:p w14:paraId="3FAC45FF" w14:textId="41B9BFA6" w:rsidR="004E728B" w:rsidRPr="00C939D2" w:rsidRDefault="004E728B" w:rsidP="004E728B">
      <w:pPr>
        <w:pStyle w:val="ac"/>
        <w:numPr>
          <w:ilvl w:val="0"/>
          <w:numId w:val="25"/>
        </w:numPr>
        <w:adjustRightInd w:val="0"/>
        <w:snapToGrid w:val="0"/>
        <w:spacing w:line="360" w:lineRule="auto"/>
        <w:ind w:firstLineChars="0"/>
        <w:jc w:val="left"/>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气体检测设备应定期进行检定，检定合格后方可使用。</w:t>
      </w:r>
    </w:p>
    <w:p w14:paraId="6D45744C" w14:textId="6BEA81A8" w:rsidR="00C332F4" w:rsidRPr="00C939D2" w:rsidRDefault="00C53ACC" w:rsidP="00082D36">
      <w:pPr>
        <w:pStyle w:val="ac"/>
        <w:numPr>
          <w:ilvl w:val="0"/>
          <w:numId w:val="25"/>
        </w:numPr>
        <w:spacing w:line="360" w:lineRule="auto"/>
        <w:ind w:left="720" w:hangingChars="300" w:hanging="720"/>
        <w:jc w:val="left"/>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t>作业者</w:t>
      </w:r>
      <w:r w:rsidR="00C332F4" w:rsidRPr="00C939D2">
        <w:rPr>
          <w:rFonts w:asciiTheme="minorEastAsia" w:eastAsiaTheme="minorEastAsia" w:hAnsiTheme="minorEastAsia" w:cs="Arial Unicode MS" w:hint="eastAsia"/>
          <w:sz w:val="24"/>
        </w:rPr>
        <w:t>路面作业时应按规定穿戴有反光标志的安全警示服并配戴劳动防护用品。</w:t>
      </w:r>
    </w:p>
    <w:p w14:paraId="1C8B6679" w14:textId="156DBF30" w:rsidR="00C332F4" w:rsidRPr="00760085" w:rsidRDefault="00C332F4" w:rsidP="00082D36">
      <w:pPr>
        <w:pStyle w:val="ac"/>
        <w:numPr>
          <w:ilvl w:val="0"/>
          <w:numId w:val="25"/>
        </w:numPr>
        <w:spacing w:line="360" w:lineRule="auto"/>
        <w:ind w:left="720" w:hangingChars="300" w:hanging="720"/>
        <w:jc w:val="left"/>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hint="eastAsia"/>
          <w:color w:val="000000"/>
          <w:sz w:val="24"/>
        </w:rPr>
        <w:t>作业场所必须设置相应的安全警示标志。</w:t>
      </w:r>
    </w:p>
    <w:p w14:paraId="2AE6E1F0" w14:textId="708E0501" w:rsidR="00C332F4" w:rsidRDefault="00C332F4" w:rsidP="00082D36">
      <w:pPr>
        <w:pStyle w:val="ac"/>
        <w:numPr>
          <w:ilvl w:val="0"/>
          <w:numId w:val="25"/>
        </w:numPr>
        <w:spacing w:line="360" w:lineRule="auto"/>
        <w:ind w:left="720" w:hangingChars="300" w:hanging="720"/>
        <w:jc w:val="left"/>
        <w:rPr>
          <w:rFonts w:asciiTheme="minorEastAsia" w:eastAsiaTheme="minorEastAsia" w:hAnsiTheme="minorEastAsia" w:cs="Arial Unicode MS"/>
          <w:color w:val="000000"/>
          <w:sz w:val="24"/>
        </w:rPr>
      </w:pPr>
      <w:r w:rsidRPr="00760085">
        <w:rPr>
          <w:rFonts w:asciiTheme="minorEastAsia" w:eastAsiaTheme="minorEastAsia" w:hAnsiTheme="minorEastAsia" w:cs="Arial Unicode MS" w:hint="eastAsia"/>
          <w:color w:val="000000"/>
          <w:sz w:val="24"/>
        </w:rPr>
        <w:t>作业场所内严禁烟</w:t>
      </w:r>
      <w:r w:rsidR="00CE0A88">
        <w:rPr>
          <w:rFonts w:asciiTheme="minorEastAsia" w:eastAsiaTheme="minorEastAsia" w:hAnsiTheme="minorEastAsia" w:cs="Arial Unicode MS" w:hint="eastAsia"/>
          <w:color w:val="000000"/>
          <w:sz w:val="24"/>
        </w:rPr>
        <w:t>火</w:t>
      </w:r>
      <w:r w:rsidRPr="00760085">
        <w:rPr>
          <w:rFonts w:asciiTheme="minorEastAsia" w:eastAsiaTheme="minorEastAsia" w:hAnsiTheme="minorEastAsia" w:cs="Arial Unicode MS" w:hint="eastAsia"/>
          <w:color w:val="000000"/>
          <w:sz w:val="24"/>
        </w:rPr>
        <w:t>。</w:t>
      </w:r>
    </w:p>
    <w:p w14:paraId="4B8359C2" w14:textId="16AC26F2" w:rsidR="00A97A35" w:rsidRDefault="00A97A35">
      <w:pPr>
        <w:widowControl/>
        <w:jc w:val="left"/>
        <w:rPr>
          <w:rFonts w:asciiTheme="minorEastAsia" w:eastAsiaTheme="minorEastAsia" w:hAnsiTheme="minorEastAsia" w:cs="Arial Unicode MS"/>
          <w:color w:val="000000"/>
          <w:sz w:val="24"/>
        </w:rPr>
      </w:pPr>
      <w:r>
        <w:rPr>
          <w:rFonts w:asciiTheme="minorEastAsia" w:eastAsiaTheme="minorEastAsia" w:hAnsiTheme="minorEastAsia" w:cs="Arial Unicode MS"/>
          <w:color w:val="000000"/>
          <w:sz w:val="24"/>
        </w:rPr>
        <w:br w:type="page"/>
      </w:r>
    </w:p>
    <w:p w14:paraId="655EBCFF" w14:textId="77777777" w:rsidR="00172BAD" w:rsidRDefault="00172BAD">
      <w:pPr>
        <w:widowControl/>
        <w:jc w:val="left"/>
        <w:rPr>
          <w:rFonts w:asciiTheme="minorEastAsia" w:eastAsiaTheme="minorEastAsia" w:hAnsiTheme="minorEastAsia" w:cs="Arial Unicode MS"/>
          <w:color w:val="000000"/>
          <w:sz w:val="24"/>
        </w:rPr>
      </w:pPr>
    </w:p>
    <w:p w14:paraId="29A59B88" w14:textId="54F17C51" w:rsidR="00E44532" w:rsidRPr="00172BAD" w:rsidRDefault="00463F1D" w:rsidP="000A714E">
      <w:pPr>
        <w:pStyle w:val="1"/>
      </w:pPr>
      <w:bookmarkStart w:id="8" w:name="_Toc84532715"/>
      <w:r>
        <w:rPr>
          <w:rFonts w:hint="eastAsia"/>
        </w:rPr>
        <w:t>4</w:t>
      </w:r>
      <w:r w:rsidR="00E44532" w:rsidRPr="00172BAD">
        <w:t xml:space="preserve"> </w:t>
      </w:r>
      <w:r w:rsidR="00E44532" w:rsidRPr="00172BAD">
        <w:rPr>
          <w:rFonts w:hint="eastAsia"/>
        </w:rPr>
        <w:t>作业环境分级</w:t>
      </w:r>
      <w:bookmarkEnd w:id="8"/>
    </w:p>
    <w:p w14:paraId="6CB5D644" w14:textId="18493D0C" w:rsidR="003362B7" w:rsidRPr="00082D36" w:rsidRDefault="00172BAD" w:rsidP="00A462C9">
      <w:pPr>
        <w:adjustRightInd w:val="0"/>
        <w:snapToGrid w:val="0"/>
        <w:spacing w:beforeLines="50" w:before="156" w:line="360" w:lineRule="auto"/>
        <w:jc w:val="left"/>
        <w:rPr>
          <w:rFonts w:asciiTheme="minorEastAsia" w:eastAsiaTheme="minorEastAsia" w:hAnsiTheme="minorEastAsia" w:cs="Arial Unicode MS"/>
          <w:b/>
          <w:color w:val="000000"/>
          <w:sz w:val="24"/>
        </w:rPr>
      </w:pPr>
      <w:r w:rsidRPr="00082D36">
        <w:rPr>
          <w:rFonts w:asciiTheme="minorEastAsia" w:eastAsiaTheme="minorEastAsia" w:hAnsiTheme="minorEastAsia" w:cs="Arial Unicode MS" w:hint="eastAsia"/>
          <w:b/>
          <w:color w:val="000000"/>
          <w:sz w:val="24"/>
        </w:rPr>
        <w:t>4</w:t>
      </w:r>
      <w:r w:rsidR="0075338F" w:rsidRPr="00082D36">
        <w:rPr>
          <w:rFonts w:asciiTheme="minorEastAsia" w:eastAsiaTheme="minorEastAsia" w:hAnsiTheme="minorEastAsia" w:cs="Arial Unicode MS" w:hint="eastAsia"/>
          <w:b/>
          <w:color w:val="000000"/>
          <w:sz w:val="24"/>
        </w:rPr>
        <w:t>.1</w:t>
      </w:r>
      <w:r w:rsidR="007132E6" w:rsidRPr="00082D36">
        <w:rPr>
          <w:rFonts w:asciiTheme="minorEastAsia" w:eastAsiaTheme="minorEastAsia" w:hAnsiTheme="minorEastAsia" w:cs="Arial Unicode MS"/>
          <w:b/>
          <w:color w:val="000000"/>
          <w:sz w:val="24"/>
        </w:rPr>
        <w:t>排水管渠口径划分应符合</w:t>
      </w:r>
      <w:r w:rsidR="00205FFF">
        <w:rPr>
          <w:rFonts w:asciiTheme="minorEastAsia" w:eastAsiaTheme="minorEastAsia" w:hAnsiTheme="minorEastAsia" w:cs="Arial Unicode MS" w:hint="eastAsia"/>
          <w:b/>
          <w:color w:val="000000"/>
          <w:sz w:val="24"/>
        </w:rPr>
        <w:t>下表</w:t>
      </w:r>
      <w:r w:rsidR="007132E6" w:rsidRPr="00082D36">
        <w:rPr>
          <w:rFonts w:asciiTheme="minorEastAsia" w:eastAsiaTheme="minorEastAsia" w:hAnsiTheme="minorEastAsia" w:cs="Arial Unicode MS"/>
          <w:b/>
          <w:color w:val="000000"/>
          <w:sz w:val="24"/>
        </w:rPr>
        <w:t>的规定。</w:t>
      </w:r>
    </w:p>
    <w:p w14:paraId="16E9EE9C" w14:textId="0F843C1E" w:rsidR="007132E6" w:rsidRPr="00C939D2" w:rsidRDefault="007132E6" w:rsidP="00760085">
      <w:pPr>
        <w:spacing w:line="360" w:lineRule="auto"/>
        <w:jc w:val="center"/>
        <w:rPr>
          <w:rFonts w:eastAsiaTheme="minorEastAsia"/>
          <w:b/>
          <w:bCs/>
          <w:color w:val="000000"/>
          <w:szCs w:val="21"/>
        </w:rPr>
      </w:pPr>
      <w:r w:rsidRPr="00C939D2">
        <w:rPr>
          <w:rFonts w:eastAsiaTheme="minorEastAsia"/>
          <w:b/>
          <w:bCs/>
          <w:color w:val="000000"/>
          <w:szCs w:val="21"/>
        </w:rPr>
        <w:t>表</w:t>
      </w:r>
      <w:r w:rsidR="00CC0783" w:rsidRPr="00C939D2">
        <w:rPr>
          <w:rFonts w:eastAsiaTheme="minorEastAsia"/>
          <w:b/>
          <w:bCs/>
          <w:color w:val="000000"/>
          <w:szCs w:val="21"/>
        </w:rPr>
        <w:t>4</w:t>
      </w:r>
      <w:r w:rsidRPr="00C939D2">
        <w:rPr>
          <w:rFonts w:eastAsiaTheme="minorEastAsia"/>
          <w:b/>
          <w:bCs/>
          <w:color w:val="000000"/>
          <w:szCs w:val="21"/>
        </w:rPr>
        <w:t>.</w:t>
      </w:r>
      <w:r w:rsidR="004377E9" w:rsidRPr="00C939D2">
        <w:rPr>
          <w:rFonts w:eastAsiaTheme="minorEastAsia"/>
          <w:b/>
          <w:bCs/>
          <w:color w:val="000000"/>
          <w:szCs w:val="21"/>
        </w:rPr>
        <w:t>1</w:t>
      </w:r>
      <w:r w:rsidR="00DE2100">
        <w:rPr>
          <w:rFonts w:eastAsiaTheme="minorEastAsia" w:hint="eastAsia"/>
          <w:b/>
          <w:bCs/>
          <w:color w:val="000000"/>
          <w:szCs w:val="21"/>
        </w:rPr>
        <w:t>-1</w:t>
      </w:r>
      <w:r w:rsidR="00DE2100">
        <w:rPr>
          <w:rFonts w:eastAsiaTheme="minorEastAsia"/>
          <w:b/>
          <w:bCs/>
          <w:color w:val="000000"/>
          <w:szCs w:val="21"/>
        </w:rPr>
        <w:t xml:space="preserve">  </w:t>
      </w:r>
      <w:r w:rsidRPr="00C939D2">
        <w:rPr>
          <w:rFonts w:eastAsiaTheme="minorEastAsia"/>
          <w:b/>
          <w:bCs/>
          <w:color w:val="000000"/>
          <w:szCs w:val="21"/>
        </w:rPr>
        <w:t>排水管渠口径划分</w:t>
      </w:r>
    </w:p>
    <w:tbl>
      <w:tblPr>
        <w:tblStyle w:val="a6"/>
        <w:tblW w:w="5000" w:type="pct"/>
        <w:tblInd w:w="-176" w:type="dxa"/>
        <w:tblLook w:val="04A0" w:firstRow="1" w:lastRow="0" w:firstColumn="1" w:lastColumn="0" w:noHBand="0" w:noVBand="1"/>
      </w:tblPr>
      <w:tblGrid>
        <w:gridCol w:w="1428"/>
        <w:gridCol w:w="1308"/>
        <w:gridCol w:w="2078"/>
        <w:gridCol w:w="2055"/>
        <w:gridCol w:w="1427"/>
      </w:tblGrid>
      <w:tr w:rsidR="007132E6" w:rsidRPr="003F5F8B" w14:paraId="55631F44" w14:textId="77777777" w:rsidTr="00C939D2">
        <w:tc>
          <w:tcPr>
            <w:tcW w:w="1560" w:type="dxa"/>
          </w:tcPr>
          <w:p w14:paraId="27738C8C" w14:textId="77777777" w:rsidR="007132E6" w:rsidRPr="00C939D2" w:rsidRDefault="007132E6" w:rsidP="007132E6">
            <w:pPr>
              <w:jc w:val="center"/>
              <w:rPr>
                <w:rFonts w:asciiTheme="minorEastAsia" w:eastAsiaTheme="minorEastAsia" w:hAnsiTheme="minorEastAsia"/>
                <w:b/>
                <w:bCs/>
                <w:color w:val="000000"/>
                <w:szCs w:val="21"/>
              </w:rPr>
            </w:pPr>
            <w:r w:rsidRPr="00C939D2">
              <w:rPr>
                <w:rFonts w:asciiTheme="minorEastAsia" w:eastAsiaTheme="minorEastAsia" w:hAnsiTheme="minorEastAsia" w:cs="宋体"/>
                <w:b/>
                <w:bCs/>
                <w:color w:val="000000"/>
                <w:kern w:val="0"/>
                <w:szCs w:val="21"/>
              </w:rPr>
              <w:t>类型</w:t>
            </w:r>
          </w:p>
        </w:tc>
        <w:tc>
          <w:tcPr>
            <w:tcW w:w="1418" w:type="dxa"/>
          </w:tcPr>
          <w:p w14:paraId="16E3A157" w14:textId="77777777" w:rsidR="007132E6" w:rsidRPr="00C939D2" w:rsidRDefault="007132E6" w:rsidP="007132E6">
            <w:pPr>
              <w:jc w:val="center"/>
              <w:rPr>
                <w:rFonts w:asciiTheme="minorEastAsia" w:eastAsiaTheme="minorEastAsia" w:hAnsiTheme="minorEastAsia"/>
                <w:b/>
                <w:bCs/>
                <w:color w:val="000000"/>
                <w:szCs w:val="21"/>
              </w:rPr>
            </w:pPr>
            <w:r w:rsidRPr="00C939D2">
              <w:rPr>
                <w:rFonts w:asciiTheme="minorEastAsia" w:eastAsiaTheme="minorEastAsia" w:hAnsiTheme="minorEastAsia" w:cs="宋体"/>
                <w:b/>
                <w:bCs/>
                <w:color w:val="000000"/>
                <w:kern w:val="0"/>
                <w:szCs w:val="21"/>
              </w:rPr>
              <w:t>小型管渠</w:t>
            </w:r>
          </w:p>
        </w:tc>
        <w:tc>
          <w:tcPr>
            <w:tcW w:w="2296" w:type="dxa"/>
          </w:tcPr>
          <w:p w14:paraId="35B14F36" w14:textId="77777777" w:rsidR="007132E6" w:rsidRPr="00C939D2" w:rsidRDefault="007132E6" w:rsidP="007132E6">
            <w:pPr>
              <w:jc w:val="center"/>
              <w:rPr>
                <w:rFonts w:asciiTheme="minorEastAsia" w:eastAsiaTheme="minorEastAsia" w:hAnsiTheme="minorEastAsia"/>
                <w:b/>
                <w:bCs/>
                <w:color w:val="000000"/>
                <w:szCs w:val="21"/>
              </w:rPr>
            </w:pPr>
            <w:r w:rsidRPr="00C939D2">
              <w:rPr>
                <w:rFonts w:asciiTheme="minorEastAsia" w:eastAsiaTheme="minorEastAsia" w:hAnsiTheme="minorEastAsia" w:cs="宋体"/>
                <w:b/>
                <w:bCs/>
                <w:color w:val="000000"/>
                <w:kern w:val="0"/>
                <w:szCs w:val="21"/>
              </w:rPr>
              <w:t>中型管渠</w:t>
            </w:r>
          </w:p>
        </w:tc>
        <w:tc>
          <w:tcPr>
            <w:tcW w:w="2268" w:type="dxa"/>
          </w:tcPr>
          <w:p w14:paraId="6E38A4D4" w14:textId="77777777" w:rsidR="007132E6" w:rsidRPr="00C939D2" w:rsidRDefault="007132E6" w:rsidP="007132E6">
            <w:pPr>
              <w:jc w:val="center"/>
              <w:rPr>
                <w:rFonts w:asciiTheme="minorEastAsia" w:eastAsiaTheme="minorEastAsia" w:hAnsiTheme="minorEastAsia"/>
                <w:b/>
                <w:bCs/>
                <w:color w:val="000000"/>
                <w:szCs w:val="21"/>
              </w:rPr>
            </w:pPr>
            <w:r w:rsidRPr="00C939D2">
              <w:rPr>
                <w:rFonts w:asciiTheme="minorEastAsia" w:eastAsiaTheme="minorEastAsia" w:hAnsiTheme="minorEastAsia" w:cs="宋体"/>
                <w:b/>
                <w:bCs/>
                <w:color w:val="000000"/>
                <w:kern w:val="0"/>
                <w:szCs w:val="21"/>
              </w:rPr>
              <w:t>大型管渠</w:t>
            </w:r>
          </w:p>
        </w:tc>
        <w:tc>
          <w:tcPr>
            <w:tcW w:w="1560" w:type="dxa"/>
          </w:tcPr>
          <w:p w14:paraId="0E184D88" w14:textId="77777777" w:rsidR="007132E6" w:rsidRPr="00C939D2" w:rsidRDefault="007132E6" w:rsidP="007132E6">
            <w:pPr>
              <w:jc w:val="center"/>
              <w:rPr>
                <w:rFonts w:asciiTheme="minorEastAsia" w:eastAsiaTheme="minorEastAsia" w:hAnsiTheme="minorEastAsia" w:cs="宋体"/>
                <w:b/>
                <w:bCs/>
                <w:color w:val="000000"/>
                <w:kern w:val="0"/>
                <w:szCs w:val="21"/>
              </w:rPr>
            </w:pPr>
            <w:r w:rsidRPr="00C939D2">
              <w:rPr>
                <w:rFonts w:asciiTheme="minorEastAsia" w:eastAsiaTheme="minorEastAsia" w:hAnsiTheme="minorEastAsia" w:cs="宋体"/>
                <w:b/>
                <w:bCs/>
                <w:color w:val="000000"/>
                <w:kern w:val="0"/>
                <w:szCs w:val="21"/>
              </w:rPr>
              <w:t>特大型管渠</w:t>
            </w:r>
          </w:p>
        </w:tc>
      </w:tr>
      <w:tr w:rsidR="0075338F" w:rsidRPr="003F5F8B" w14:paraId="56FF2726" w14:textId="77777777" w:rsidTr="00C939D2">
        <w:tc>
          <w:tcPr>
            <w:tcW w:w="1560" w:type="dxa"/>
          </w:tcPr>
          <w:p w14:paraId="56B34AC5" w14:textId="77777777" w:rsidR="0075338F" w:rsidRPr="00C939D2" w:rsidRDefault="0075338F" w:rsidP="007132E6">
            <w:pPr>
              <w:jc w:val="center"/>
              <w:rPr>
                <w:rFonts w:asciiTheme="minorEastAsia" w:eastAsiaTheme="minorEastAsia" w:hAnsiTheme="minorEastAsia"/>
                <w:color w:val="000000"/>
                <w:szCs w:val="21"/>
              </w:rPr>
            </w:pPr>
            <w:r w:rsidRPr="00C939D2">
              <w:rPr>
                <w:rFonts w:asciiTheme="minorEastAsia" w:eastAsiaTheme="minorEastAsia" w:hAnsiTheme="minorEastAsia" w:cs="宋体"/>
                <w:color w:val="000000"/>
                <w:kern w:val="0"/>
                <w:szCs w:val="21"/>
              </w:rPr>
              <w:t>管径（mm)</w:t>
            </w:r>
          </w:p>
        </w:tc>
        <w:tc>
          <w:tcPr>
            <w:tcW w:w="1418" w:type="dxa"/>
          </w:tcPr>
          <w:p w14:paraId="374843F4" w14:textId="4CB7B26D" w:rsidR="0075338F" w:rsidRPr="00C939D2" w:rsidRDefault="00276BAA" w:rsidP="007132E6">
            <w:pPr>
              <w:jc w:val="center"/>
              <w:rPr>
                <w:rFonts w:asciiTheme="minorEastAsia" w:eastAsiaTheme="minorEastAsia" w:hAnsiTheme="minorEastAsia"/>
                <w:color w:val="000000"/>
                <w:szCs w:val="21"/>
              </w:rPr>
            </w:pPr>
            <w:r w:rsidRPr="00552987">
              <w:rPr>
                <w:rStyle w:val="fontstyle01"/>
                <w:rFonts w:asciiTheme="minorEastAsia" w:eastAsiaTheme="minorEastAsia" w:hAnsiTheme="minorEastAsia"/>
                <w:sz w:val="21"/>
                <w:szCs w:val="21"/>
              </w:rPr>
              <w:t>＜</w:t>
            </w:r>
            <w:r w:rsidR="0075338F" w:rsidRPr="00C939D2">
              <w:rPr>
                <w:rStyle w:val="fontstyle01"/>
                <w:rFonts w:asciiTheme="minorEastAsia" w:eastAsiaTheme="minorEastAsia" w:hAnsiTheme="minorEastAsia"/>
                <w:sz w:val="21"/>
                <w:szCs w:val="21"/>
              </w:rPr>
              <w:t>600</w:t>
            </w:r>
          </w:p>
        </w:tc>
        <w:tc>
          <w:tcPr>
            <w:tcW w:w="2296" w:type="dxa"/>
            <w:vAlign w:val="center"/>
          </w:tcPr>
          <w:p w14:paraId="6A63C00E" w14:textId="3E44DADC" w:rsidR="0075338F" w:rsidRPr="00C939D2" w:rsidRDefault="0075338F">
            <w:pPr>
              <w:rPr>
                <w:rFonts w:asciiTheme="minorEastAsia" w:eastAsiaTheme="minorEastAsia" w:hAnsiTheme="minorEastAsia" w:cs="宋体"/>
                <w:szCs w:val="21"/>
              </w:rPr>
            </w:pPr>
            <w:r w:rsidRPr="00C939D2">
              <w:rPr>
                <w:rStyle w:val="fontstyle01"/>
                <w:rFonts w:asciiTheme="minorEastAsia" w:eastAsiaTheme="minorEastAsia" w:hAnsiTheme="minorEastAsia" w:hint="eastAsia"/>
                <w:sz w:val="21"/>
                <w:szCs w:val="21"/>
              </w:rPr>
              <w:t>≥</w:t>
            </w:r>
            <w:r w:rsidRPr="00C939D2">
              <w:rPr>
                <w:rStyle w:val="fontstyle01"/>
                <w:rFonts w:asciiTheme="minorEastAsia" w:eastAsiaTheme="minorEastAsia" w:hAnsiTheme="minorEastAsia"/>
                <w:sz w:val="21"/>
                <w:szCs w:val="21"/>
              </w:rPr>
              <w:t>600，</w:t>
            </w:r>
            <w:r w:rsidR="003E29F6" w:rsidRPr="00552987">
              <w:rPr>
                <w:rStyle w:val="fontstyle01"/>
                <w:rFonts w:asciiTheme="minorEastAsia" w:eastAsiaTheme="minorEastAsia" w:hAnsiTheme="minorEastAsia" w:hint="eastAsia"/>
                <w:sz w:val="21"/>
                <w:szCs w:val="21"/>
              </w:rPr>
              <w:t>≤</w:t>
            </w:r>
            <w:r w:rsidRPr="00C939D2">
              <w:rPr>
                <w:rStyle w:val="fontstyle01"/>
                <w:rFonts w:asciiTheme="minorEastAsia" w:eastAsiaTheme="minorEastAsia" w:hAnsiTheme="minorEastAsia"/>
                <w:sz w:val="21"/>
                <w:szCs w:val="21"/>
              </w:rPr>
              <w:t>1000</w:t>
            </w:r>
          </w:p>
        </w:tc>
        <w:tc>
          <w:tcPr>
            <w:tcW w:w="2268" w:type="dxa"/>
          </w:tcPr>
          <w:p w14:paraId="0FCBBFD1" w14:textId="2834D1BC" w:rsidR="0075338F" w:rsidRPr="00C939D2" w:rsidRDefault="003E29F6" w:rsidP="0075338F">
            <w:pPr>
              <w:jc w:val="center"/>
              <w:rPr>
                <w:rFonts w:asciiTheme="minorEastAsia" w:eastAsiaTheme="minorEastAsia" w:hAnsiTheme="minorEastAsia"/>
                <w:color w:val="000000"/>
                <w:szCs w:val="21"/>
              </w:rPr>
            </w:pPr>
            <w:r w:rsidRPr="00552987">
              <w:rPr>
                <w:rStyle w:val="fontstyle01"/>
                <w:rFonts w:asciiTheme="minorEastAsia" w:eastAsiaTheme="minorEastAsia" w:hAnsiTheme="minorEastAsia"/>
                <w:sz w:val="21"/>
                <w:szCs w:val="21"/>
              </w:rPr>
              <w:t>＞</w:t>
            </w:r>
            <w:r w:rsidR="0075338F" w:rsidRPr="00C939D2">
              <w:rPr>
                <w:rStyle w:val="fontstyle01"/>
                <w:rFonts w:asciiTheme="minorEastAsia" w:eastAsiaTheme="minorEastAsia" w:hAnsiTheme="minorEastAsia"/>
                <w:sz w:val="21"/>
                <w:szCs w:val="21"/>
              </w:rPr>
              <w:t>1000，</w:t>
            </w:r>
            <w:r w:rsidRPr="00552987">
              <w:rPr>
                <w:rStyle w:val="fontstyle01"/>
                <w:rFonts w:asciiTheme="minorEastAsia" w:eastAsiaTheme="minorEastAsia" w:hAnsiTheme="minorEastAsia" w:hint="eastAsia"/>
                <w:sz w:val="21"/>
                <w:szCs w:val="21"/>
              </w:rPr>
              <w:t>≤</w:t>
            </w:r>
            <w:r w:rsidR="0075338F" w:rsidRPr="00C939D2">
              <w:rPr>
                <w:rStyle w:val="fontstyle01"/>
                <w:rFonts w:asciiTheme="minorEastAsia" w:eastAsiaTheme="minorEastAsia" w:hAnsiTheme="minorEastAsia"/>
                <w:sz w:val="21"/>
                <w:szCs w:val="21"/>
              </w:rPr>
              <w:t>1500</w:t>
            </w:r>
          </w:p>
        </w:tc>
        <w:tc>
          <w:tcPr>
            <w:tcW w:w="1560" w:type="dxa"/>
          </w:tcPr>
          <w:p w14:paraId="168A6987" w14:textId="77777777" w:rsidR="0075338F" w:rsidRPr="00C939D2" w:rsidRDefault="0075338F" w:rsidP="0075338F">
            <w:pPr>
              <w:jc w:val="center"/>
              <w:rPr>
                <w:rFonts w:asciiTheme="minorEastAsia" w:eastAsiaTheme="minorEastAsia" w:hAnsiTheme="minorEastAsia"/>
                <w:color w:val="000000"/>
                <w:szCs w:val="21"/>
              </w:rPr>
            </w:pPr>
            <w:r w:rsidRPr="00C939D2">
              <w:rPr>
                <w:rStyle w:val="fontstyle01"/>
                <w:rFonts w:asciiTheme="minorEastAsia" w:eastAsiaTheme="minorEastAsia" w:hAnsiTheme="minorEastAsia"/>
                <w:sz w:val="21"/>
                <w:szCs w:val="21"/>
              </w:rPr>
              <w:t>＞1500</w:t>
            </w:r>
          </w:p>
        </w:tc>
      </w:tr>
      <w:tr w:rsidR="0075338F" w:rsidRPr="003F5F8B" w14:paraId="5E7A937C" w14:textId="77777777" w:rsidTr="00C939D2">
        <w:tc>
          <w:tcPr>
            <w:tcW w:w="1560" w:type="dxa"/>
          </w:tcPr>
          <w:p w14:paraId="158DC51C" w14:textId="77777777" w:rsidR="0075338F" w:rsidRPr="00C939D2" w:rsidRDefault="0075338F" w:rsidP="007132E6">
            <w:pPr>
              <w:jc w:val="center"/>
              <w:rPr>
                <w:rFonts w:asciiTheme="minorEastAsia" w:eastAsiaTheme="minorEastAsia" w:hAnsiTheme="minorEastAsia"/>
                <w:color w:val="000000"/>
                <w:szCs w:val="21"/>
              </w:rPr>
            </w:pPr>
            <w:r w:rsidRPr="00C939D2">
              <w:rPr>
                <w:rFonts w:asciiTheme="minorEastAsia" w:eastAsiaTheme="minorEastAsia" w:hAnsiTheme="minorEastAsia" w:cs="宋体"/>
                <w:color w:val="000000"/>
                <w:kern w:val="0"/>
                <w:szCs w:val="21"/>
              </w:rPr>
              <w:t>截面积（m2)</w:t>
            </w:r>
          </w:p>
        </w:tc>
        <w:tc>
          <w:tcPr>
            <w:tcW w:w="1418" w:type="dxa"/>
          </w:tcPr>
          <w:p w14:paraId="7ACF70A6" w14:textId="77777777" w:rsidR="0075338F" w:rsidRPr="00C939D2" w:rsidRDefault="0075338F" w:rsidP="007132E6">
            <w:pPr>
              <w:jc w:val="center"/>
              <w:rPr>
                <w:rFonts w:asciiTheme="minorEastAsia" w:eastAsiaTheme="minorEastAsia" w:hAnsiTheme="minorEastAsia"/>
                <w:color w:val="000000"/>
                <w:szCs w:val="21"/>
              </w:rPr>
            </w:pPr>
            <w:r w:rsidRPr="00C939D2">
              <w:rPr>
                <w:rStyle w:val="fontstyle01"/>
                <w:rFonts w:asciiTheme="minorEastAsia" w:eastAsiaTheme="minorEastAsia" w:hAnsiTheme="minorEastAsia"/>
                <w:sz w:val="21"/>
                <w:szCs w:val="21"/>
              </w:rPr>
              <w:t>＜0.283</w:t>
            </w:r>
          </w:p>
        </w:tc>
        <w:tc>
          <w:tcPr>
            <w:tcW w:w="2296" w:type="dxa"/>
          </w:tcPr>
          <w:p w14:paraId="03219A54" w14:textId="77777777" w:rsidR="0075338F" w:rsidRPr="00C939D2" w:rsidRDefault="0075338F" w:rsidP="0075338F">
            <w:pPr>
              <w:jc w:val="center"/>
              <w:rPr>
                <w:rFonts w:asciiTheme="minorEastAsia" w:eastAsiaTheme="minorEastAsia" w:hAnsiTheme="minorEastAsia"/>
                <w:color w:val="000000"/>
                <w:szCs w:val="21"/>
              </w:rPr>
            </w:pPr>
            <w:r w:rsidRPr="00C939D2">
              <w:rPr>
                <w:rStyle w:val="fontstyle01"/>
                <w:rFonts w:asciiTheme="minorEastAsia" w:eastAsiaTheme="minorEastAsia" w:hAnsiTheme="minorEastAsia" w:hint="eastAsia"/>
                <w:sz w:val="21"/>
                <w:szCs w:val="21"/>
              </w:rPr>
              <w:t>≥</w:t>
            </w:r>
            <w:r w:rsidRPr="00C939D2">
              <w:rPr>
                <w:rStyle w:val="fontstyle01"/>
                <w:rFonts w:asciiTheme="minorEastAsia" w:eastAsiaTheme="minorEastAsia" w:hAnsiTheme="minorEastAsia"/>
                <w:sz w:val="21"/>
                <w:szCs w:val="21"/>
              </w:rPr>
              <w:t>0.283</w:t>
            </w:r>
            <w:r w:rsidRPr="00C939D2">
              <w:rPr>
                <w:rStyle w:val="fontstyle01"/>
                <w:rFonts w:asciiTheme="minorEastAsia" w:eastAsiaTheme="minorEastAsia" w:hAnsiTheme="minorEastAsia" w:hint="eastAsia"/>
                <w:sz w:val="21"/>
                <w:szCs w:val="21"/>
              </w:rPr>
              <w:t>，≤</w:t>
            </w:r>
            <w:r w:rsidRPr="00C939D2">
              <w:rPr>
                <w:rStyle w:val="fontstyle01"/>
                <w:rFonts w:asciiTheme="minorEastAsia" w:eastAsiaTheme="minorEastAsia" w:hAnsiTheme="minorEastAsia"/>
                <w:sz w:val="21"/>
                <w:szCs w:val="21"/>
              </w:rPr>
              <w:t>0.785</w:t>
            </w:r>
          </w:p>
        </w:tc>
        <w:tc>
          <w:tcPr>
            <w:tcW w:w="2268" w:type="dxa"/>
          </w:tcPr>
          <w:p w14:paraId="3B2A2C1B" w14:textId="0DF5DF26" w:rsidR="0075338F" w:rsidRPr="00C939D2" w:rsidRDefault="003E29F6" w:rsidP="0075338F">
            <w:pPr>
              <w:jc w:val="center"/>
              <w:rPr>
                <w:rFonts w:asciiTheme="minorEastAsia" w:eastAsiaTheme="minorEastAsia" w:hAnsiTheme="minorEastAsia"/>
                <w:color w:val="000000"/>
                <w:szCs w:val="21"/>
              </w:rPr>
            </w:pPr>
            <w:r w:rsidRPr="00552987">
              <w:rPr>
                <w:rStyle w:val="fontstyle01"/>
                <w:rFonts w:asciiTheme="minorEastAsia" w:eastAsiaTheme="minorEastAsia" w:hAnsiTheme="minorEastAsia"/>
                <w:sz w:val="21"/>
                <w:szCs w:val="21"/>
              </w:rPr>
              <w:t>＞</w:t>
            </w:r>
            <w:r w:rsidR="0075338F" w:rsidRPr="00C939D2">
              <w:rPr>
                <w:rStyle w:val="fontstyle01"/>
                <w:rFonts w:asciiTheme="minorEastAsia" w:eastAsiaTheme="minorEastAsia" w:hAnsiTheme="minorEastAsia"/>
                <w:sz w:val="21"/>
                <w:szCs w:val="21"/>
              </w:rPr>
              <w:t>0.785，</w:t>
            </w:r>
            <w:r w:rsidRPr="00552987">
              <w:rPr>
                <w:rStyle w:val="fontstyle01"/>
                <w:rFonts w:asciiTheme="minorEastAsia" w:eastAsiaTheme="minorEastAsia" w:hAnsiTheme="minorEastAsia" w:hint="eastAsia"/>
                <w:sz w:val="21"/>
                <w:szCs w:val="21"/>
              </w:rPr>
              <w:t>≤</w:t>
            </w:r>
            <w:r w:rsidR="0075338F" w:rsidRPr="00C939D2">
              <w:rPr>
                <w:rStyle w:val="fontstyle01"/>
                <w:rFonts w:asciiTheme="minorEastAsia" w:eastAsiaTheme="minorEastAsia" w:hAnsiTheme="minorEastAsia"/>
                <w:sz w:val="21"/>
                <w:szCs w:val="21"/>
              </w:rPr>
              <w:t>1.766</w:t>
            </w:r>
          </w:p>
        </w:tc>
        <w:tc>
          <w:tcPr>
            <w:tcW w:w="1560" w:type="dxa"/>
          </w:tcPr>
          <w:p w14:paraId="5BEAEC5D" w14:textId="77777777" w:rsidR="0075338F" w:rsidRPr="00C939D2" w:rsidRDefault="0075338F" w:rsidP="007132E6">
            <w:pPr>
              <w:jc w:val="center"/>
              <w:rPr>
                <w:rFonts w:asciiTheme="minorEastAsia" w:eastAsiaTheme="minorEastAsia" w:hAnsiTheme="minorEastAsia"/>
                <w:color w:val="000000"/>
                <w:szCs w:val="21"/>
              </w:rPr>
            </w:pPr>
            <w:r w:rsidRPr="00C939D2">
              <w:rPr>
                <w:rStyle w:val="fontstyle01"/>
                <w:rFonts w:asciiTheme="minorEastAsia" w:eastAsiaTheme="minorEastAsia" w:hAnsiTheme="minorEastAsia"/>
                <w:sz w:val="21"/>
                <w:szCs w:val="21"/>
              </w:rPr>
              <w:t>＞1.766</w:t>
            </w:r>
          </w:p>
        </w:tc>
      </w:tr>
    </w:tbl>
    <w:p w14:paraId="4C97C5AB" w14:textId="03AAFF16" w:rsidR="00DB64F7" w:rsidRPr="00082D36" w:rsidRDefault="00172BAD" w:rsidP="00CC0783">
      <w:pPr>
        <w:adjustRightInd w:val="0"/>
        <w:snapToGrid w:val="0"/>
        <w:spacing w:beforeLines="100" w:before="312" w:line="360" w:lineRule="auto"/>
        <w:jc w:val="left"/>
        <w:rPr>
          <w:rFonts w:asciiTheme="minorEastAsia" w:eastAsiaTheme="minorEastAsia" w:hAnsiTheme="minorEastAsia" w:cs="Arial Unicode MS"/>
          <w:b/>
          <w:color w:val="000000"/>
          <w:sz w:val="24"/>
        </w:rPr>
      </w:pPr>
      <w:r w:rsidRPr="00082D36">
        <w:rPr>
          <w:rFonts w:asciiTheme="minorEastAsia" w:eastAsiaTheme="minorEastAsia" w:hAnsiTheme="minorEastAsia" w:cs="Arial Unicode MS" w:hint="eastAsia"/>
          <w:b/>
          <w:color w:val="000000"/>
          <w:sz w:val="24"/>
        </w:rPr>
        <w:t>4.2</w:t>
      </w:r>
      <w:r w:rsidR="00DB64F7" w:rsidRPr="00082D36">
        <w:rPr>
          <w:rFonts w:asciiTheme="minorEastAsia" w:eastAsiaTheme="minorEastAsia" w:hAnsiTheme="minorEastAsia" w:cs="Arial Unicode MS"/>
          <w:b/>
          <w:color w:val="000000"/>
          <w:sz w:val="24"/>
        </w:rPr>
        <w:t xml:space="preserve"> </w:t>
      </w:r>
      <w:r w:rsidR="00DB64F7" w:rsidRPr="00082D36">
        <w:rPr>
          <w:rFonts w:asciiTheme="minorEastAsia" w:eastAsiaTheme="minorEastAsia" w:hAnsiTheme="minorEastAsia" w:cs="Arial Unicode MS" w:hint="eastAsia"/>
          <w:b/>
          <w:color w:val="000000"/>
          <w:sz w:val="24"/>
        </w:rPr>
        <w:t>根据危险有害程度由高至低，将地下有限空间作业环境分为</w:t>
      </w:r>
      <w:r w:rsidR="00DB64F7" w:rsidRPr="00082D36">
        <w:rPr>
          <w:rFonts w:asciiTheme="minorEastAsia" w:eastAsiaTheme="minorEastAsia" w:hAnsiTheme="minorEastAsia" w:cs="Arial Unicode MS"/>
          <w:b/>
          <w:color w:val="000000"/>
          <w:sz w:val="24"/>
        </w:rPr>
        <w:t>3</w:t>
      </w:r>
      <w:r w:rsidR="00DB64F7" w:rsidRPr="00082D36">
        <w:rPr>
          <w:rFonts w:asciiTheme="minorEastAsia" w:eastAsiaTheme="minorEastAsia" w:hAnsiTheme="minorEastAsia" w:cs="Arial Unicode MS" w:hint="eastAsia"/>
          <w:b/>
          <w:color w:val="000000"/>
          <w:sz w:val="24"/>
        </w:rPr>
        <w:t>级。</w:t>
      </w:r>
    </w:p>
    <w:p w14:paraId="758713B9" w14:textId="35BE06BF" w:rsidR="00DB64F7" w:rsidRPr="00DB64F7" w:rsidRDefault="00DB64F7" w:rsidP="00CC0783">
      <w:pPr>
        <w:pStyle w:val="ac"/>
        <w:numPr>
          <w:ilvl w:val="0"/>
          <w:numId w:val="24"/>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DB64F7">
        <w:rPr>
          <w:rFonts w:asciiTheme="minorEastAsia" w:eastAsiaTheme="minorEastAsia" w:hAnsiTheme="minorEastAsia" w:cs="Arial Unicode MS" w:hint="eastAsia"/>
          <w:color w:val="000000"/>
          <w:sz w:val="24"/>
        </w:rPr>
        <w:t>符合下列条件之一的环境为</w:t>
      </w:r>
      <w:r w:rsidRPr="00DB64F7">
        <w:rPr>
          <w:rFonts w:asciiTheme="minorEastAsia" w:eastAsiaTheme="minorEastAsia" w:hAnsiTheme="minorEastAsia" w:cs="Arial Unicode MS"/>
          <w:color w:val="000000"/>
          <w:sz w:val="24"/>
        </w:rPr>
        <w:t>1</w:t>
      </w:r>
      <w:r w:rsidRPr="00DB64F7">
        <w:rPr>
          <w:rFonts w:asciiTheme="minorEastAsia" w:eastAsiaTheme="minorEastAsia" w:hAnsiTheme="minorEastAsia" w:cs="Arial Unicode MS" w:hint="eastAsia"/>
          <w:color w:val="000000"/>
          <w:sz w:val="24"/>
        </w:rPr>
        <w:t>级：</w:t>
      </w:r>
    </w:p>
    <w:p w14:paraId="5A0CA1E8" w14:textId="6AFA8F5D" w:rsidR="00DB64F7" w:rsidRPr="00CC0783" w:rsidRDefault="00172BAD" w:rsidP="00CC0783">
      <w:pPr>
        <w:adjustRightInd w:val="0"/>
        <w:snapToGrid w:val="0"/>
        <w:spacing w:line="360" w:lineRule="auto"/>
        <w:ind w:leftChars="300" w:left="630"/>
        <w:rPr>
          <w:rFonts w:ascii="宋体" w:hAnsi="宋体"/>
          <w:sz w:val="24"/>
        </w:rPr>
      </w:pPr>
      <w:r w:rsidRPr="00CC0783">
        <w:rPr>
          <w:rFonts w:ascii="宋体" w:hAnsi="宋体" w:hint="eastAsia"/>
          <w:sz w:val="24"/>
        </w:rPr>
        <w:t>1</w:t>
      </w:r>
      <w:r w:rsidR="00DB64F7" w:rsidRPr="00CC0783">
        <w:rPr>
          <w:rFonts w:ascii="宋体" w:hAnsi="宋体" w:hint="eastAsia"/>
          <w:sz w:val="24"/>
        </w:rPr>
        <w:t>）氧含量小于</w:t>
      </w:r>
      <w:r w:rsidR="00DB64F7" w:rsidRPr="00CC0783">
        <w:rPr>
          <w:rFonts w:ascii="宋体" w:hAnsi="宋体"/>
          <w:sz w:val="24"/>
        </w:rPr>
        <w:t>19.5%</w:t>
      </w:r>
      <w:r w:rsidR="00DB64F7" w:rsidRPr="00CC0783">
        <w:rPr>
          <w:rFonts w:ascii="宋体" w:hAnsi="宋体" w:hint="eastAsia"/>
          <w:sz w:val="24"/>
        </w:rPr>
        <w:t>或大于</w:t>
      </w:r>
      <w:r w:rsidR="00DB64F7" w:rsidRPr="00CC0783">
        <w:rPr>
          <w:rFonts w:ascii="宋体" w:hAnsi="宋体"/>
          <w:sz w:val="24"/>
        </w:rPr>
        <w:t>23.5%</w:t>
      </w:r>
      <w:r w:rsidR="00DB64F7" w:rsidRPr="00CC0783">
        <w:rPr>
          <w:rFonts w:ascii="宋体" w:hAnsi="宋体" w:hint="eastAsia"/>
          <w:sz w:val="24"/>
        </w:rPr>
        <w:t>；</w:t>
      </w:r>
    </w:p>
    <w:p w14:paraId="31AC2B4E" w14:textId="2C7E78EB" w:rsidR="00DB64F7" w:rsidRPr="00CC0783" w:rsidRDefault="00172BAD" w:rsidP="00CC0783">
      <w:pPr>
        <w:adjustRightInd w:val="0"/>
        <w:snapToGrid w:val="0"/>
        <w:spacing w:line="360" w:lineRule="auto"/>
        <w:ind w:leftChars="300" w:left="630"/>
        <w:rPr>
          <w:rFonts w:ascii="宋体" w:hAnsi="宋体"/>
          <w:sz w:val="24"/>
        </w:rPr>
      </w:pPr>
      <w:r w:rsidRPr="00CC0783">
        <w:rPr>
          <w:rFonts w:ascii="宋体" w:hAnsi="宋体" w:hint="eastAsia"/>
          <w:sz w:val="24"/>
        </w:rPr>
        <w:t>2</w:t>
      </w:r>
      <w:r w:rsidR="00DB64F7" w:rsidRPr="00CC0783">
        <w:rPr>
          <w:rFonts w:ascii="宋体" w:hAnsi="宋体" w:hint="eastAsia"/>
          <w:sz w:val="24"/>
        </w:rPr>
        <w:t>）可燃性气体浓度大于爆炸下限（</w:t>
      </w:r>
      <w:r w:rsidR="00DB64F7" w:rsidRPr="00CC0783">
        <w:rPr>
          <w:rFonts w:ascii="宋体" w:hAnsi="宋体"/>
          <w:sz w:val="24"/>
        </w:rPr>
        <w:t>LEL</w:t>
      </w:r>
      <w:r w:rsidR="00DB64F7" w:rsidRPr="00CC0783">
        <w:rPr>
          <w:rFonts w:ascii="宋体" w:hAnsi="宋体" w:hint="eastAsia"/>
          <w:sz w:val="24"/>
        </w:rPr>
        <w:t>）的</w:t>
      </w:r>
      <w:r w:rsidR="00DB64F7" w:rsidRPr="00CC0783">
        <w:rPr>
          <w:rFonts w:ascii="宋体" w:hAnsi="宋体"/>
          <w:sz w:val="24"/>
        </w:rPr>
        <w:t>10%</w:t>
      </w:r>
      <w:r w:rsidR="00DB64F7" w:rsidRPr="00CC0783">
        <w:rPr>
          <w:rFonts w:ascii="宋体" w:hAnsi="宋体" w:hint="eastAsia"/>
          <w:sz w:val="24"/>
        </w:rPr>
        <w:t>；</w:t>
      </w:r>
    </w:p>
    <w:p w14:paraId="35062A00" w14:textId="25A31206" w:rsidR="00DB64F7" w:rsidRPr="00CC0783" w:rsidRDefault="00172BAD" w:rsidP="00CC0783">
      <w:pPr>
        <w:adjustRightInd w:val="0"/>
        <w:snapToGrid w:val="0"/>
        <w:spacing w:line="360" w:lineRule="auto"/>
        <w:ind w:leftChars="300" w:left="630"/>
        <w:rPr>
          <w:rFonts w:ascii="宋体" w:hAnsi="宋体"/>
          <w:sz w:val="24"/>
        </w:rPr>
      </w:pPr>
      <w:r w:rsidRPr="00CC0783">
        <w:rPr>
          <w:rFonts w:ascii="宋体" w:hAnsi="宋体" w:hint="eastAsia"/>
          <w:sz w:val="24"/>
        </w:rPr>
        <w:t>3</w:t>
      </w:r>
      <w:r w:rsidR="00DB64F7" w:rsidRPr="00CC0783">
        <w:rPr>
          <w:rFonts w:ascii="宋体" w:hAnsi="宋体" w:hint="eastAsia"/>
          <w:sz w:val="24"/>
        </w:rPr>
        <w:t>）有毒有害气体浓度大于</w:t>
      </w:r>
      <w:r w:rsidR="00577BC4" w:rsidRPr="00577BC4">
        <w:rPr>
          <w:rFonts w:ascii="宋体" w:hAnsi="宋体" w:hint="eastAsia"/>
          <w:sz w:val="24"/>
        </w:rPr>
        <w:t>《工作场所有害因素职业接触限值 第1部分：化学有害因素》（GBZ 2.1-2009）</w:t>
      </w:r>
      <w:r w:rsidR="0083709B" w:rsidRPr="00CC0783">
        <w:rPr>
          <w:rFonts w:ascii="宋体" w:hAnsi="宋体" w:hint="eastAsia"/>
          <w:sz w:val="24"/>
        </w:rPr>
        <w:t>规定的限值</w:t>
      </w:r>
      <w:r w:rsidR="00DE2100">
        <w:rPr>
          <w:rFonts w:ascii="宋体" w:hAnsi="宋体" w:hint="eastAsia"/>
          <w:sz w:val="24"/>
        </w:rPr>
        <w:t>。</w:t>
      </w:r>
    </w:p>
    <w:p w14:paraId="48861399" w14:textId="6315F697" w:rsidR="00DB64F7" w:rsidRPr="00DB64F7" w:rsidRDefault="00DB64F7" w:rsidP="00CC0783">
      <w:pPr>
        <w:pStyle w:val="ac"/>
        <w:numPr>
          <w:ilvl w:val="0"/>
          <w:numId w:val="24"/>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DB64F7">
        <w:rPr>
          <w:rFonts w:asciiTheme="minorEastAsia" w:eastAsiaTheme="minorEastAsia" w:hAnsiTheme="minorEastAsia" w:cs="Arial Unicode MS" w:hint="eastAsia"/>
          <w:color w:val="000000"/>
          <w:sz w:val="24"/>
        </w:rPr>
        <w:t>氧含量为</w:t>
      </w:r>
      <w:r w:rsidRPr="00DB64F7">
        <w:rPr>
          <w:rFonts w:asciiTheme="minorEastAsia" w:eastAsiaTheme="minorEastAsia" w:hAnsiTheme="minorEastAsia" w:cs="Arial Unicode MS"/>
          <w:color w:val="000000"/>
          <w:sz w:val="24"/>
        </w:rPr>
        <w:t>19.5%</w:t>
      </w:r>
      <w:r w:rsidRPr="00DB64F7">
        <w:rPr>
          <w:rFonts w:asciiTheme="minorEastAsia" w:eastAsiaTheme="minorEastAsia" w:hAnsiTheme="minorEastAsia" w:cs="Arial Unicode MS" w:hint="eastAsia"/>
          <w:color w:val="000000"/>
          <w:sz w:val="24"/>
        </w:rPr>
        <w:t>～</w:t>
      </w:r>
      <w:r w:rsidRPr="00DB64F7">
        <w:rPr>
          <w:rFonts w:asciiTheme="minorEastAsia" w:eastAsiaTheme="minorEastAsia" w:hAnsiTheme="minorEastAsia" w:cs="Arial Unicode MS"/>
          <w:color w:val="000000"/>
          <w:sz w:val="24"/>
        </w:rPr>
        <w:t>23.5%</w:t>
      </w:r>
      <w:r w:rsidRPr="00DB64F7">
        <w:rPr>
          <w:rFonts w:asciiTheme="minorEastAsia" w:eastAsiaTheme="minorEastAsia" w:hAnsiTheme="minorEastAsia" w:cs="Arial Unicode MS" w:hint="eastAsia"/>
          <w:color w:val="000000"/>
          <w:sz w:val="24"/>
        </w:rPr>
        <w:t>，且符合下列条件之一的环境为</w:t>
      </w:r>
      <w:r w:rsidRPr="00DB64F7">
        <w:rPr>
          <w:rFonts w:asciiTheme="minorEastAsia" w:eastAsiaTheme="minorEastAsia" w:hAnsiTheme="minorEastAsia" w:cs="Arial Unicode MS"/>
          <w:color w:val="000000"/>
          <w:sz w:val="24"/>
        </w:rPr>
        <w:t>2</w:t>
      </w:r>
      <w:r w:rsidRPr="00DB64F7">
        <w:rPr>
          <w:rFonts w:asciiTheme="minorEastAsia" w:eastAsiaTheme="minorEastAsia" w:hAnsiTheme="minorEastAsia" w:cs="Arial Unicode MS" w:hint="eastAsia"/>
          <w:color w:val="000000"/>
          <w:sz w:val="24"/>
        </w:rPr>
        <w:t>级：</w:t>
      </w:r>
    </w:p>
    <w:p w14:paraId="5AAAA700" w14:textId="7BF72D8B" w:rsidR="00DB64F7" w:rsidRPr="00CC0783" w:rsidRDefault="00172BAD" w:rsidP="00CC0783">
      <w:pPr>
        <w:adjustRightInd w:val="0"/>
        <w:snapToGrid w:val="0"/>
        <w:spacing w:line="360" w:lineRule="auto"/>
        <w:ind w:leftChars="300" w:left="630"/>
        <w:rPr>
          <w:rFonts w:ascii="宋体" w:hAnsi="宋体"/>
          <w:sz w:val="24"/>
        </w:rPr>
      </w:pPr>
      <w:r w:rsidRPr="00CC0783">
        <w:rPr>
          <w:rFonts w:ascii="宋体" w:hAnsi="宋体" w:hint="eastAsia"/>
          <w:sz w:val="24"/>
        </w:rPr>
        <w:t>1</w:t>
      </w:r>
      <w:r w:rsidR="00DB64F7" w:rsidRPr="00CC0783">
        <w:rPr>
          <w:rFonts w:ascii="宋体" w:hAnsi="宋体"/>
          <w:sz w:val="24"/>
        </w:rPr>
        <w:t>)</w:t>
      </w:r>
      <w:r w:rsidR="00DB64F7" w:rsidRPr="00CC0783">
        <w:rPr>
          <w:rFonts w:ascii="宋体" w:hAnsi="宋体" w:hint="eastAsia"/>
          <w:sz w:val="24"/>
        </w:rPr>
        <w:t>可燃性气体浓度大于爆炸下限（</w:t>
      </w:r>
      <w:r w:rsidR="00DB64F7" w:rsidRPr="00CC0783">
        <w:rPr>
          <w:rFonts w:ascii="宋体" w:hAnsi="宋体"/>
          <w:sz w:val="24"/>
        </w:rPr>
        <w:t>LEL</w:t>
      </w:r>
      <w:r w:rsidR="00DB64F7" w:rsidRPr="00CC0783">
        <w:rPr>
          <w:rFonts w:ascii="宋体" w:hAnsi="宋体" w:hint="eastAsia"/>
          <w:sz w:val="24"/>
        </w:rPr>
        <w:t>）的</w:t>
      </w:r>
      <w:r w:rsidR="00DB64F7" w:rsidRPr="00CC0783">
        <w:rPr>
          <w:rFonts w:ascii="宋体" w:hAnsi="宋体"/>
          <w:sz w:val="24"/>
        </w:rPr>
        <w:t>5%</w:t>
      </w:r>
      <w:r w:rsidR="00DB64F7" w:rsidRPr="00CC0783">
        <w:rPr>
          <w:rFonts w:ascii="宋体" w:hAnsi="宋体" w:hint="eastAsia"/>
          <w:sz w:val="24"/>
        </w:rPr>
        <w:t>且不大于爆炸下限（</w:t>
      </w:r>
      <w:r w:rsidR="00DB64F7" w:rsidRPr="00CC0783">
        <w:rPr>
          <w:rFonts w:ascii="宋体" w:hAnsi="宋体"/>
          <w:sz w:val="24"/>
        </w:rPr>
        <w:t>LEL</w:t>
      </w:r>
      <w:r w:rsidR="00DB64F7" w:rsidRPr="00CC0783">
        <w:rPr>
          <w:rFonts w:ascii="宋体" w:hAnsi="宋体" w:hint="eastAsia"/>
          <w:sz w:val="24"/>
        </w:rPr>
        <w:t>）的</w:t>
      </w:r>
      <w:r w:rsidR="00DB64F7" w:rsidRPr="00CC0783">
        <w:rPr>
          <w:rFonts w:ascii="宋体" w:hAnsi="宋体"/>
          <w:sz w:val="24"/>
        </w:rPr>
        <w:t>10%</w:t>
      </w:r>
      <w:r w:rsidR="00DB64F7" w:rsidRPr="00CC0783">
        <w:rPr>
          <w:rFonts w:ascii="宋体" w:hAnsi="宋体" w:hint="eastAsia"/>
          <w:sz w:val="24"/>
        </w:rPr>
        <w:t>；</w:t>
      </w:r>
    </w:p>
    <w:p w14:paraId="5FD5A3B5" w14:textId="4CB34863" w:rsidR="00DB64F7" w:rsidRPr="00CC0783" w:rsidRDefault="00172BAD" w:rsidP="00CC0783">
      <w:pPr>
        <w:adjustRightInd w:val="0"/>
        <w:snapToGrid w:val="0"/>
        <w:spacing w:line="360" w:lineRule="auto"/>
        <w:ind w:leftChars="300" w:left="630"/>
        <w:rPr>
          <w:rFonts w:ascii="宋体" w:hAnsi="宋体"/>
          <w:sz w:val="24"/>
        </w:rPr>
      </w:pPr>
      <w:r w:rsidRPr="00CC0783">
        <w:rPr>
          <w:rFonts w:ascii="宋体" w:hAnsi="宋体" w:hint="eastAsia"/>
          <w:sz w:val="24"/>
        </w:rPr>
        <w:t>2</w:t>
      </w:r>
      <w:r w:rsidR="00DB64F7" w:rsidRPr="00CC0783">
        <w:rPr>
          <w:rFonts w:ascii="宋体" w:hAnsi="宋体"/>
          <w:sz w:val="24"/>
        </w:rPr>
        <w:t>)</w:t>
      </w:r>
      <w:r w:rsidR="00DB64F7" w:rsidRPr="00CC0783">
        <w:rPr>
          <w:rFonts w:ascii="宋体" w:hAnsi="宋体" w:hint="eastAsia"/>
          <w:sz w:val="24"/>
        </w:rPr>
        <w:t>有毒有害气体浓度大于</w:t>
      </w:r>
      <w:r w:rsidR="00577BC4" w:rsidRPr="00577BC4">
        <w:rPr>
          <w:rFonts w:ascii="宋体" w:hAnsi="宋体" w:hint="eastAsia"/>
          <w:sz w:val="24"/>
        </w:rPr>
        <w:t>《工作场所有害因素职业接触限值 第1部分：化学有害因素》（GBZ 2.1-2009）</w:t>
      </w:r>
      <w:r w:rsidR="00DB64F7" w:rsidRPr="00CC0783">
        <w:rPr>
          <w:rFonts w:ascii="宋体" w:hAnsi="宋体" w:hint="eastAsia"/>
          <w:sz w:val="24"/>
        </w:rPr>
        <w:t>规定限值的</w:t>
      </w:r>
      <w:r w:rsidR="00DB64F7" w:rsidRPr="00CC0783">
        <w:rPr>
          <w:rFonts w:ascii="宋体" w:hAnsi="宋体"/>
          <w:sz w:val="24"/>
        </w:rPr>
        <w:t>30%</w:t>
      </w:r>
      <w:r w:rsidR="00DB64F7" w:rsidRPr="00CC0783">
        <w:rPr>
          <w:rFonts w:ascii="宋体" w:hAnsi="宋体" w:hint="eastAsia"/>
          <w:sz w:val="24"/>
        </w:rPr>
        <w:t>且不大于</w:t>
      </w:r>
      <w:r w:rsidR="00577BC4">
        <w:rPr>
          <w:rFonts w:ascii="宋体" w:hAnsi="宋体" w:hint="eastAsia"/>
          <w:sz w:val="24"/>
        </w:rPr>
        <w:t>该</w:t>
      </w:r>
      <w:r w:rsidR="00DB64F7" w:rsidRPr="00CC0783">
        <w:rPr>
          <w:rFonts w:ascii="宋体" w:hAnsi="宋体" w:hint="eastAsia"/>
          <w:sz w:val="24"/>
        </w:rPr>
        <w:t>规定的限值；</w:t>
      </w:r>
    </w:p>
    <w:p w14:paraId="21F6487F" w14:textId="3D898F4E" w:rsidR="00DB64F7" w:rsidRPr="00CC0783" w:rsidRDefault="00172BAD" w:rsidP="00CC0783">
      <w:pPr>
        <w:adjustRightInd w:val="0"/>
        <w:snapToGrid w:val="0"/>
        <w:spacing w:line="360" w:lineRule="auto"/>
        <w:ind w:leftChars="300" w:left="630"/>
        <w:rPr>
          <w:rFonts w:ascii="宋体" w:hAnsi="宋体"/>
          <w:sz w:val="24"/>
        </w:rPr>
      </w:pPr>
      <w:r w:rsidRPr="00CC0783">
        <w:rPr>
          <w:rFonts w:ascii="宋体" w:hAnsi="宋体" w:hint="eastAsia"/>
          <w:sz w:val="24"/>
        </w:rPr>
        <w:t>3</w:t>
      </w:r>
      <w:r w:rsidR="00DB64F7" w:rsidRPr="00CC0783">
        <w:rPr>
          <w:rFonts w:ascii="宋体" w:hAnsi="宋体"/>
          <w:sz w:val="24"/>
        </w:rPr>
        <w:t>)</w:t>
      </w:r>
      <w:r w:rsidR="00DB64F7" w:rsidRPr="00CC0783">
        <w:rPr>
          <w:rFonts w:ascii="宋体" w:hAnsi="宋体" w:hint="eastAsia"/>
          <w:sz w:val="24"/>
        </w:rPr>
        <w:t>作业过程中易发生缺氧，如热力井、燃气井等地下有限空间作业；</w:t>
      </w:r>
    </w:p>
    <w:p w14:paraId="0047FFA4" w14:textId="78913981" w:rsidR="00DB64F7" w:rsidRPr="00CC0783" w:rsidRDefault="00172BAD" w:rsidP="00CC0783">
      <w:pPr>
        <w:adjustRightInd w:val="0"/>
        <w:snapToGrid w:val="0"/>
        <w:spacing w:line="360" w:lineRule="auto"/>
        <w:ind w:leftChars="300" w:left="630"/>
        <w:rPr>
          <w:rFonts w:ascii="宋体" w:hAnsi="宋体"/>
          <w:sz w:val="24"/>
        </w:rPr>
      </w:pPr>
      <w:r w:rsidRPr="00CC0783">
        <w:rPr>
          <w:rFonts w:ascii="宋体" w:hAnsi="宋体" w:hint="eastAsia"/>
          <w:sz w:val="24"/>
        </w:rPr>
        <w:t>4</w:t>
      </w:r>
      <w:r w:rsidR="00DB64F7" w:rsidRPr="00CC0783">
        <w:rPr>
          <w:rFonts w:ascii="宋体" w:hAnsi="宋体"/>
          <w:sz w:val="24"/>
        </w:rPr>
        <w:t>)</w:t>
      </w:r>
      <w:r w:rsidR="009F6981" w:rsidRPr="009F6981">
        <w:rPr>
          <w:rFonts w:ascii="宋体" w:hAnsi="宋体" w:hint="eastAsia"/>
          <w:sz w:val="24"/>
        </w:rPr>
        <w:t>作业过程中有毒有害或可燃性气体浓度可能突然升高，气体浓度限值超过作业环境3级标准。</w:t>
      </w:r>
    </w:p>
    <w:p w14:paraId="6526DF56" w14:textId="23BA08B3" w:rsidR="00DB64F7" w:rsidRPr="00DB64F7" w:rsidRDefault="00DB64F7" w:rsidP="00CC0783">
      <w:pPr>
        <w:pStyle w:val="ac"/>
        <w:numPr>
          <w:ilvl w:val="0"/>
          <w:numId w:val="24"/>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DB64F7">
        <w:rPr>
          <w:rFonts w:asciiTheme="minorEastAsia" w:eastAsiaTheme="minorEastAsia" w:hAnsiTheme="minorEastAsia" w:cs="Arial Unicode MS" w:hint="eastAsia"/>
          <w:color w:val="000000"/>
          <w:sz w:val="24"/>
        </w:rPr>
        <w:t>符合下列所有条件的环境为</w:t>
      </w:r>
      <w:r w:rsidRPr="00DB64F7">
        <w:rPr>
          <w:rFonts w:asciiTheme="minorEastAsia" w:eastAsiaTheme="minorEastAsia" w:hAnsiTheme="minorEastAsia" w:cs="Arial Unicode MS"/>
          <w:color w:val="000000"/>
          <w:sz w:val="24"/>
        </w:rPr>
        <w:t>3</w:t>
      </w:r>
      <w:r w:rsidRPr="00DB64F7">
        <w:rPr>
          <w:rFonts w:asciiTheme="minorEastAsia" w:eastAsiaTheme="minorEastAsia" w:hAnsiTheme="minorEastAsia" w:cs="Arial Unicode MS" w:hint="eastAsia"/>
          <w:color w:val="000000"/>
          <w:sz w:val="24"/>
        </w:rPr>
        <w:t>级：</w:t>
      </w:r>
    </w:p>
    <w:p w14:paraId="1F52DF41" w14:textId="255A8565" w:rsidR="00DB64F7" w:rsidRPr="00CC0783" w:rsidRDefault="00172BAD" w:rsidP="00CC0783">
      <w:pPr>
        <w:adjustRightInd w:val="0"/>
        <w:snapToGrid w:val="0"/>
        <w:spacing w:line="360" w:lineRule="auto"/>
        <w:ind w:leftChars="300" w:left="630"/>
        <w:rPr>
          <w:rFonts w:ascii="宋体" w:hAnsi="宋体"/>
          <w:sz w:val="24"/>
        </w:rPr>
      </w:pPr>
      <w:r w:rsidRPr="00CC0783">
        <w:rPr>
          <w:rFonts w:ascii="宋体" w:hAnsi="宋体" w:hint="eastAsia"/>
          <w:sz w:val="24"/>
        </w:rPr>
        <w:t>1</w:t>
      </w:r>
      <w:r w:rsidR="00DB64F7" w:rsidRPr="00CC0783">
        <w:rPr>
          <w:rFonts w:ascii="宋体" w:hAnsi="宋体"/>
          <w:sz w:val="24"/>
        </w:rPr>
        <w:t>)</w:t>
      </w:r>
      <w:r w:rsidR="00DB64F7" w:rsidRPr="00CC0783">
        <w:rPr>
          <w:rFonts w:ascii="宋体" w:hAnsi="宋体" w:hint="eastAsia"/>
          <w:sz w:val="24"/>
        </w:rPr>
        <w:t>氧含量为</w:t>
      </w:r>
      <w:r w:rsidR="00DB64F7" w:rsidRPr="00CC0783">
        <w:rPr>
          <w:rFonts w:ascii="宋体" w:hAnsi="宋体"/>
          <w:sz w:val="24"/>
        </w:rPr>
        <w:t>19.5%</w:t>
      </w:r>
      <w:r w:rsidR="00DB64F7" w:rsidRPr="00CC0783">
        <w:rPr>
          <w:rFonts w:ascii="宋体" w:hAnsi="宋体" w:hint="eastAsia"/>
          <w:sz w:val="24"/>
        </w:rPr>
        <w:t>～</w:t>
      </w:r>
      <w:r w:rsidR="00DB64F7" w:rsidRPr="00CC0783">
        <w:rPr>
          <w:rFonts w:ascii="宋体" w:hAnsi="宋体"/>
          <w:sz w:val="24"/>
        </w:rPr>
        <w:t>23.5%</w:t>
      </w:r>
      <w:r w:rsidR="00DB64F7" w:rsidRPr="00CC0783">
        <w:rPr>
          <w:rFonts w:ascii="宋体" w:hAnsi="宋体" w:hint="eastAsia"/>
          <w:sz w:val="24"/>
        </w:rPr>
        <w:t>；</w:t>
      </w:r>
    </w:p>
    <w:p w14:paraId="494B8FE3" w14:textId="5EDA7797" w:rsidR="00DB64F7" w:rsidRPr="00CC0783" w:rsidRDefault="00172BAD" w:rsidP="00CC0783">
      <w:pPr>
        <w:adjustRightInd w:val="0"/>
        <w:snapToGrid w:val="0"/>
        <w:spacing w:line="360" w:lineRule="auto"/>
        <w:ind w:leftChars="300" w:left="630"/>
        <w:rPr>
          <w:rFonts w:ascii="宋体" w:hAnsi="宋体"/>
          <w:sz w:val="24"/>
        </w:rPr>
      </w:pPr>
      <w:r w:rsidRPr="00CC0783">
        <w:rPr>
          <w:rFonts w:ascii="宋体" w:hAnsi="宋体" w:hint="eastAsia"/>
          <w:sz w:val="24"/>
        </w:rPr>
        <w:t>2</w:t>
      </w:r>
      <w:r w:rsidR="00DB64F7" w:rsidRPr="00CC0783">
        <w:rPr>
          <w:rFonts w:ascii="宋体" w:hAnsi="宋体"/>
          <w:sz w:val="24"/>
        </w:rPr>
        <w:t>)</w:t>
      </w:r>
      <w:r w:rsidR="00DB64F7" w:rsidRPr="00CC0783">
        <w:rPr>
          <w:rFonts w:ascii="宋体" w:hAnsi="宋体" w:hint="eastAsia"/>
          <w:sz w:val="24"/>
        </w:rPr>
        <w:t>可燃性气体浓度不大于爆炸下限（</w:t>
      </w:r>
      <w:r w:rsidR="00DB64F7" w:rsidRPr="00CC0783">
        <w:rPr>
          <w:rFonts w:ascii="宋体" w:hAnsi="宋体"/>
          <w:sz w:val="24"/>
        </w:rPr>
        <w:t>LEL</w:t>
      </w:r>
      <w:r w:rsidR="00DB64F7" w:rsidRPr="00CC0783">
        <w:rPr>
          <w:rFonts w:ascii="宋体" w:hAnsi="宋体" w:hint="eastAsia"/>
          <w:sz w:val="24"/>
        </w:rPr>
        <w:t>）的</w:t>
      </w:r>
      <w:r w:rsidR="00DB64F7" w:rsidRPr="00CC0783">
        <w:rPr>
          <w:rFonts w:ascii="宋体" w:hAnsi="宋体"/>
          <w:sz w:val="24"/>
        </w:rPr>
        <w:t>5%</w:t>
      </w:r>
      <w:r w:rsidR="00DB64F7" w:rsidRPr="00CC0783">
        <w:rPr>
          <w:rFonts w:ascii="宋体" w:hAnsi="宋体" w:hint="eastAsia"/>
          <w:sz w:val="24"/>
        </w:rPr>
        <w:t>；</w:t>
      </w:r>
    </w:p>
    <w:p w14:paraId="1F78E4E0" w14:textId="4A18A1D9" w:rsidR="003362B7" w:rsidRPr="00CC0783" w:rsidRDefault="00172BAD" w:rsidP="00CC0783">
      <w:pPr>
        <w:adjustRightInd w:val="0"/>
        <w:snapToGrid w:val="0"/>
        <w:spacing w:line="360" w:lineRule="auto"/>
        <w:ind w:leftChars="300" w:left="630"/>
        <w:rPr>
          <w:rFonts w:ascii="宋体" w:hAnsi="宋体"/>
          <w:sz w:val="24"/>
        </w:rPr>
      </w:pPr>
      <w:r w:rsidRPr="00CC0783">
        <w:rPr>
          <w:rFonts w:ascii="宋体" w:hAnsi="宋体" w:hint="eastAsia"/>
          <w:sz w:val="24"/>
        </w:rPr>
        <w:t>3</w:t>
      </w:r>
      <w:r w:rsidR="00DB64F7" w:rsidRPr="00CC0783">
        <w:rPr>
          <w:rFonts w:ascii="宋体" w:hAnsi="宋体"/>
          <w:sz w:val="24"/>
        </w:rPr>
        <w:t>)</w:t>
      </w:r>
      <w:r w:rsidR="00DB64F7" w:rsidRPr="00CC0783">
        <w:rPr>
          <w:rFonts w:ascii="宋体" w:hAnsi="宋体" w:hint="eastAsia"/>
          <w:sz w:val="24"/>
        </w:rPr>
        <w:t>有毒有害气体浓度不大于</w:t>
      </w:r>
      <w:r w:rsidR="00577BC4" w:rsidRPr="00577BC4">
        <w:rPr>
          <w:rFonts w:ascii="宋体" w:hAnsi="宋体" w:hint="eastAsia"/>
          <w:sz w:val="24"/>
        </w:rPr>
        <w:t>《工作场所有害因素职业接触限值 第1部分：化学有害因素》（GBZ 2.1-2009）</w:t>
      </w:r>
      <w:r w:rsidR="00DB64F7" w:rsidRPr="00CC0783">
        <w:rPr>
          <w:rFonts w:ascii="宋体" w:hAnsi="宋体" w:hint="eastAsia"/>
          <w:sz w:val="24"/>
        </w:rPr>
        <w:t>规定限值的</w:t>
      </w:r>
      <w:r w:rsidR="00DB64F7" w:rsidRPr="00CC0783">
        <w:rPr>
          <w:rFonts w:ascii="宋体" w:hAnsi="宋体"/>
          <w:sz w:val="24"/>
        </w:rPr>
        <w:t>30%</w:t>
      </w:r>
      <w:r w:rsidR="00DB64F7" w:rsidRPr="00CC0783">
        <w:rPr>
          <w:rFonts w:ascii="宋体" w:hAnsi="宋体" w:hint="eastAsia"/>
          <w:sz w:val="24"/>
        </w:rPr>
        <w:t>；</w:t>
      </w:r>
    </w:p>
    <w:p w14:paraId="234FC117" w14:textId="2E05EEDB" w:rsidR="00DB64F7" w:rsidRPr="00CC0783" w:rsidRDefault="00172BAD" w:rsidP="00CC0783">
      <w:pPr>
        <w:adjustRightInd w:val="0"/>
        <w:snapToGrid w:val="0"/>
        <w:spacing w:line="360" w:lineRule="auto"/>
        <w:ind w:leftChars="300" w:left="630"/>
        <w:rPr>
          <w:rFonts w:ascii="宋体" w:hAnsi="宋体"/>
          <w:sz w:val="24"/>
        </w:rPr>
      </w:pPr>
      <w:r w:rsidRPr="00CC0783">
        <w:rPr>
          <w:rFonts w:ascii="宋体" w:hAnsi="宋体" w:hint="eastAsia"/>
          <w:sz w:val="24"/>
        </w:rPr>
        <w:t>4</w:t>
      </w:r>
      <w:r w:rsidR="00DB64F7" w:rsidRPr="00CC0783">
        <w:rPr>
          <w:rFonts w:ascii="宋体" w:hAnsi="宋体"/>
          <w:sz w:val="24"/>
        </w:rPr>
        <w:t>)</w:t>
      </w:r>
      <w:r w:rsidR="00DB64F7" w:rsidRPr="00CC0783">
        <w:rPr>
          <w:rFonts w:ascii="宋体" w:hAnsi="宋体" w:hint="eastAsia"/>
          <w:sz w:val="24"/>
        </w:rPr>
        <w:t>作业过程中各种气体浓度值保持稳定。</w:t>
      </w:r>
    </w:p>
    <w:p w14:paraId="19376102" w14:textId="77777777" w:rsidR="00F1763D" w:rsidRDefault="00F1763D" w:rsidP="00882F57">
      <w:pPr>
        <w:spacing w:line="360" w:lineRule="auto"/>
        <w:jc w:val="left"/>
        <w:rPr>
          <w:rFonts w:asciiTheme="minorEastAsia" w:eastAsiaTheme="minorEastAsia" w:hAnsiTheme="minorEastAsia" w:cs="宋体"/>
          <w:color w:val="000000"/>
          <w:kern w:val="0"/>
          <w:sz w:val="24"/>
        </w:rPr>
      </w:pPr>
    </w:p>
    <w:p w14:paraId="3C75EA42" w14:textId="5359E6EE" w:rsidR="00C332F4" w:rsidRPr="00C332F4" w:rsidRDefault="00CC0783" w:rsidP="000A714E">
      <w:pPr>
        <w:pStyle w:val="1"/>
      </w:pPr>
      <w:r>
        <w:br w:type="page"/>
      </w:r>
      <w:bookmarkStart w:id="9" w:name="_Toc84532716"/>
      <w:r w:rsidR="00463F1D">
        <w:rPr>
          <w:rFonts w:hint="eastAsia"/>
        </w:rPr>
        <w:lastRenderedPageBreak/>
        <w:t>5</w:t>
      </w:r>
      <w:r w:rsidR="00C332F4" w:rsidRPr="00C332F4">
        <w:t xml:space="preserve"> </w:t>
      </w:r>
      <w:r w:rsidR="00C332F4" w:rsidRPr="00C332F4">
        <w:rPr>
          <w:rFonts w:hint="eastAsia"/>
        </w:rPr>
        <w:t>作业前准备</w:t>
      </w:r>
      <w:bookmarkEnd w:id="9"/>
    </w:p>
    <w:p w14:paraId="12A8B541" w14:textId="7782D351" w:rsidR="00C332F4" w:rsidRPr="001E59F6" w:rsidRDefault="00463F1D" w:rsidP="0054161E">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5</w:t>
      </w:r>
      <w:r w:rsidR="00C332F4" w:rsidRPr="001E59F6">
        <w:rPr>
          <w:rFonts w:asciiTheme="minorEastAsia" w:eastAsiaTheme="minorEastAsia" w:hAnsiTheme="minorEastAsia" w:cs="Arial Unicode MS"/>
          <w:b/>
          <w:color w:val="000000"/>
          <w:sz w:val="24"/>
        </w:rPr>
        <w:t>.1</w:t>
      </w:r>
      <w:r w:rsidR="00E836D4" w:rsidRPr="00EF0B3C">
        <w:rPr>
          <w:rFonts w:asciiTheme="minorEastAsia" w:eastAsiaTheme="minorEastAsia" w:hAnsiTheme="minorEastAsia" w:cs="Arial Unicode MS" w:hint="eastAsia"/>
          <w:b/>
          <w:color w:val="000000"/>
          <w:sz w:val="24"/>
        </w:rPr>
        <w:t>作业场地</w:t>
      </w:r>
      <w:r w:rsidR="0054161E">
        <w:rPr>
          <w:rFonts w:asciiTheme="minorEastAsia" w:eastAsiaTheme="minorEastAsia" w:hAnsiTheme="minorEastAsia" w:cs="Arial Unicode MS" w:hint="eastAsia"/>
          <w:b/>
          <w:color w:val="000000"/>
          <w:sz w:val="24"/>
        </w:rPr>
        <w:t>的</w:t>
      </w:r>
      <w:r w:rsidR="00E836D4" w:rsidRPr="00EF0B3C">
        <w:rPr>
          <w:rFonts w:asciiTheme="minorEastAsia" w:eastAsiaTheme="minorEastAsia" w:hAnsiTheme="minorEastAsia" w:cs="Arial Unicode MS" w:hint="eastAsia"/>
          <w:b/>
          <w:color w:val="000000"/>
          <w:sz w:val="24"/>
        </w:rPr>
        <w:t>安全防护</w:t>
      </w:r>
      <w:r w:rsidR="00C332F4" w:rsidRPr="001E59F6">
        <w:rPr>
          <w:rFonts w:asciiTheme="minorEastAsia" w:eastAsiaTheme="minorEastAsia" w:hAnsiTheme="minorEastAsia" w:cs="Arial Unicode MS" w:hint="eastAsia"/>
          <w:b/>
          <w:color w:val="000000"/>
          <w:sz w:val="24"/>
        </w:rPr>
        <w:t>及安全警示</w:t>
      </w:r>
    </w:p>
    <w:p w14:paraId="6D3E38D5" w14:textId="6207A9F4" w:rsidR="00C332F4" w:rsidRPr="001E59F6" w:rsidRDefault="00C332F4" w:rsidP="0054161E">
      <w:pPr>
        <w:pStyle w:val="ac"/>
        <w:numPr>
          <w:ilvl w:val="0"/>
          <w:numId w:val="23"/>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1E59F6">
        <w:rPr>
          <w:rFonts w:asciiTheme="minorEastAsia" w:eastAsiaTheme="minorEastAsia" w:hAnsiTheme="minorEastAsia" w:cs="Arial Unicode MS" w:hint="eastAsia"/>
          <w:color w:val="000000"/>
          <w:sz w:val="24"/>
        </w:rPr>
        <w:t>作业前，应封闭作业区域，</w:t>
      </w:r>
      <w:r w:rsidR="001E59F6" w:rsidRPr="00760085">
        <w:rPr>
          <w:rFonts w:asciiTheme="minorEastAsia" w:eastAsiaTheme="minorEastAsia" w:hAnsiTheme="minorEastAsia" w:cs="Arial Unicode MS" w:hint="eastAsia"/>
          <w:color w:val="000000"/>
          <w:sz w:val="24"/>
        </w:rPr>
        <w:t>作业区域应采取防护措施，设置安全警示标志，</w:t>
      </w:r>
      <w:r w:rsidRPr="001E59F6">
        <w:rPr>
          <w:rFonts w:asciiTheme="minorEastAsia" w:eastAsiaTheme="minorEastAsia" w:hAnsiTheme="minorEastAsia" w:cs="Arial Unicode MS" w:hint="eastAsia"/>
          <w:color w:val="000000"/>
          <w:sz w:val="24"/>
        </w:rPr>
        <w:t>并在出入口周边显著位置设置安全标志和警示标识。</w:t>
      </w:r>
    </w:p>
    <w:p w14:paraId="07172264" w14:textId="289BDC6A" w:rsidR="00C332F4" w:rsidRPr="001E59F6" w:rsidRDefault="00C332F4" w:rsidP="00CC0783">
      <w:pPr>
        <w:pStyle w:val="ac"/>
        <w:numPr>
          <w:ilvl w:val="0"/>
          <w:numId w:val="23"/>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1E59F6">
        <w:rPr>
          <w:rFonts w:asciiTheme="minorEastAsia" w:eastAsiaTheme="minorEastAsia" w:hAnsiTheme="minorEastAsia" w:cs="Arial Unicode MS"/>
          <w:color w:val="000000"/>
          <w:sz w:val="24"/>
        </w:rPr>
        <w:t xml:space="preserve"> </w:t>
      </w:r>
      <w:r w:rsidRPr="001E59F6">
        <w:rPr>
          <w:rFonts w:asciiTheme="minorEastAsia" w:eastAsiaTheme="minorEastAsia" w:hAnsiTheme="minorEastAsia" w:cs="Arial Unicode MS" w:hint="eastAsia"/>
          <w:color w:val="000000"/>
          <w:sz w:val="24"/>
        </w:rPr>
        <w:t>夜间实施作业，应在作业区域</w:t>
      </w:r>
      <w:r w:rsidR="001E59F6" w:rsidRPr="00760085">
        <w:rPr>
          <w:rFonts w:asciiTheme="minorEastAsia" w:eastAsiaTheme="minorEastAsia" w:hAnsiTheme="minorEastAsia" w:cs="Arial Unicode MS" w:hint="eastAsia"/>
          <w:color w:val="000000"/>
          <w:sz w:val="24"/>
        </w:rPr>
        <w:t>前方</w:t>
      </w:r>
      <w:r w:rsidR="001E59F6">
        <w:rPr>
          <w:rFonts w:asciiTheme="minorEastAsia" w:eastAsiaTheme="minorEastAsia" w:hAnsiTheme="minorEastAsia" w:cs="Arial Unicode MS" w:hint="eastAsia"/>
          <w:color w:val="000000"/>
          <w:sz w:val="24"/>
        </w:rPr>
        <w:t>及</w:t>
      </w:r>
      <w:r w:rsidRPr="001E59F6">
        <w:rPr>
          <w:rFonts w:asciiTheme="minorEastAsia" w:eastAsiaTheme="minorEastAsia" w:hAnsiTheme="minorEastAsia" w:cs="Arial Unicode MS" w:hint="eastAsia"/>
          <w:color w:val="000000"/>
          <w:sz w:val="24"/>
        </w:rPr>
        <w:t>周边</w:t>
      </w:r>
      <w:r w:rsidR="001E59F6" w:rsidRPr="00760085">
        <w:rPr>
          <w:rFonts w:asciiTheme="minorEastAsia" w:eastAsiaTheme="minorEastAsia" w:hAnsiTheme="minorEastAsia" w:cs="Arial Unicode MS" w:hint="eastAsia"/>
          <w:color w:val="000000"/>
          <w:sz w:val="24"/>
        </w:rPr>
        <w:t>明显处</w:t>
      </w:r>
      <w:r w:rsidRPr="001E59F6">
        <w:rPr>
          <w:rFonts w:asciiTheme="minorEastAsia" w:eastAsiaTheme="minorEastAsia" w:hAnsiTheme="minorEastAsia" w:cs="Arial Unicode MS" w:hint="eastAsia"/>
          <w:color w:val="000000"/>
          <w:sz w:val="24"/>
        </w:rPr>
        <w:t>位置设置警示灯，地面</w:t>
      </w:r>
      <w:r w:rsidR="00C53ACC">
        <w:rPr>
          <w:rFonts w:asciiTheme="minorEastAsia" w:eastAsiaTheme="minorEastAsia" w:hAnsiTheme="minorEastAsia" w:cs="Arial Unicode MS" w:hint="eastAsia"/>
          <w:color w:val="000000"/>
          <w:sz w:val="24"/>
        </w:rPr>
        <w:t>作业者</w:t>
      </w:r>
      <w:r w:rsidRPr="001E59F6">
        <w:rPr>
          <w:rFonts w:asciiTheme="minorEastAsia" w:eastAsiaTheme="minorEastAsia" w:hAnsiTheme="minorEastAsia" w:cs="Arial Unicode MS" w:hint="eastAsia"/>
          <w:color w:val="000000"/>
          <w:sz w:val="24"/>
        </w:rPr>
        <w:t>应穿戴高可视警示服。</w:t>
      </w:r>
    </w:p>
    <w:p w14:paraId="393666A9" w14:textId="6DD89C10" w:rsidR="001E59F6" w:rsidRDefault="00C332F4" w:rsidP="00CC0783">
      <w:pPr>
        <w:pStyle w:val="ac"/>
        <w:numPr>
          <w:ilvl w:val="0"/>
          <w:numId w:val="23"/>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1E59F6">
        <w:rPr>
          <w:rFonts w:asciiTheme="minorEastAsia" w:eastAsiaTheme="minorEastAsia" w:hAnsiTheme="minorEastAsia" w:cs="Arial Unicode MS" w:hint="eastAsia"/>
          <w:color w:val="000000"/>
          <w:sz w:val="24"/>
        </w:rPr>
        <w:t>占用道路进行地下有限空间作业，应符合道路交通管理部门关于道路作业的相关规定。</w:t>
      </w:r>
    </w:p>
    <w:p w14:paraId="154F604D" w14:textId="2573ADFA" w:rsidR="00C332F4" w:rsidRPr="00F65386" w:rsidRDefault="000603CF" w:rsidP="00CC0783">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5</w:t>
      </w:r>
      <w:r w:rsidR="00C332F4" w:rsidRPr="00F65386">
        <w:rPr>
          <w:rFonts w:asciiTheme="minorEastAsia" w:eastAsiaTheme="minorEastAsia" w:hAnsiTheme="minorEastAsia" w:cs="Arial Unicode MS"/>
          <w:b/>
          <w:color w:val="000000"/>
          <w:sz w:val="24"/>
        </w:rPr>
        <w:t xml:space="preserve">.2 </w:t>
      </w:r>
      <w:r w:rsidR="00C332F4" w:rsidRPr="00F65386">
        <w:rPr>
          <w:rFonts w:asciiTheme="minorEastAsia" w:eastAsiaTheme="minorEastAsia" w:hAnsiTheme="minorEastAsia" w:cs="Arial Unicode MS" w:hint="eastAsia"/>
          <w:b/>
          <w:color w:val="000000"/>
          <w:sz w:val="24"/>
        </w:rPr>
        <w:t>设备安全检查</w:t>
      </w:r>
    </w:p>
    <w:p w14:paraId="212E2BB0" w14:textId="3416F95D" w:rsidR="00C332F4" w:rsidRPr="005076F0" w:rsidRDefault="00C332F4" w:rsidP="00CC0783">
      <w:pPr>
        <w:adjustRightInd w:val="0"/>
        <w:snapToGrid w:val="0"/>
        <w:spacing w:line="360" w:lineRule="auto"/>
        <w:ind w:leftChars="300" w:left="630"/>
        <w:rPr>
          <w:rFonts w:ascii="宋体" w:hAnsi="宋体"/>
          <w:sz w:val="24"/>
        </w:rPr>
      </w:pPr>
      <w:r w:rsidRPr="00CC0783">
        <w:rPr>
          <w:rFonts w:ascii="宋体" w:hAnsi="宋体" w:hint="eastAsia"/>
          <w:sz w:val="24"/>
        </w:rPr>
        <w:t>作业前，应对安全防护设备、个体防护装备、应急救援设备、作业设备和工具进行安全检查，发现问题应立即更换。</w:t>
      </w:r>
      <w:r w:rsidR="005076F0" w:rsidRPr="00C939D2">
        <w:rPr>
          <w:rFonts w:ascii="宋体" w:hAnsi="宋体" w:hint="eastAsia"/>
          <w:sz w:val="24"/>
        </w:rPr>
        <w:t>设备的安全检查必须做好检查记录。</w:t>
      </w:r>
    </w:p>
    <w:p w14:paraId="034EBDE2" w14:textId="116D10BA" w:rsidR="00C332F4" w:rsidRPr="000603CF" w:rsidRDefault="000603CF" w:rsidP="00CC0783">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5</w:t>
      </w:r>
      <w:r w:rsidR="00C332F4" w:rsidRPr="000603CF">
        <w:rPr>
          <w:rFonts w:asciiTheme="minorEastAsia" w:eastAsiaTheme="minorEastAsia" w:hAnsiTheme="minorEastAsia" w:cs="Arial Unicode MS"/>
          <w:b/>
          <w:color w:val="000000"/>
          <w:sz w:val="24"/>
        </w:rPr>
        <w:t xml:space="preserve">.3 </w:t>
      </w:r>
      <w:r w:rsidR="00C332F4" w:rsidRPr="000603CF">
        <w:rPr>
          <w:rFonts w:asciiTheme="minorEastAsia" w:eastAsiaTheme="minorEastAsia" w:hAnsiTheme="minorEastAsia" w:cs="Arial Unicode MS" w:hint="eastAsia"/>
          <w:b/>
          <w:color w:val="000000"/>
          <w:sz w:val="24"/>
        </w:rPr>
        <w:t>开启出入口</w:t>
      </w:r>
    </w:p>
    <w:p w14:paraId="6D85A2ED" w14:textId="77BCE495" w:rsidR="000F38A7" w:rsidRDefault="00C332F4" w:rsidP="00CE0A88">
      <w:pPr>
        <w:pStyle w:val="ac"/>
        <w:numPr>
          <w:ilvl w:val="0"/>
          <w:numId w:val="16"/>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E836D4">
        <w:rPr>
          <w:rFonts w:asciiTheme="minorEastAsia" w:eastAsiaTheme="minorEastAsia" w:hAnsiTheme="minorEastAsia" w:cs="Arial Unicode MS" w:hint="eastAsia"/>
          <w:color w:val="000000"/>
          <w:sz w:val="24"/>
        </w:rPr>
        <w:t>作业者应站在地下有限空间外上风侧开启出入口，进行自然通风</w:t>
      </w:r>
      <w:r w:rsidR="000F38A7">
        <w:rPr>
          <w:rFonts w:asciiTheme="minorEastAsia" w:eastAsiaTheme="minorEastAsia" w:hAnsiTheme="minorEastAsia" w:cs="Arial Unicode MS" w:hint="eastAsia"/>
          <w:color w:val="000000"/>
          <w:sz w:val="24"/>
        </w:rPr>
        <w:t>，然后</w:t>
      </w:r>
      <w:r w:rsidR="000F38A7" w:rsidRPr="00CE0A88">
        <w:rPr>
          <w:rFonts w:asciiTheme="minorEastAsia" w:eastAsiaTheme="minorEastAsia" w:hAnsiTheme="minorEastAsia" w:cs="Arial Unicode MS" w:hint="eastAsia"/>
          <w:color w:val="000000"/>
          <w:sz w:val="24"/>
        </w:rPr>
        <w:t>使用气体检测设备检测地下有限空间内</w:t>
      </w:r>
      <w:r w:rsidR="000F38A7">
        <w:rPr>
          <w:rFonts w:asciiTheme="minorEastAsia" w:eastAsiaTheme="minorEastAsia" w:hAnsiTheme="minorEastAsia" w:cs="Arial Unicode MS" w:hint="eastAsia"/>
          <w:color w:val="000000"/>
          <w:sz w:val="24"/>
        </w:rPr>
        <w:t>气体。</w:t>
      </w:r>
    </w:p>
    <w:p w14:paraId="2718CD59" w14:textId="47F8091C" w:rsidR="00E836D4" w:rsidRPr="00EF0B3C" w:rsidRDefault="00E836D4" w:rsidP="00CC0783">
      <w:pPr>
        <w:pStyle w:val="ac"/>
        <w:numPr>
          <w:ilvl w:val="0"/>
          <w:numId w:val="16"/>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EF0B3C">
        <w:rPr>
          <w:rFonts w:asciiTheme="minorEastAsia" w:eastAsiaTheme="minorEastAsia" w:hAnsiTheme="minorEastAsia" w:cs="Arial Unicode MS" w:hint="eastAsia"/>
          <w:color w:val="000000"/>
          <w:sz w:val="24"/>
        </w:rPr>
        <w:t>开闭井盖时应使用专用工具，严禁直接用手开闭。</w:t>
      </w:r>
    </w:p>
    <w:p w14:paraId="7D8AA280" w14:textId="4F0ECCE7" w:rsidR="00E836D4" w:rsidRPr="00EF0B3C" w:rsidRDefault="00E836D4" w:rsidP="00CC0783">
      <w:pPr>
        <w:pStyle w:val="ac"/>
        <w:numPr>
          <w:ilvl w:val="0"/>
          <w:numId w:val="16"/>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EF0B3C">
        <w:rPr>
          <w:rFonts w:asciiTheme="minorEastAsia" w:eastAsiaTheme="minorEastAsia" w:hAnsiTheme="minorEastAsia" w:cs="Arial Unicode MS" w:hint="eastAsia"/>
          <w:color w:val="000000"/>
          <w:sz w:val="24"/>
        </w:rPr>
        <w:t xml:space="preserve">井盖打开后应在迎车方向顺行放置平稳，井盖上严禁站人。 </w:t>
      </w:r>
    </w:p>
    <w:p w14:paraId="1E73E693" w14:textId="3B631E9B" w:rsidR="00E836D4" w:rsidRPr="00E836D4" w:rsidRDefault="00E836D4" w:rsidP="00CC0783">
      <w:pPr>
        <w:pStyle w:val="ac"/>
        <w:numPr>
          <w:ilvl w:val="0"/>
          <w:numId w:val="16"/>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EF0B3C">
        <w:rPr>
          <w:rFonts w:asciiTheme="minorEastAsia" w:eastAsiaTheme="minorEastAsia" w:hAnsiTheme="minorEastAsia" w:cs="Arial Unicode MS" w:hint="eastAsia"/>
          <w:color w:val="000000"/>
          <w:sz w:val="24"/>
        </w:rPr>
        <w:t>开启压力井盖应采取相应的防爆措施。</w:t>
      </w:r>
    </w:p>
    <w:p w14:paraId="581E5C25" w14:textId="15D87DAB" w:rsidR="00C332F4" w:rsidRPr="00E836D4" w:rsidRDefault="000603CF" w:rsidP="00CC0783">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5</w:t>
      </w:r>
      <w:r w:rsidR="00C332F4" w:rsidRPr="00E836D4">
        <w:rPr>
          <w:rFonts w:asciiTheme="minorEastAsia" w:eastAsiaTheme="minorEastAsia" w:hAnsiTheme="minorEastAsia" w:cs="Arial Unicode MS"/>
          <w:b/>
          <w:color w:val="000000"/>
          <w:sz w:val="24"/>
        </w:rPr>
        <w:t>.</w:t>
      </w:r>
      <w:r>
        <w:rPr>
          <w:rFonts w:asciiTheme="minorEastAsia" w:eastAsiaTheme="minorEastAsia" w:hAnsiTheme="minorEastAsia" w:cs="Arial Unicode MS" w:hint="eastAsia"/>
          <w:b/>
          <w:color w:val="000000"/>
          <w:sz w:val="24"/>
        </w:rPr>
        <w:t>4</w:t>
      </w:r>
      <w:r w:rsidR="00C332F4" w:rsidRPr="00E836D4">
        <w:rPr>
          <w:rFonts w:asciiTheme="minorEastAsia" w:eastAsiaTheme="minorEastAsia" w:hAnsiTheme="minorEastAsia" w:cs="Arial Unicode MS" w:hint="eastAsia"/>
          <w:b/>
          <w:color w:val="000000"/>
          <w:sz w:val="24"/>
        </w:rPr>
        <w:t>气体检测</w:t>
      </w:r>
    </w:p>
    <w:p w14:paraId="00A742B1" w14:textId="77777777" w:rsidR="00690AD1" w:rsidRPr="00E836D4" w:rsidRDefault="00473D7A" w:rsidP="00690AD1">
      <w:pPr>
        <w:pStyle w:val="ac"/>
        <w:numPr>
          <w:ilvl w:val="0"/>
          <w:numId w:val="4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涉水</w:t>
      </w:r>
      <w:r w:rsidR="00C332F4" w:rsidRPr="00E836D4">
        <w:rPr>
          <w:rFonts w:asciiTheme="minorEastAsia" w:eastAsiaTheme="minorEastAsia" w:hAnsiTheme="minorEastAsia" w:cs="Arial Unicode MS" w:hint="eastAsia"/>
          <w:color w:val="000000"/>
          <w:sz w:val="24"/>
        </w:rPr>
        <w:t>地下有限空间作业应严格履</w:t>
      </w:r>
      <w:r w:rsidR="00C332F4" w:rsidRPr="00C939D2">
        <w:rPr>
          <w:rFonts w:asciiTheme="minorEastAsia" w:eastAsiaTheme="minorEastAsia" w:hAnsiTheme="minorEastAsia" w:cs="Arial Unicode MS" w:hint="eastAsia"/>
          <w:sz w:val="24"/>
        </w:rPr>
        <w:t>行“先</w:t>
      </w:r>
      <w:r w:rsidR="0054161E" w:rsidRPr="00C939D2">
        <w:rPr>
          <w:rFonts w:asciiTheme="minorEastAsia" w:eastAsiaTheme="minorEastAsia" w:hAnsiTheme="minorEastAsia" w:cs="Arial Unicode MS" w:hint="eastAsia"/>
          <w:sz w:val="24"/>
        </w:rPr>
        <w:t>通风</w:t>
      </w:r>
      <w:r w:rsidR="00C332F4" w:rsidRPr="00C939D2">
        <w:rPr>
          <w:rFonts w:asciiTheme="minorEastAsia" w:eastAsiaTheme="minorEastAsia" w:hAnsiTheme="minorEastAsia" w:cs="Arial Unicode MS" w:hint="eastAsia"/>
          <w:sz w:val="24"/>
        </w:rPr>
        <w:t>后</w:t>
      </w:r>
      <w:r w:rsidR="0054161E" w:rsidRPr="00C939D2">
        <w:rPr>
          <w:rFonts w:asciiTheme="minorEastAsia" w:eastAsiaTheme="minorEastAsia" w:hAnsiTheme="minorEastAsia" w:cs="Arial Unicode MS" w:hint="eastAsia"/>
          <w:sz w:val="24"/>
        </w:rPr>
        <w:t>检测再</w:t>
      </w:r>
      <w:r w:rsidR="00C332F4" w:rsidRPr="00C939D2">
        <w:rPr>
          <w:rFonts w:asciiTheme="minorEastAsia" w:eastAsiaTheme="minorEastAsia" w:hAnsiTheme="minorEastAsia" w:cs="Arial Unicode MS" w:hint="eastAsia"/>
          <w:sz w:val="24"/>
        </w:rPr>
        <w:t>作业”的</w:t>
      </w:r>
      <w:r w:rsidR="00C332F4" w:rsidRPr="00E836D4">
        <w:rPr>
          <w:rFonts w:asciiTheme="minorEastAsia" w:eastAsiaTheme="minorEastAsia" w:hAnsiTheme="minorEastAsia" w:cs="Arial Unicode MS" w:hint="eastAsia"/>
          <w:color w:val="000000"/>
          <w:sz w:val="24"/>
        </w:rPr>
        <w:t>原则，</w:t>
      </w:r>
      <w:r w:rsidR="00690AD1">
        <w:rPr>
          <w:rFonts w:asciiTheme="minorEastAsia" w:eastAsiaTheme="minorEastAsia" w:hAnsiTheme="minorEastAsia" w:cs="Arial Unicode MS" w:hint="eastAsia"/>
          <w:color w:val="000000"/>
          <w:sz w:val="24"/>
        </w:rPr>
        <w:t>检测前，应对涉水地下有限空间作业进行自然通风，且通风时间不应小于30min。</w:t>
      </w:r>
    </w:p>
    <w:p w14:paraId="1FC1EAAF" w14:textId="7418857F" w:rsidR="00C332F4" w:rsidRDefault="00087A06" w:rsidP="00CC0783">
      <w:pPr>
        <w:pStyle w:val="ac"/>
        <w:numPr>
          <w:ilvl w:val="0"/>
          <w:numId w:val="4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检测人员</w:t>
      </w:r>
      <w:r w:rsidR="00C332F4" w:rsidRPr="00E836D4">
        <w:rPr>
          <w:rFonts w:asciiTheme="minorEastAsia" w:eastAsiaTheme="minorEastAsia" w:hAnsiTheme="minorEastAsia" w:cs="Arial Unicode MS" w:hint="eastAsia"/>
          <w:color w:val="000000"/>
          <w:sz w:val="24"/>
        </w:rPr>
        <w:t>在地下有限空间外按照氧气、可燃性气体、有毒有害气体</w:t>
      </w:r>
      <w:r w:rsidR="009D5D19">
        <w:rPr>
          <w:rFonts w:asciiTheme="minorEastAsia" w:eastAsiaTheme="minorEastAsia" w:hAnsiTheme="minorEastAsia" w:cs="Arial Unicode MS" w:hint="eastAsia"/>
          <w:color w:val="000000"/>
          <w:sz w:val="24"/>
        </w:rPr>
        <w:t>等</w:t>
      </w:r>
      <w:r w:rsidR="00C332F4" w:rsidRPr="00E836D4">
        <w:rPr>
          <w:rFonts w:asciiTheme="minorEastAsia" w:eastAsiaTheme="minorEastAsia" w:hAnsiTheme="minorEastAsia" w:cs="Arial Unicode MS" w:hint="eastAsia"/>
          <w:color w:val="000000"/>
          <w:sz w:val="24"/>
        </w:rPr>
        <w:t>的顺序，对地下有限空间内气体进行检测。</w:t>
      </w:r>
    </w:p>
    <w:p w14:paraId="6D54FCFC" w14:textId="55FDA1D7" w:rsidR="00C332F4" w:rsidRPr="00E836D4" w:rsidRDefault="00473D7A" w:rsidP="00CC0783">
      <w:pPr>
        <w:pStyle w:val="ac"/>
        <w:numPr>
          <w:ilvl w:val="0"/>
          <w:numId w:val="4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涉水</w:t>
      </w:r>
      <w:r w:rsidR="00C332F4" w:rsidRPr="00E836D4">
        <w:rPr>
          <w:rFonts w:asciiTheme="minorEastAsia" w:eastAsiaTheme="minorEastAsia" w:hAnsiTheme="minorEastAsia" w:cs="Arial Unicode MS" w:hint="eastAsia"/>
          <w:color w:val="000000"/>
          <w:sz w:val="24"/>
        </w:rPr>
        <w:t>地下有限空间内存在积水、污物的，应采取措施，待气体充分释放后再进行检测。</w:t>
      </w:r>
    </w:p>
    <w:p w14:paraId="707A3F56" w14:textId="6BC64E19" w:rsidR="00C332F4" w:rsidRDefault="00C332F4" w:rsidP="00CC0783">
      <w:pPr>
        <w:pStyle w:val="ac"/>
        <w:numPr>
          <w:ilvl w:val="0"/>
          <w:numId w:val="4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E836D4">
        <w:rPr>
          <w:rFonts w:asciiTheme="minorEastAsia" w:eastAsiaTheme="minorEastAsia" w:hAnsiTheme="minorEastAsia" w:cs="Arial Unicode MS" w:hint="eastAsia"/>
          <w:color w:val="000000"/>
          <w:sz w:val="24"/>
        </w:rPr>
        <w:t>应对地下有限空间上、中、下不同高度进行检测</w:t>
      </w:r>
      <w:r w:rsidR="005B573C">
        <w:rPr>
          <w:rFonts w:asciiTheme="minorEastAsia" w:eastAsiaTheme="minorEastAsia" w:hAnsiTheme="minorEastAsia" w:cs="Arial Unicode MS" w:hint="eastAsia"/>
          <w:color w:val="000000"/>
          <w:sz w:val="24"/>
        </w:rPr>
        <w:t>，检查点不少于3个</w:t>
      </w:r>
      <w:r w:rsidRPr="00E836D4">
        <w:rPr>
          <w:rFonts w:asciiTheme="minorEastAsia" w:eastAsiaTheme="minorEastAsia" w:hAnsiTheme="minorEastAsia" w:cs="Arial Unicode MS" w:hint="eastAsia"/>
          <w:color w:val="000000"/>
          <w:sz w:val="24"/>
        </w:rPr>
        <w:t>。</w:t>
      </w:r>
    </w:p>
    <w:p w14:paraId="3E602BDF" w14:textId="78E9C877" w:rsidR="00352A63" w:rsidRDefault="00C332F4" w:rsidP="00352A63">
      <w:pPr>
        <w:pStyle w:val="ac"/>
        <w:numPr>
          <w:ilvl w:val="0"/>
          <w:numId w:val="40"/>
        </w:numPr>
        <w:adjustRightInd w:val="0"/>
        <w:snapToGrid w:val="0"/>
        <w:spacing w:line="360" w:lineRule="auto"/>
        <w:ind w:firstLineChars="0"/>
        <w:jc w:val="left"/>
        <w:rPr>
          <w:rFonts w:asciiTheme="minorEastAsia" w:eastAsiaTheme="minorEastAsia" w:hAnsiTheme="minorEastAsia" w:cs="Arial Unicode MS"/>
          <w:color w:val="000000"/>
          <w:sz w:val="24"/>
        </w:rPr>
      </w:pPr>
      <w:r w:rsidRPr="00352A63">
        <w:rPr>
          <w:rFonts w:asciiTheme="minorEastAsia" w:eastAsiaTheme="minorEastAsia" w:hAnsiTheme="minorEastAsia" w:cs="Arial Unicode MS" w:hint="eastAsia"/>
          <w:color w:val="000000"/>
          <w:sz w:val="24"/>
        </w:rPr>
        <w:t>气体检测结果应如实记录，内容包括检测时间、检测位置、检测结果和</w:t>
      </w:r>
      <w:r w:rsidRPr="00352A63">
        <w:rPr>
          <w:rFonts w:asciiTheme="minorEastAsia" w:eastAsiaTheme="minorEastAsia" w:hAnsiTheme="minorEastAsia" w:cs="Arial Unicode MS" w:hint="eastAsia"/>
          <w:color w:val="000000"/>
          <w:sz w:val="24"/>
        </w:rPr>
        <w:lastRenderedPageBreak/>
        <w:t>检测人员</w:t>
      </w:r>
      <w:r w:rsidR="005076F0" w:rsidRPr="00352A63">
        <w:rPr>
          <w:rFonts w:asciiTheme="minorEastAsia" w:eastAsiaTheme="minorEastAsia" w:hAnsiTheme="minorEastAsia" w:cs="Arial Unicode MS" w:hint="eastAsia"/>
          <w:color w:val="000000"/>
          <w:sz w:val="24"/>
        </w:rPr>
        <w:t>，由</w:t>
      </w:r>
      <w:r w:rsidR="005076F0" w:rsidRPr="00C939D2">
        <w:rPr>
          <w:rFonts w:asciiTheme="minorEastAsia" w:eastAsiaTheme="minorEastAsia" w:hAnsiTheme="minorEastAsia" w:cs="Arial Unicode MS" w:hint="eastAsia"/>
          <w:color w:val="000000"/>
          <w:sz w:val="24"/>
        </w:rPr>
        <w:t>监理签名确认。</w:t>
      </w:r>
    </w:p>
    <w:p w14:paraId="576406FF" w14:textId="49B752EF" w:rsidR="000F38A7" w:rsidRPr="00352A63" w:rsidRDefault="000F38A7" w:rsidP="00C939D2">
      <w:pPr>
        <w:pStyle w:val="ac"/>
        <w:numPr>
          <w:ilvl w:val="0"/>
          <w:numId w:val="4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352A63">
        <w:rPr>
          <w:rFonts w:asciiTheme="minorEastAsia" w:eastAsiaTheme="minorEastAsia" w:hAnsiTheme="minorEastAsia" w:cs="Arial Unicode MS" w:hint="eastAsia"/>
          <w:color w:val="000000"/>
          <w:sz w:val="24"/>
        </w:rPr>
        <w:t>是否存在可燃性气体，存在爆炸危险的，开启时应采取相应的防爆措施。</w:t>
      </w:r>
    </w:p>
    <w:p w14:paraId="52CC2ADC" w14:textId="4D7B34AA" w:rsidR="000F38A7" w:rsidRPr="00352A63" w:rsidRDefault="000F38A7" w:rsidP="00352A63">
      <w:pPr>
        <w:pStyle w:val="ac"/>
        <w:numPr>
          <w:ilvl w:val="0"/>
          <w:numId w:val="4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352A63">
        <w:rPr>
          <w:rFonts w:asciiTheme="minorEastAsia" w:eastAsiaTheme="minorEastAsia" w:hAnsiTheme="minorEastAsia" w:cs="Arial Unicode MS" w:hint="eastAsia"/>
          <w:color w:val="000000"/>
          <w:sz w:val="24"/>
        </w:rPr>
        <w:t>安全隔离应采取关闭阀门、加装盲板、封堵、导流等隔离措施，阻断有毒有害气体、水、尘埃或泥沙等威胁作业安全的物质涌入地下有限空间的通路。</w:t>
      </w:r>
    </w:p>
    <w:p w14:paraId="7FD90DD0" w14:textId="69B3EAC9" w:rsidR="00C332F4" w:rsidRPr="00E836D4" w:rsidRDefault="000603CF" w:rsidP="00CC0783">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5</w:t>
      </w:r>
      <w:r w:rsidR="00C332F4" w:rsidRPr="00E836D4">
        <w:rPr>
          <w:rFonts w:asciiTheme="minorEastAsia" w:eastAsiaTheme="minorEastAsia" w:hAnsiTheme="minorEastAsia" w:cs="Arial Unicode MS"/>
          <w:b/>
          <w:color w:val="000000"/>
          <w:sz w:val="24"/>
        </w:rPr>
        <w:t>.</w:t>
      </w:r>
      <w:r>
        <w:rPr>
          <w:rFonts w:asciiTheme="minorEastAsia" w:eastAsiaTheme="minorEastAsia" w:hAnsiTheme="minorEastAsia" w:cs="Arial Unicode MS" w:hint="eastAsia"/>
          <w:b/>
          <w:color w:val="000000"/>
          <w:sz w:val="24"/>
        </w:rPr>
        <w:t>5</w:t>
      </w:r>
      <w:r w:rsidR="00C332F4" w:rsidRPr="00E836D4">
        <w:rPr>
          <w:rFonts w:asciiTheme="minorEastAsia" w:eastAsiaTheme="minorEastAsia" w:hAnsiTheme="minorEastAsia" w:cs="Arial Unicode MS"/>
          <w:b/>
          <w:color w:val="000000"/>
          <w:sz w:val="24"/>
        </w:rPr>
        <w:t xml:space="preserve"> </w:t>
      </w:r>
      <w:r w:rsidR="00C332F4" w:rsidRPr="00E836D4">
        <w:rPr>
          <w:rFonts w:asciiTheme="minorEastAsia" w:eastAsiaTheme="minorEastAsia" w:hAnsiTheme="minorEastAsia" w:cs="Arial Unicode MS" w:hint="eastAsia"/>
          <w:b/>
          <w:color w:val="000000"/>
          <w:sz w:val="24"/>
        </w:rPr>
        <w:t>作业环境级别判定</w:t>
      </w:r>
    </w:p>
    <w:p w14:paraId="44F3D687" w14:textId="313BFFF9" w:rsidR="00C332F4" w:rsidRPr="00E836D4" w:rsidRDefault="00C332F4" w:rsidP="00CC0783">
      <w:pPr>
        <w:pStyle w:val="ac"/>
        <w:numPr>
          <w:ilvl w:val="0"/>
          <w:numId w:val="18"/>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E836D4">
        <w:rPr>
          <w:rFonts w:asciiTheme="minorEastAsia" w:eastAsiaTheme="minorEastAsia" w:hAnsiTheme="minorEastAsia" w:cs="Arial Unicode MS" w:hint="eastAsia"/>
          <w:color w:val="000000"/>
          <w:sz w:val="24"/>
        </w:rPr>
        <w:t>作业负责人根据气体检测数据，依据本</w:t>
      </w:r>
      <w:r w:rsidR="0054161E">
        <w:rPr>
          <w:rFonts w:asciiTheme="minorEastAsia" w:eastAsiaTheme="minorEastAsia" w:hAnsiTheme="minorEastAsia" w:cs="Arial Unicode MS" w:hint="eastAsia"/>
          <w:color w:val="000000"/>
          <w:sz w:val="24"/>
        </w:rPr>
        <w:t>指引4</w:t>
      </w:r>
      <w:r w:rsidR="0054161E" w:rsidRPr="0054161E">
        <w:rPr>
          <w:rFonts w:asciiTheme="minorEastAsia" w:eastAsiaTheme="minorEastAsia" w:hAnsiTheme="minorEastAsia" w:cs="Arial Unicode MS"/>
          <w:color w:val="000000"/>
          <w:sz w:val="24"/>
        </w:rPr>
        <w:t>.</w:t>
      </w:r>
      <w:r w:rsidR="0054161E">
        <w:rPr>
          <w:rFonts w:asciiTheme="minorEastAsia" w:eastAsiaTheme="minorEastAsia" w:hAnsiTheme="minorEastAsia" w:cs="Arial Unicode MS"/>
          <w:color w:val="000000"/>
          <w:sz w:val="24"/>
        </w:rPr>
        <w:t>2</w:t>
      </w:r>
      <w:r w:rsidR="0054161E">
        <w:rPr>
          <w:rFonts w:asciiTheme="minorEastAsia" w:eastAsiaTheme="minorEastAsia" w:hAnsiTheme="minorEastAsia" w:cs="Arial Unicode MS" w:hint="eastAsia"/>
          <w:color w:val="000000"/>
          <w:sz w:val="24"/>
        </w:rPr>
        <w:t>条</w:t>
      </w:r>
      <w:r w:rsidRPr="00E836D4">
        <w:rPr>
          <w:rFonts w:asciiTheme="minorEastAsia" w:eastAsiaTheme="minorEastAsia" w:hAnsiTheme="minorEastAsia" w:cs="Arial Unicode MS" w:hint="eastAsia"/>
          <w:color w:val="000000"/>
          <w:sz w:val="24"/>
        </w:rPr>
        <w:t>的规定对地下有限空间作业环境危险有害程度进行分级。</w:t>
      </w:r>
    </w:p>
    <w:p w14:paraId="5979DD85" w14:textId="21BBFF19" w:rsidR="00C332F4" w:rsidRDefault="0054161E" w:rsidP="00CC0783">
      <w:pPr>
        <w:pStyle w:val="ac"/>
        <w:numPr>
          <w:ilvl w:val="0"/>
          <w:numId w:val="18"/>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在</w:t>
      </w:r>
      <w:r>
        <w:rPr>
          <w:rFonts w:asciiTheme="minorEastAsia" w:eastAsiaTheme="minorEastAsia" w:hAnsiTheme="minorEastAsia" w:cs="Arial Unicode MS"/>
          <w:color w:val="000000"/>
          <w:sz w:val="24"/>
        </w:rPr>
        <w:t>达到</w:t>
      </w:r>
      <w:r w:rsidR="00C332F4" w:rsidRPr="00E836D4">
        <w:rPr>
          <w:rFonts w:asciiTheme="minorEastAsia" w:eastAsiaTheme="minorEastAsia" w:hAnsiTheme="minorEastAsia" w:cs="Arial Unicode MS"/>
          <w:color w:val="000000"/>
          <w:sz w:val="24"/>
        </w:rPr>
        <w:t>3</w:t>
      </w:r>
      <w:r w:rsidR="00C332F4" w:rsidRPr="00E836D4">
        <w:rPr>
          <w:rFonts w:asciiTheme="minorEastAsia" w:eastAsiaTheme="minorEastAsia" w:hAnsiTheme="minorEastAsia" w:cs="Arial Unicode MS" w:hint="eastAsia"/>
          <w:color w:val="000000"/>
          <w:sz w:val="24"/>
        </w:rPr>
        <w:t>级环境</w:t>
      </w:r>
      <w:r>
        <w:rPr>
          <w:rFonts w:asciiTheme="minorEastAsia" w:eastAsiaTheme="minorEastAsia" w:hAnsiTheme="minorEastAsia" w:cs="Arial Unicode MS" w:hint="eastAsia"/>
          <w:color w:val="000000"/>
          <w:sz w:val="24"/>
        </w:rPr>
        <w:t>条件</w:t>
      </w:r>
      <w:r>
        <w:rPr>
          <w:rFonts w:asciiTheme="minorEastAsia" w:eastAsiaTheme="minorEastAsia" w:hAnsiTheme="minorEastAsia" w:cs="Arial Unicode MS"/>
          <w:color w:val="000000"/>
          <w:sz w:val="24"/>
        </w:rPr>
        <w:t>下方</w:t>
      </w:r>
      <w:r w:rsidR="00C332F4" w:rsidRPr="00E836D4">
        <w:rPr>
          <w:rFonts w:asciiTheme="minorEastAsia" w:eastAsiaTheme="minorEastAsia" w:hAnsiTheme="minorEastAsia" w:cs="Arial Unicode MS" w:hint="eastAsia"/>
          <w:color w:val="000000"/>
          <w:sz w:val="24"/>
        </w:rPr>
        <w:t>可实施作业</w:t>
      </w:r>
      <w:r w:rsidR="00D30839">
        <w:rPr>
          <w:rFonts w:asciiTheme="minorEastAsia" w:eastAsiaTheme="minorEastAsia" w:hAnsiTheme="minorEastAsia" w:cs="Arial Unicode MS" w:hint="eastAsia"/>
          <w:color w:val="000000"/>
          <w:sz w:val="24"/>
        </w:rPr>
        <w:t>。</w:t>
      </w:r>
      <w:r w:rsidR="00C332F4" w:rsidRPr="00E836D4">
        <w:rPr>
          <w:rFonts w:asciiTheme="minorEastAsia" w:eastAsiaTheme="minorEastAsia" w:hAnsiTheme="minorEastAsia" w:cs="Arial Unicode MS"/>
          <w:color w:val="000000"/>
          <w:sz w:val="24"/>
        </w:rPr>
        <w:t>2</w:t>
      </w:r>
      <w:r w:rsidR="00C332F4" w:rsidRPr="00E836D4">
        <w:rPr>
          <w:rFonts w:asciiTheme="minorEastAsia" w:eastAsiaTheme="minorEastAsia" w:hAnsiTheme="minorEastAsia" w:cs="Arial Unicode MS" w:hint="eastAsia"/>
          <w:color w:val="000000"/>
          <w:sz w:val="24"/>
        </w:rPr>
        <w:t>级和</w:t>
      </w:r>
      <w:r w:rsidR="00C332F4" w:rsidRPr="00E836D4">
        <w:rPr>
          <w:rFonts w:asciiTheme="minorEastAsia" w:eastAsiaTheme="minorEastAsia" w:hAnsiTheme="minorEastAsia" w:cs="Arial Unicode MS"/>
          <w:color w:val="000000"/>
          <w:sz w:val="24"/>
        </w:rPr>
        <w:t>1</w:t>
      </w:r>
      <w:r w:rsidR="00C332F4" w:rsidRPr="00E836D4">
        <w:rPr>
          <w:rFonts w:asciiTheme="minorEastAsia" w:eastAsiaTheme="minorEastAsia" w:hAnsiTheme="minorEastAsia" w:cs="Arial Unicode MS" w:hint="eastAsia"/>
          <w:color w:val="000000"/>
          <w:sz w:val="24"/>
        </w:rPr>
        <w:t>级环境应进行机械通风</w:t>
      </w:r>
      <w:r w:rsidR="00D30839">
        <w:rPr>
          <w:rFonts w:asciiTheme="minorEastAsia" w:eastAsiaTheme="minorEastAsia" w:hAnsiTheme="minorEastAsia" w:cs="Arial Unicode MS"/>
          <w:color w:val="000000"/>
          <w:sz w:val="24"/>
        </w:rPr>
        <w:t>达到</w:t>
      </w:r>
      <w:r w:rsidR="00D30839" w:rsidRPr="00E836D4">
        <w:rPr>
          <w:rFonts w:asciiTheme="minorEastAsia" w:eastAsiaTheme="minorEastAsia" w:hAnsiTheme="minorEastAsia" w:cs="Arial Unicode MS"/>
          <w:color w:val="000000"/>
          <w:sz w:val="24"/>
        </w:rPr>
        <w:t>3</w:t>
      </w:r>
      <w:r w:rsidR="00D30839" w:rsidRPr="00E836D4">
        <w:rPr>
          <w:rFonts w:asciiTheme="minorEastAsia" w:eastAsiaTheme="minorEastAsia" w:hAnsiTheme="minorEastAsia" w:cs="Arial Unicode MS" w:hint="eastAsia"/>
          <w:color w:val="000000"/>
          <w:sz w:val="24"/>
        </w:rPr>
        <w:t>级环境</w:t>
      </w:r>
      <w:r w:rsidR="00D30839">
        <w:rPr>
          <w:rFonts w:asciiTheme="minorEastAsia" w:eastAsiaTheme="minorEastAsia" w:hAnsiTheme="minorEastAsia" w:cs="Arial Unicode MS" w:hint="eastAsia"/>
          <w:color w:val="000000"/>
          <w:sz w:val="24"/>
        </w:rPr>
        <w:t>条件</w:t>
      </w:r>
      <w:r w:rsidR="00C332F4" w:rsidRPr="00E836D4">
        <w:rPr>
          <w:rFonts w:asciiTheme="minorEastAsia" w:eastAsiaTheme="minorEastAsia" w:hAnsiTheme="minorEastAsia" w:cs="Arial Unicode MS" w:hint="eastAsia"/>
          <w:color w:val="000000"/>
          <w:sz w:val="24"/>
        </w:rPr>
        <w:t>。</w:t>
      </w:r>
    </w:p>
    <w:p w14:paraId="33342769" w14:textId="6EE110C8" w:rsidR="00C332F4" w:rsidRPr="00200DBC" w:rsidRDefault="000603CF" w:rsidP="00D30839">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5</w:t>
      </w:r>
      <w:r w:rsidR="00C332F4" w:rsidRPr="00200DBC">
        <w:rPr>
          <w:rFonts w:asciiTheme="minorEastAsia" w:eastAsiaTheme="minorEastAsia" w:hAnsiTheme="minorEastAsia" w:cs="Arial Unicode MS"/>
          <w:b/>
          <w:color w:val="000000"/>
          <w:sz w:val="24"/>
        </w:rPr>
        <w:t>.</w:t>
      </w:r>
      <w:r>
        <w:rPr>
          <w:rFonts w:asciiTheme="minorEastAsia" w:eastAsiaTheme="minorEastAsia" w:hAnsiTheme="minorEastAsia" w:cs="Arial Unicode MS" w:hint="eastAsia"/>
          <w:b/>
          <w:color w:val="000000"/>
          <w:sz w:val="24"/>
        </w:rPr>
        <w:t>6</w:t>
      </w:r>
      <w:r w:rsidR="00C332F4" w:rsidRPr="00200DBC">
        <w:rPr>
          <w:rFonts w:asciiTheme="minorEastAsia" w:eastAsiaTheme="minorEastAsia" w:hAnsiTheme="minorEastAsia" w:cs="Arial Unicode MS"/>
          <w:b/>
          <w:color w:val="000000"/>
          <w:sz w:val="24"/>
        </w:rPr>
        <w:t xml:space="preserve"> </w:t>
      </w:r>
      <w:r w:rsidR="00C332F4" w:rsidRPr="00200DBC">
        <w:rPr>
          <w:rFonts w:asciiTheme="minorEastAsia" w:eastAsiaTheme="minorEastAsia" w:hAnsiTheme="minorEastAsia" w:cs="Arial Unicode MS" w:hint="eastAsia"/>
          <w:b/>
          <w:color w:val="000000"/>
          <w:sz w:val="24"/>
        </w:rPr>
        <w:t>机械通风</w:t>
      </w:r>
    </w:p>
    <w:p w14:paraId="72D8B6CA" w14:textId="14DD3A8A" w:rsidR="00C332F4" w:rsidRPr="00200DBC" w:rsidRDefault="00C332F4" w:rsidP="00D30839">
      <w:pPr>
        <w:pStyle w:val="ac"/>
        <w:numPr>
          <w:ilvl w:val="0"/>
          <w:numId w:val="19"/>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200DBC">
        <w:rPr>
          <w:rFonts w:asciiTheme="minorEastAsia" w:eastAsiaTheme="minorEastAsia" w:hAnsiTheme="minorEastAsia" w:cs="Arial Unicode MS" w:hint="eastAsia"/>
          <w:color w:val="000000"/>
          <w:sz w:val="24"/>
        </w:rPr>
        <w:t>作业环境存在爆炸危险的，应使用防爆型通风设备。</w:t>
      </w:r>
    </w:p>
    <w:p w14:paraId="7EE966CE" w14:textId="69F4CDE3" w:rsidR="00C332F4" w:rsidRPr="00200DBC" w:rsidRDefault="00C332F4" w:rsidP="00D30839">
      <w:pPr>
        <w:pStyle w:val="ac"/>
        <w:numPr>
          <w:ilvl w:val="0"/>
          <w:numId w:val="19"/>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200DBC">
        <w:rPr>
          <w:rFonts w:asciiTheme="minorEastAsia" w:eastAsiaTheme="minorEastAsia" w:hAnsiTheme="minorEastAsia" w:cs="Arial Unicode MS" w:hint="eastAsia"/>
          <w:color w:val="000000"/>
          <w:sz w:val="24"/>
        </w:rPr>
        <w:t>采用移动机械通风设备时，风管出风口应放置在作业面，保证有效通风。</w:t>
      </w:r>
    </w:p>
    <w:p w14:paraId="5B19DDC0" w14:textId="54C5A1C7" w:rsidR="00C332F4" w:rsidRPr="00200DBC" w:rsidRDefault="00C332F4" w:rsidP="00D30839">
      <w:pPr>
        <w:pStyle w:val="ac"/>
        <w:numPr>
          <w:ilvl w:val="0"/>
          <w:numId w:val="19"/>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200DBC">
        <w:rPr>
          <w:rFonts w:asciiTheme="minorEastAsia" w:eastAsiaTheme="minorEastAsia" w:hAnsiTheme="minorEastAsia" w:cs="Arial Unicode MS" w:hint="eastAsia"/>
          <w:color w:val="000000"/>
          <w:sz w:val="24"/>
        </w:rPr>
        <w:t>应向地下有限空间输送清洁空气，不应使用纯氧进行通风。</w:t>
      </w:r>
    </w:p>
    <w:p w14:paraId="2D8C89E7" w14:textId="1B154EEF" w:rsidR="00C332F4" w:rsidRPr="00200DBC" w:rsidRDefault="000603CF" w:rsidP="00D30839">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5</w:t>
      </w:r>
      <w:r w:rsidR="00C332F4" w:rsidRPr="00200DBC">
        <w:rPr>
          <w:rFonts w:asciiTheme="minorEastAsia" w:eastAsiaTheme="minorEastAsia" w:hAnsiTheme="minorEastAsia" w:cs="Arial Unicode MS"/>
          <w:b/>
          <w:color w:val="000000"/>
          <w:sz w:val="24"/>
        </w:rPr>
        <w:t>.</w:t>
      </w:r>
      <w:r>
        <w:rPr>
          <w:rFonts w:asciiTheme="minorEastAsia" w:eastAsiaTheme="minorEastAsia" w:hAnsiTheme="minorEastAsia" w:cs="Arial Unicode MS" w:hint="eastAsia"/>
          <w:b/>
          <w:color w:val="000000"/>
          <w:sz w:val="24"/>
        </w:rPr>
        <w:t>7</w:t>
      </w:r>
      <w:r w:rsidR="00C332F4" w:rsidRPr="00200DBC">
        <w:rPr>
          <w:rFonts w:asciiTheme="minorEastAsia" w:eastAsiaTheme="minorEastAsia" w:hAnsiTheme="minorEastAsia" w:cs="Arial Unicode MS"/>
          <w:b/>
          <w:color w:val="000000"/>
          <w:sz w:val="24"/>
        </w:rPr>
        <w:t xml:space="preserve"> </w:t>
      </w:r>
      <w:r w:rsidR="00C332F4" w:rsidRPr="00200DBC">
        <w:rPr>
          <w:rFonts w:asciiTheme="minorEastAsia" w:eastAsiaTheme="minorEastAsia" w:hAnsiTheme="minorEastAsia" w:cs="Arial Unicode MS" w:hint="eastAsia"/>
          <w:b/>
          <w:color w:val="000000"/>
          <w:sz w:val="24"/>
        </w:rPr>
        <w:t>二次气体检测</w:t>
      </w:r>
    </w:p>
    <w:p w14:paraId="03932D53" w14:textId="09DA0E0A" w:rsidR="00C332F4" w:rsidRPr="00D30839" w:rsidRDefault="00C332F4" w:rsidP="00D30839">
      <w:pPr>
        <w:adjustRightInd w:val="0"/>
        <w:snapToGrid w:val="0"/>
        <w:spacing w:line="360" w:lineRule="auto"/>
        <w:ind w:leftChars="300" w:left="630"/>
        <w:rPr>
          <w:rFonts w:ascii="宋体" w:hAnsi="宋体"/>
          <w:sz w:val="24"/>
        </w:rPr>
      </w:pPr>
      <w:r w:rsidRPr="00D30839">
        <w:rPr>
          <w:rFonts w:ascii="宋体" w:hAnsi="宋体" w:hint="eastAsia"/>
          <w:sz w:val="24"/>
        </w:rPr>
        <w:t>存在以下情况之一的，应再次进行气体检测，检测过程应符合本</w:t>
      </w:r>
      <w:r w:rsidR="003E29F6">
        <w:rPr>
          <w:rFonts w:ascii="宋体" w:hAnsi="宋体" w:hint="eastAsia"/>
          <w:sz w:val="24"/>
        </w:rPr>
        <w:t>指引</w:t>
      </w:r>
      <w:r w:rsidRPr="003E29F6">
        <w:rPr>
          <w:rFonts w:ascii="宋体" w:hAnsi="宋体" w:hint="eastAsia"/>
          <w:sz w:val="24"/>
        </w:rPr>
        <w:t>第</w:t>
      </w:r>
      <w:r w:rsidR="00DE2100" w:rsidRPr="003E29F6">
        <w:rPr>
          <w:rFonts w:ascii="宋体" w:hAnsi="宋体"/>
          <w:sz w:val="24"/>
        </w:rPr>
        <w:t>5.</w:t>
      </w:r>
      <w:r w:rsidR="003E29F6" w:rsidRPr="00C939D2">
        <w:rPr>
          <w:rFonts w:ascii="宋体" w:hAnsi="宋体"/>
          <w:sz w:val="24"/>
        </w:rPr>
        <w:t>4</w:t>
      </w:r>
      <w:r w:rsidRPr="003E29F6">
        <w:rPr>
          <w:rFonts w:ascii="宋体" w:hAnsi="宋体" w:hint="eastAsia"/>
          <w:sz w:val="24"/>
        </w:rPr>
        <w:t>条</w:t>
      </w:r>
      <w:r w:rsidRPr="00D30839">
        <w:rPr>
          <w:rFonts w:ascii="宋体" w:hAnsi="宋体" w:hint="eastAsia"/>
          <w:sz w:val="24"/>
        </w:rPr>
        <w:t>的规定：</w:t>
      </w:r>
    </w:p>
    <w:p w14:paraId="403E8ACA" w14:textId="4A822F36" w:rsidR="00C332F4" w:rsidRPr="00200DBC" w:rsidRDefault="00200DBC" w:rsidP="000603CF">
      <w:pPr>
        <w:spacing w:line="360" w:lineRule="auto"/>
        <w:ind w:leftChars="300" w:left="990" w:hangingChars="150" w:hanging="36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1、</w:t>
      </w:r>
      <w:r w:rsidR="00F637A3">
        <w:rPr>
          <w:rFonts w:asciiTheme="minorEastAsia" w:eastAsiaTheme="minorEastAsia" w:hAnsiTheme="minorEastAsia" w:cs="Arial Unicode MS" w:hint="eastAsia"/>
          <w:color w:val="000000"/>
          <w:sz w:val="24"/>
        </w:rPr>
        <w:t>针对1级、2级环境</w:t>
      </w:r>
      <w:r w:rsidR="00D30839">
        <w:rPr>
          <w:rFonts w:asciiTheme="minorEastAsia" w:eastAsiaTheme="minorEastAsia" w:hAnsiTheme="minorEastAsia" w:cs="Arial Unicode MS" w:hint="eastAsia"/>
          <w:color w:val="000000"/>
          <w:sz w:val="24"/>
        </w:rPr>
        <w:t>采用</w:t>
      </w:r>
      <w:r w:rsidR="00C332F4" w:rsidRPr="00200DBC">
        <w:rPr>
          <w:rFonts w:asciiTheme="minorEastAsia" w:eastAsiaTheme="minorEastAsia" w:hAnsiTheme="minorEastAsia" w:cs="Arial Unicode MS" w:hint="eastAsia"/>
          <w:color w:val="000000"/>
          <w:sz w:val="24"/>
        </w:rPr>
        <w:t>机械通风后</w:t>
      </w:r>
      <w:r w:rsidR="008B70CD">
        <w:rPr>
          <w:rFonts w:asciiTheme="minorEastAsia" w:eastAsiaTheme="minorEastAsia" w:hAnsiTheme="minorEastAsia" w:cs="Arial Unicode MS" w:hint="eastAsia"/>
          <w:color w:val="000000"/>
          <w:sz w:val="24"/>
        </w:rPr>
        <w:t>。</w:t>
      </w:r>
    </w:p>
    <w:p w14:paraId="3A5F45B8" w14:textId="7F5A0979" w:rsidR="00C332F4" w:rsidRPr="00200DBC" w:rsidRDefault="00200DBC" w:rsidP="000603CF">
      <w:pPr>
        <w:spacing w:line="360" w:lineRule="auto"/>
        <w:ind w:leftChars="300" w:left="990" w:hangingChars="150" w:hanging="36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color w:val="000000"/>
          <w:sz w:val="24"/>
        </w:rPr>
        <w:t>2</w:t>
      </w:r>
      <w:r>
        <w:rPr>
          <w:rFonts w:asciiTheme="minorEastAsia" w:eastAsiaTheme="minorEastAsia" w:hAnsiTheme="minorEastAsia" w:cs="Arial Unicode MS" w:hint="eastAsia"/>
          <w:color w:val="000000"/>
          <w:sz w:val="24"/>
        </w:rPr>
        <w:t>、</w:t>
      </w:r>
      <w:r w:rsidR="00C332F4" w:rsidRPr="00200DBC">
        <w:rPr>
          <w:rFonts w:asciiTheme="minorEastAsia" w:eastAsiaTheme="minorEastAsia" w:hAnsiTheme="minorEastAsia" w:cs="Arial Unicode MS" w:hint="eastAsia"/>
          <w:color w:val="000000"/>
          <w:sz w:val="24"/>
        </w:rPr>
        <w:t>作业者更换作业面或重新进入同一作业面的</w:t>
      </w:r>
      <w:r w:rsidR="008B70CD">
        <w:rPr>
          <w:rFonts w:asciiTheme="minorEastAsia" w:eastAsiaTheme="minorEastAsia" w:hAnsiTheme="minorEastAsia" w:cs="Arial Unicode MS" w:hint="eastAsia"/>
          <w:color w:val="000000"/>
          <w:sz w:val="24"/>
        </w:rPr>
        <w:t>。</w:t>
      </w:r>
    </w:p>
    <w:p w14:paraId="7402719E" w14:textId="44767E05" w:rsidR="00C332F4" w:rsidRPr="00200DBC" w:rsidRDefault="00200DBC" w:rsidP="000603CF">
      <w:pPr>
        <w:spacing w:line="360" w:lineRule="auto"/>
        <w:ind w:leftChars="300" w:left="990" w:hangingChars="150" w:hanging="36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color w:val="000000"/>
          <w:sz w:val="24"/>
        </w:rPr>
        <w:t>3</w:t>
      </w:r>
      <w:r>
        <w:rPr>
          <w:rFonts w:asciiTheme="minorEastAsia" w:eastAsiaTheme="minorEastAsia" w:hAnsiTheme="minorEastAsia" w:cs="Arial Unicode MS" w:hint="eastAsia"/>
          <w:color w:val="000000"/>
          <w:sz w:val="24"/>
        </w:rPr>
        <w:t>、</w:t>
      </w:r>
      <w:r w:rsidR="00C332F4" w:rsidRPr="00200DBC">
        <w:rPr>
          <w:rFonts w:asciiTheme="minorEastAsia" w:eastAsiaTheme="minorEastAsia" w:hAnsiTheme="minorEastAsia" w:cs="Arial Unicode MS" w:hint="eastAsia"/>
          <w:color w:val="000000"/>
          <w:sz w:val="24"/>
        </w:rPr>
        <w:t>气体检测时间与作业者进入作业时间间隔</w:t>
      </w:r>
      <w:r w:rsidR="00C332F4" w:rsidRPr="00200DBC">
        <w:rPr>
          <w:rFonts w:asciiTheme="minorEastAsia" w:eastAsiaTheme="minorEastAsia" w:hAnsiTheme="minorEastAsia" w:cs="Arial Unicode MS"/>
          <w:color w:val="000000"/>
          <w:sz w:val="24"/>
        </w:rPr>
        <w:t>10min</w:t>
      </w:r>
      <w:r w:rsidR="00C332F4" w:rsidRPr="00200DBC">
        <w:rPr>
          <w:rFonts w:asciiTheme="minorEastAsia" w:eastAsiaTheme="minorEastAsia" w:hAnsiTheme="minorEastAsia" w:cs="Arial Unicode MS" w:hint="eastAsia"/>
          <w:color w:val="000000"/>
          <w:sz w:val="24"/>
        </w:rPr>
        <w:t>以上时的。</w:t>
      </w:r>
    </w:p>
    <w:p w14:paraId="1CCDA912" w14:textId="3C2A6583" w:rsidR="00C332F4" w:rsidRDefault="000603CF" w:rsidP="00D30839">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5</w:t>
      </w:r>
      <w:r w:rsidR="00C332F4" w:rsidRPr="00200DBC">
        <w:rPr>
          <w:rFonts w:asciiTheme="minorEastAsia" w:eastAsiaTheme="minorEastAsia" w:hAnsiTheme="minorEastAsia" w:cs="Arial Unicode MS"/>
          <w:b/>
          <w:color w:val="000000"/>
          <w:sz w:val="24"/>
        </w:rPr>
        <w:t>.</w:t>
      </w:r>
      <w:r w:rsidR="009D5D19">
        <w:rPr>
          <w:rFonts w:asciiTheme="minorEastAsia" w:eastAsiaTheme="minorEastAsia" w:hAnsiTheme="minorEastAsia" w:cs="Arial Unicode MS" w:hint="eastAsia"/>
          <w:b/>
          <w:color w:val="000000"/>
          <w:sz w:val="24"/>
        </w:rPr>
        <w:t>8</w:t>
      </w:r>
      <w:r w:rsidR="00C332F4" w:rsidRPr="00200DBC">
        <w:rPr>
          <w:rFonts w:asciiTheme="minorEastAsia" w:eastAsiaTheme="minorEastAsia" w:hAnsiTheme="minorEastAsia" w:cs="Arial Unicode MS"/>
          <w:b/>
          <w:color w:val="000000"/>
          <w:sz w:val="24"/>
        </w:rPr>
        <w:t xml:space="preserve"> </w:t>
      </w:r>
      <w:r w:rsidR="00C332F4" w:rsidRPr="00200DBC">
        <w:rPr>
          <w:rFonts w:asciiTheme="minorEastAsia" w:eastAsiaTheme="minorEastAsia" w:hAnsiTheme="minorEastAsia" w:cs="Arial Unicode MS" w:hint="eastAsia"/>
          <w:b/>
          <w:color w:val="000000"/>
          <w:sz w:val="24"/>
        </w:rPr>
        <w:t>二次判定</w:t>
      </w:r>
    </w:p>
    <w:p w14:paraId="215936C0" w14:textId="4185247D" w:rsidR="005076F0" w:rsidRPr="00C939D2" w:rsidRDefault="005076F0" w:rsidP="00C939D2">
      <w:pPr>
        <w:adjustRightInd w:val="0"/>
        <w:snapToGrid w:val="0"/>
        <w:spacing w:line="360" w:lineRule="auto"/>
        <w:ind w:leftChars="300" w:left="630"/>
        <w:rPr>
          <w:rFonts w:ascii="宋体" w:hAnsi="宋体"/>
          <w:sz w:val="24"/>
        </w:rPr>
      </w:pPr>
      <w:r w:rsidRPr="00C939D2">
        <w:rPr>
          <w:rFonts w:ascii="宋体" w:hAnsi="宋体" w:hint="eastAsia"/>
          <w:sz w:val="24"/>
        </w:rPr>
        <w:t>作业负责人</w:t>
      </w:r>
      <w:r w:rsidR="000E116C">
        <w:rPr>
          <w:rFonts w:ascii="宋体" w:hAnsi="宋体" w:hint="eastAsia"/>
          <w:sz w:val="24"/>
        </w:rPr>
        <w:t>应</w:t>
      </w:r>
      <w:r w:rsidRPr="00C939D2">
        <w:rPr>
          <w:rFonts w:ascii="宋体" w:hAnsi="宋体" w:hint="eastAsia"/>
          <w:sz w:val="24"/>
        </w:rPr>
        <w:t>根据二次气体检测数据，依据本指引</w:t>
      </w:r>
      <w:r w:rsidRPr="00C939D2">
        <w:rPr>
          <w:rFonts w:ascii="宋体" w:hAnsi="宋体"/>
          <w:sz w:val="24"/>
        </w:rPr>
        <w:t>4.2</w:t>
      </w:r>
      <w:r w:rsidRPr="00C939D2">
        <w:rPr>
          <w:rFonts w:ascii="宋体" w:hAnsi="宋体" w:hint="eastAsia"/>
          <w:sz w:val="24"/>
        </w:rPr>
        <w:t>条的规定对地下有限空间作业环境危险有害程度</w:t>
      </w:r>
      <w:r w:rsidR="000E116C">
        <w:rPr>
          <w:rFonts w:ascii="宋体" w:hAnsi="宋体" w:hint="eastAsia"/>
          <w:sz w:val="24"/>
        </w:rPr>
        <w:t>进行判定。只有在作业环境达到3级时方可进行下一步的作业工作。</w:t>
      </w:r>
    </w:p>
    <w:p w14:paraId="662BB0F5" w14:textId="6B6AADD7" w:rsidR="00C332F4" w:rsidRPr="006B46E2" w:rsidRDefault="00082D36" w:rsidP="00C939D2">
      <w:pPr>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5</w:t>
      </w:r>
      <w:r w:rsidR="00C332F4" w:rsidRPr="006B46E2">
        <w:rPr>
          <w:rFonts w:asciiTheme="minorEastAsia" w:eastAsiaTheme="minorEastAsia" w:hAnsiTheme="minorEastAsia" w:cs="Arial Unicode MS"/>
          <w:b/>
          <w:color w:val="000000"/>
          <w:sz w:val="24"/>
        </w:rPr>
        <w:t>.</w:t>
      </w:r>
      <w:r w:rsidR="009D5D19">
        <w:rPr>
          <w:rFonts w:asciiTheme="minorEastAsia" w:eastAsiaTheme="minorEastAsia" w:hAnsiTheme="minorEastAsia" w:cs="Arial Unicode MS" w:hint="eastAsia"/>
          <w:b/>
          <w:color w:val="000000"/>
          <w:sz w:val="24"/>
        </w:rPr>
        <w:t>9</w:t>
      </w:r>
      <w:r w:rsidR="00C332F4" w:rsidRPr="006B46E2">
        <w:rPr>
          <w:rFonts w:asciiTheme="minorEastAsia" w:eastAsiaTheme="minorEastAsia" w:hAnsiTheme="minorEastAsia" w:cs="Arial Unicode MS"/>
          <w:b/>
          <w:color w:val="000000"/>
          <w:sz w:val="24"/>
        </w:rPr>
        <w:t xml:space="preserve"> </w:t>
      </w:r>
      <w:r w:rsidR="00C332F4" w:rsidRPr="006B46E2">
        <w:rPr>
          <w:rFonts w:asciiTheme="minorEastAsia" w:eastAsiaTheme="minorEastAsia" w:hAnsiTheme="minorEastAsia" w:cs="Arial Unicode MS" w:hint="eastAsia"/>
          <w:b/>
          <w:color w:val="000000"/>
          <w:sz w:val="24"/>
        </w:rPr>
        <w:t>个体防护</w:t>
      </w:r>
    </w:p>
    <w:p w14:paraId="3530857D" w14:textId="595FB754" w:rsidR="00C332F4" w:rsidRPr="00C939D2" w:rsidRDefault="00C332F4" w:rsidP="005F449D">
      <w:pPr>
        <w:pStyle w:val="ac"/>
        <w:numPr>
          <w:ilvl w:val="0"/>
          <w:numId w:val="21"/>
        </w:numPr>
        <w:spacing w:line="360" w:lineRule="auto"/>
        <w:ind w:left="720" w:hangingChars="300" w:hanging="720"/>
        <w:jc w:val="left"/>
        <w:rPr>
          <w:rFonts w:asciiTheme="minorEastAsia" w:eastAsiaTheme="minorEastAsia" w:hAnsiTheme="minorEastAsia" w:cs="Arial Unicode MS"/>
          <w:sz w:val="24"/>
        </w:rPr>
      </w:pPr>
      <w:r w:rsidRPr="006B46E2">
        <w:rPr>
          <w:rFonts w:asciiTheme="minorEastAsia" w:eastAsiaTheme="minorEastAsia" w:hAnsiTheme="minorEastAsia" w:cs="Arial Unicode MS" w:hint="eastAsia"/>
          <w:color w:val="000000"/>
          <w:sz w:val="24"/>
        </w:rPr>
        <w:t>作业者进入</w:t>
      </w:r>
      <w:r w:rsidRPr="006B46E2">
        <w:rPr>
          <w:rFonts w:asciiTheme="minorEastAsia" w:eastAsiaTheme="minorEastAsia" w:hAnsiTheme="minorEastAsia" w:cs="Arial Unicode MS"/>
          <w:color w:val="000000"/>
          <w:sz w:val="24"/>
        </w:rPr>
        <w:t>3</w:t>
      </w:r>
      <w:r w:rsidRPr="006B46E2">
        <w:rPr>
          <w:rFonts w:asciiTheme="minorEastAsia" w:eastAsiaTheme="minorEastAsia" w:hAnsiTheme="minorEastAsia" w:cs="Arial Unicode MS" w:hint="eastAsia"/>
          <w:color w:val="000000"/>
          <w:sz w:val="24"/>
        </w:rPr>
        <w:t>级环境</w:t>
      </w:r>
      <w:r w:rsidR="002F5B29">
        <w:rPr>
          <w:rFonts w:asciiTheme="minorEastAsia" w:eastAsiaTheme="minorEastAsia" w:hAnsiTheme="minorEastAsia" w:cs="Arial Unicode MS" w:hint="eastAsia"/>
          <w:color w:val="000000"/>
          <w:sz w:val="24"/>
        </w:rPr>
        <w:t>时</w:t>
      </w:r>
      <w:r w:rsidRPr="006B46E2">
        <w:rPr>
          <w:rFonts w:asciiTheme="minorEastAsia" w:eastAsiaTheme="minorEastAsia" w:hAnsiTheme="minorEastAsia" w:cs="Arial Unicode MS" w:hint="eastAsia"/>
          <w:color w:val="000000"/>
          <w:sz w:val="24"/>
        </w:rPr>
        <w:t>，</w:t>
      </w:r>
      <w:r w:rsidR="00402B42">
        <w:rPr>
          <w:rFonts w:asciiTheme="minorEastAsia" w:eastAsiaTheme="minorEastAsia" w:hAnsiTheme="minorEastAsia" w:cs="Arial Unicode MS" w:hint="eastAsia"/>
          <w:color w:val="000000"/>
          <w:sz w:val="24"/>
        </w:rPr>
        <w:t>应</w:t>
      </w:r>
      <w:r w:rsidRPr="006B46E2">
        <w:rPr>
          <w:rFonts w:asciiTheme="minorEastAsia" w:eastAsiaTheme="minorEastAsia" w:hAnsiTheme="minorEastAsia" w:cs="Arial Unicode MS" w:hint="eastAsia"/>
          <w:color w:val="000000"/>
          <w:sz w:val="24"/>
        </w:rPr>
        <w:t>携带</w:t>
      </w:r>
      <w:r w:rsidRPr="00C939D2">
        <w:rPr>
          <w:rFonts w:asciiTheme="minorEastAsia" w:eastAsiaTheme="minorEastAsia" w:hAnsiTheme="minorEastAsia" w:cs="Arial Unicode MS" w:hint="eastAsia"/>
          <w:sz w:val="24"/>
        </w:rPr>
        <w:t>隔绝式</w:t>
      </w:r>
      <w:r w:rsidR="00E24D7C" w:rsidRPr="00C939D2">
        <w:rPr>
          <w:rFonts w:asciiTheme="minorEastAsia" w:eastAsiaTheme="minorEastAsia" w:hAnsiTheme="minorEastAsia" w:cs="Arial Unicode MS" w:hint="eastAsia"/>
          <w:sz w:val="24"/>
        </w:rPr>
        <w:t>呼吸防护用品</w:t>
      </w:r>
      <w:r w:rsidR="002F5B29" w:rsidRPr="00C939D2">
        <w:rPr>
          <w:rFonts w:asciiTheme="minorEastAsia" w:eastAsiaTheme="minorEastAsia" w:hAnsiTheme="minorEastAsia" w:cs="Arial Unicode MS" w:hint="eastAsia"/>
          <w:sz w:val="24"/>
        </w:rPr>
        <w:t>，</w:t>
      </w:r>
      <w:r w:rsidR="002F5B29" w:rsidRPr="00C939D2">
        <w:rPr>
          <w:rFonts w:asciiTheme="minorEastAsia" w:eastAsiaTheme="minorEastAsia" w:hAnsiTheme="minorEastAsia" w:cs="Arial Unicode MS"/>
          <w:sz w:val="24"/>
        </w:rPr>
        <w:t>并符合相关国家</w:t>
      </w:r>
      <w:r w:rsidR="005F449D" w:rsidRPr="00C939D2">
        <w:rPr>
          <w:rFonts w:asciiTheme="minorEastAsia" w:eastAsiaTheme="minorEastAsia" w:hAnsiTheme="minorEastAsia" w:cs="Arial Unicode MS" w:hint="eastAsia"/>
          <w:sz w:val="24"/>
        </w:rPr>
        <w:t>标准的规定。</w:t>
      </w:r>
    </w:p>
    <w:p w14:paraId="763ED3B0" w14:textId="230B889D" w:rsidR="00C332F4" w:rsidRPr="00C939D2" w:rsidRDefault="00C332F4" w:rsidP="00082D36">
      <w:pPr>
        <w:pStyle w:val="ac"/>
        <w:numPr>
          <w:ilvl w:val="0"/>
          <w:numId w:val="21"/>
        </w:numPr>
        <w:spacing w:line="360" w:lineRule="auto"/>
        <w:ind w:left="720" w:hangingChars="300" w:hanging="720"/>
        <w:jc w:val="left"/>
        <w:rPr>
          <w:rFonts w:asciiTheme="minorEastAsia" w:eastAsiaTheme="minorEastAsia" w:hAnsiTheme="minorEastAsia" w:cs="Arial Unicode MS"/>
          <w:sz w:val="24"/>
        </w:rPr>
      </w:pPr>
      <w:r w:rsidRPr="00C939D2">
        <w:rPr>
          <w:rFonts w:asciiTheme="minorEastAsia" w:eastAsiaTheme="minorEastAsia" w:hAnsiTheme="minorEastAsia" w:cs="Arial Unicode MS" w:hint="eastAsia"/>
          <w:sz w:val="24"/>
        </w:rPr>
        <w:lastRenderedPageBreak/>
        <w:t>作业者应佩戴全身式安全带、安全绳、安全帽等防护用品，并符合</w:t>
      </w:r>
      <w:r w:rsidR="009D5D19" w:rsidRPr="00C939D2">
        <w:rPr>
          <w:rFonts w:asciiTheme="minorEastAsia" w:eastAsiaTheme="minorEastAsia" w:hAnsiTheme="minorEastAsia" w:cs="Arial Unicode MS" w:hint="eastAsia"/>
          <w:sz w:val="24"/>
        </w:rPr>
        <w:t>《安全带》（GB 6095-2009）</w:t>
      </w:r>
      <w:r w:rsidRPr="00C939D2">
        <w:rPr>
          <w:rFonts w:asciiTheme="minorEastAsia" w:eastAsiaTheme="minorEastAsia" w:hAnsiTheme="minorEastAsia" w:cs="Arial Unicode MS" w:hint="eastAsia"/>
          <w:sz w:val="24"/>
        </w:rPr>
        <w:t>、</w:t>
      </w:r>
      <w:r w:rsidR="009D5D19" w:rsidRPr="00C939D2">
        <w:rPr>
          <w:rFonts w:asciiTheme="minorEastAsia" w:eastAsiaTheme="minorEastAsia" w:hAnsiTheme="minorEastAsia" w:cs="Arial Unicode MS" w:hint="eastAsia"/>
          <w:sz w:val="24"/>
        </w:rPr>
        <w:t>《坠落防护 安全绳》（GB 24543-2009）</w:t>
      </w:r>
      <w:r w:rsidRPr="00C939D2">
        <w:rPr>
          <w:rFonts w:asciiTheme="minorEastAsia" w:eastAsiaTheme="minorEastAsia" w:hAnsiTheme="minorEastAsia" w:cs="Arial Unicode MS" w:hint="eastAsia"/>
          <w:sz w:val="24"/>
        </w:rPr>
        <w:t>、</w:t>
      </w:r>
      <w:r w:rsidR="009D5D19" w:rsidRPr="00C939D2">
        <w:rPr>
          <w:rFonts w:asciiTheme="minorEastAsia" w:eastAsiaTheme="minorEastAsia" w:hAnsiTheme="minorEastAsia" w:cs="Arial Unicode MS" w:hint="eastAsia"/>
          <w:sz w:val="24"/>
        </w:rPr>
        <w:t>《头部防护 安全帽》（GB 2811-2019）</w:t>
      </w:r>
      <w:r w:rsidRPr="00C939D2">
        <w:rPr>
          <w:rFonts w:asciiTheme="minorEastAsia" w:eastAsiaTheme="minorEastAsia" w:hAnsiTheme="minorEastAsia" w:cs="Arial Unicode MS" w:hint="eastAsia"/>
          <w:sz w:val="24"/>
        </w:rPr>
        <w:t>等标准的规定。安全绳应固定在可靠的挂点上，连接牢固，连接器应符合</w:t>
      </w:r>
      <w:r w:rsidRPr="00C939D2">
        <w:rPr>
          <w:rFonts w:asciiTheme="minorEastAsia" w:eastAsiaTheme="minorEastAsia" w:hAnsiTheme="minorEastAsia" w:cs="Arial Unicode MS"/>
          <w:sz w:val="24"/>
        </w:rPr>
        <w:t>GB/T 23469</w:t>
      </w:r>
      <w:r w:rsidRPr="00C939D2">
        <w:rPr>
          <w:rFonts w:asciiTheme="minorEastAsia" w:eastAsiaTheme="minorEastAsia" w:hAnsiTheme="minorEastAsia" w:cs="Arial Unicode MS" w:hint="eastAsia"/>
          <w:sz w:val="24"/>
        </w:rPr>
        <w:t>的规定。</w:t>
      </w:r>
    </w:p>
    <w:p w14:paraId="634BEC63" w14:textId="58F65AC4" w:rsidR="00C332F4" w:rsidRPr="006B46E2" w:rsidRDefault="00C332F4" w:rsidP="00082D36">
      <w:pPr>
        <w:pStyle w:val="ac"/>
        <w:numPr>
          <w:ilvl w:val="0"/>
          <w:numId w:val="21"/>
        </w:numPr>
        <w:spacing w:line="360" w:lineRule="auto"/>
        <w:ind w:left="720" w:hangingChars="300" w:hanging="720"/>
        <w:jc w:val="left"/>
        <w:rPr>
          <w:rFonts w:asciiTheme="minorEastAsia" w:eastAsiaTheme="minorEastAsia" w:hAnsiTheme="minorEastAsia" w:cs="Arial Unicode MS"/>
          <w:color w:val="000000"/>
          <w:sz w:val="24"/>
        </w:rPr>
      </w:pPr>
      <w:r w:rsidRPr="006B46E2">
        <w:rPr>
          <w:rFonts w:asciiTheme="minorEastAsia" w:eastAsiaTheme="minorEastAsia" w:hAnsiTheme="minorEastAsia" w:cs="Arial Unicode MS" w:hint="eastAsia"/>
          <w:color w:val="000000"/>
          <w:sz w:val="24"/>
        </w:rPr>
        <w:t>宜选择速差式自控器、缓冲器等防护用品配合安全带、安全绳使用。速差式自控器、缓冲器应符合</w:t>
      </w:r>
      <w:r w:rsidR="009D5D19" w:rsidRPr="009D5D19">
        <w:rPr>
          <w:rFonts w:asciiTheme="minorEastAsia" w:eastAsiaTheme="minorEastAsia" w:hAnsiTheme="minorEastAsia" w:cs="Arial Unicode MS" w:hint="eastAsia"/>
          <w:color w:val="000000"/>
          <w:sz w:val="24"/>
        </w:rPr>
        <w:t>《坠落防护 速差自控器》（GB 24544-2009）</w:t>
      </w:r>
      <w:r w:rsidRPr="006B46E2">
        <w:rPr>
          <w:rFonts w:asciiTheme="minorEastAsia" w:eastAsiaTheme="minorEastAsia" w:hAnsiTheme="minorEastAsia" w:cs="Arial Unicode MS" w:hint="eastAsia"/>
          <w:color w:val="000000"/>
          <w:sz w:val="24"/>
        </w:rPr>
        <w:t>、</w:t>
      </w:r>
      <w:r w:rsidR="009D5D19" w:rsidRPr="009D5D19">
        <w:rPr>
          <w:rFonts w:asciiTheme="minorEastAsia" w:eastAsiaTheme="minorEastAsia" w:hAnsiTheme="minorEastAsia" w:cs="Arial Unicode MS" w:hint="eastAsia"/>
          <w:color w:val="000000"/>
          <w:sz w:val="24"/>
        </w:rPr>
        <w:t>《坠落防护 缓冲器》（GB/T 24538-2009）</w:t>
      </w:r>
      <w:r w:rsidRPr="006B46E2">
        <w:rPr>
          <w:rFonts w:asciiTheme="minorEastAsia" w:eastAsiaTheme="minorEastAsia" w:hAnsiTheme="minorEastAsia" w:cs="Arial Unicode MS" w:hint="eastAsia"/>
          <w:color w:val="000000"/>
          <w:sz w:val="24"/>
        </w:rPr>
        <w:t>等标准的规定。</w:t>
      </w:r>
    </w:p>
    <w:p w14:paraId="72B89011" w14:textId="00444CE1" w:rsidR="00C332F4" w:rsidRPr="006B46E2" w:rsidRDefault="00C332F4" w:rsidP="00082D36">
      <w:pPr>
        <w:pStyle w:val="ac"/>
        <w:numPr>
          <w:ilvl w:val="0"/>
          <w:numId w:val="21"/>
        </w:numPr>
        <w:spacing w:line="360" w:lineRule="auto"/>
        <w:ind w:left="720" w:hangingChars="300" w:hanging="720"/>
        <w:jc w:val="left"/>
        <w:rPr>
          <w:rFonts w:asciiTheme="minorEastAsia" w:eastAsiaTheme="minorEastAsia" w:hAnsiTheme="minorEastAsia" w:cs="Arial Unicode MS"/>
          <w:color w:val="000000"/>
          <w:sz w:val="24"/>
        </w:rPr>
      </w:pPr>
      <w:r w:rsidRPr="006B46E2">
        <w:rPr>
          <w:rFonts w:asciiTheme="minorEastAsia" w:eastAsiaTheme="minorEastAsia" w:hAnsiTheme="minorEastAsia" w:cs="Arial Unicode MS" w:hint="eastAsia"/>
          <w:color w:val="000000"/>
          <w:sz w:val="24"/>
        </w:rPr>
        <w:t>作业现场应至少配备</w:t>
      </w:r>
      <w:r w:rsidRPr="006B46E2">
        <w:rPr>
          <w:rFonts w:asciiTheme="minorEastAsia" w:eastAsiaTheme="minorEastAsia" w:hAnsiTheme="minorEastAsia" w:cs="Arial Unicode MS"/>
          <w:color w:val="000000"/>
          <w:sz w:val="24"/>
        </w:rPr>
        <w:t>1</w:t>
      </w:r>
      <w:r w:rsidRPr="006B46E2">
        <w:rPr>
          <w:rFonts w:asciiTheme="minorEastAsia" w:eastAsiaTheme="minorEastAsia" w:hAnsiTheme="minorEastAsia" w:cs="Arial Unicode MS" w:hint="eastAsia"/>
          <w:color w:val="000000"/>
          <w:sz w:val="24"/>
        </w:rPr>
        <w:t>套自给开路式压缩空气呼吸器和</w:t>
      </w:r>
      <w:r w:rsidRPr="006B46E2">
        <w:rPr>
          <w:rFonts w:asciiTheme="minorEastAsia" w:eastAsiaTheme="minorEastAsia" w:hAnsiTheme="minorEastAsia" w:cs="Arial Unicode MS"/>
          <w:color w:val="000000"/>
          <w:sz w:val="24"/>
        </w:rPr>
        <w:t>1</w:t>
      </w:r>
      <w:r w:rsidRPr="006B46E2">
        <w:rPr>
          <w:rFonts w:asciiTheme="minorEastAsia" w:eastAsiaTheme="minorEastAsia" w:hAnsiTheme="minorEastAsia" w:cs="Arial Unicode MS" w:hint="eastAsia"/>
          <w:color w:val="000000"/>
          <w:sz w:val="24"/>
        </w:rPr>
        <w:t>套全身式安全带及安全绳作为应急救援设备。</w:t>
      </w:r>
    </w:p>
    <w:p w14:paraId="2D7BD0EA" w14:textId="7E050317" w:rsidR="00C332F4" w:rsidRPr="006B46E2" w:rsidRDefault="00082D36" w:rsidP="001827C5">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5</w:t>
      </w:r>
      <w:r w:rsidR="00C332F4" w:rsidRPr="006B46E2">
        <w:rPr>
          <w:rFonts w:asciiTheme="minorEastAsia" w:eastAsiaTheme="minorEastAsia" w:hAnsiTheme="minorEastAsia" w:cs="Arial Unicode MS"/>
          <w:b/>
          <w:color w:val="000000"/>
          <w:sz w:val="24"/>
        </w:rPr>
        <w:t>.</w:t>
      </w:r>
      <w:r w:rsidR="0066739B">
        <w:rPr>
          <w:rFonts w:asciiTheme="minorEastAsia" w:eastAsiaTheme="minorEastAsia" w:hAnsiTheme="minorEastAsia" w:cs="Arial Unicode MS"/>
          <w:b/>
          <w:color w:val="000000"/>
          <w:sz w:val="24"/>
        </w:rPr>
        <w:t>10</w:t>
      </w:r>
      <w:r w:rsidR="00C332F4" w:rsidRPr="006B46E2">
        <w:rPr>
          <w:rFonts w:asciiTheme="minorEastAsia" w:eastAsiaTheme="minorEastAsia" w:hAnsiTheme="minorEastAsia" w:cs="Arial Unicode MS"/>
          <w:b/>
          <w:color w:val="000000"/>
          <w:sz w:val="24"/>
        </w:rPr>
        <w:t xml:space="preserve"> </w:t>
      </w:r>
      <w:r w:rsidR="00C332F4" w:rsidRPr="006B46E2">
        <w:rPr>
          <w:rFonts w:asciiTheme="minorEastAsia" w:eastAsiaTheme="minorEastAsia" w:hAnsiTheme="minorEastAsia" w:cs="Arial Unicode MS" w:hint="eastAsia"/>
          <w:b/>
          <w:color w:val="000000"/>
          <w:sz w:val="24"/>
        </w:rPr>
        <w:t>电气设备和照明安全</w:t>
      </w:r>
    </w:p>
    <w:p w14:paraId="18D2BD19" w14:textId="7C85D75B" w:rsidR="0066739B" w:rsidRPr="00E204B3" w:rsidRDefault="0066739B" w:rsidP="0066739B">
      <w:pPr>
        <w:pStyle w:val="ac"/>
        <w:numPr>
          <w:ilvl w:val="0"/>
          <w:numId w:val="22"/>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66739B">
        <w:rPr>
          <w:rFonts w:asciiTheme="minorEastAsia" w:eastAsiaTheme="minorEastAsia" w:hAnsiTheme="minorEastAsia" w:cs="Arial Unicode MS" w:hint="eastAsia"/>
          <w:color w:val="000000"/>
          <w:sz w:val="24"/>
        </w:rPr>
        <w:t>地下有限空间作业环境存在爆炸危险的，电气设备、照明用具等应满足防爆要求，符合《爆炸性气体环境用电气设备 第1</w:t>
      </w:r>
      <w:r w:rsidRPr="008A25DE">
        <w:rPr>
          <w:rFonts w:asciiTheme="minorEastAsia" w:eastAsiaTheme="minorEastAsia" w:hAnsiTheme="minorEastAsia" w:cs="Arial Unicode MS" w:hint="eastAsia"/>
          <w:color w:val="000000"/>
          <w:sz w:val="24"/>
        </w:rPr>
        <w:t>部分：通用要求》（</w:t>
      </w:r>
      <w:r w:rsidRPr="00FD6A89">
        <w:rPr>
          <w:rFonts w:asciiTheme="minorEastAsia" w:eastAsiaTheme="minorEastAsia" w:hAnsiTheme="minorEastAsia" w:cs="Arial Unicode MS" w:hint="eastAsia"/>
          <w:color w:val="000000"/>
          <w:sz w:val="24"/>
        </w:rPr>
        <w:t>GB 3836.1-2000</w:t>
      </w:r>
      <w:r w:rsidRPr="00E204B3">
        <w:rPr>
          <w:rFonts w:asciiTheme="minorEastAsia" w:eastAsiaTheme="minorEastAsia" w:hAnsiTheme="minorEastAsia" w:cs="Arial Unicode MS" w:hint="eastAsia"/>
          <w:color w:val="000000"/>
          <w:sz w:val="24"/>
        </w:rPr>
        <w:t>）的规定。</w:t>
      </w:r>
    </w:p>
    <w:p w14:paraId="6717A880" w14:textId="35A3B545" w:rsidR="00C332F4" w:rsidRPr="006B46E2" w:rsidRDefault="00C332F4" w:rsidP="002F5B29">
      <w:pPr>
        <w:pStyle w:val="ac"/>
        <w:numPr>
          <w:ilvl w:val="0"/>
          <w:numId w:val="22"/>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6B46E2">
        <w:rPr>
          <w:rFonts w:asciiTheme="minorEastAsia" w:eastAsiaTheme="minorEastAsia" w:hAnsiTheme="minorEastAsia" w:cs="Arial Unicode MS" w:hint="eastAsia"/>
          <w:color w:val="000000"/>
          <w:sz w:val="24"/>
        </w:rPr>
        <w:t>地下有限空间临时用电应符合</w:t>
      </w:r>
      <w:r w:rsidR="00452B4D" w:rsidRPr="00452B4D">
        <w:rPr>
          <w:rFonts w:asciiTheme="minorEastAsia" w:eastAsiaTheme="minorEastAsia" w:hAnsiTheme="minorEastAsia" w:cs="Arial Unicode MS" w:hint="eastAsia"/>
          <w:color w:val="000000"/>
          <w:sz w:val="24"/>
        </w:rPr>
        <w:t>《用电安全导则》（GB/T 13869-2017）</w:t>
      </w:r>
      <w:r w:rsidRPr="006B46E2">
        <w:rPr>
          <w:rFonts w:asciiTheme="minorEastAsia" w:eastAsiaTheme="minorEastAsia" w:hAnsiTheme="minorEastAsia" w:cs="Arial Unicode MS" w:hint="eastAsia"/>
          <w:color w:val="000000"/>
          <w:sz w:val="24"/>
        </w:rPr>
        <w:t>的规定。</w:t>
      </w:r>
    </w:p>
    <w:p w14:paraId="11A83642" w14:textId="4A222370" w:rsidR="00C332F4" w:rsidRPr="006B46E2" w:rsidRDefault="00C332F4" w:rsidP="002F5B29">
      <w:pPr>
        <w:pStyle w:val="ac"/>
        <w:numPr>
          <w:ilvl w:val="0"/>
          <w:numId w:val="22"/>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6B46E2">
        <w:rPr>
          <w:rFonts w:asciiTheme="minorEastAsia" w:eastAsiaTheme="minorEastAsia" w:hAnsiTheme="minorEastAsia" w:cs="Arial Unicode MS" w:hint="eastAsia"/>
          <w:color w:val="000000"/>
          <w:sz w:val="24"/>
        </w:rPr>
        <w:t>地下有限空间内使用的照明设备电压应不大于</w:t>
      </w:r>
      <w:r w:rsidRPr="006B46E2">
        <w:rPr>
          <w:rFonts w:asciiTheme="minorEastAsia" w:eastAsiaTheme="minorEastAsia" w:hAnsiTheme="minorEastAsia" w:cs="Arial Unicode MS"/>
          <w:color w:val="000000"/>
          <w:sz w:val="24"/>
        </w:rPr>
        <w:t>36V</w:t>
      </w:r>
      <w:r w:rsidRPr="006B46E2">
        <w:rPr>
          <w:rFonts w:asciiTheme="minorEastAsia" w:eastAsiaTheme="minorEastAsia" w:hAnsiTheme="minorEastAsia" w:cs="Arial Unicode MS" w:hint="eastAsia"/>
          <w:color w:val="000000"/>
          <w:sz w:val="24"/>
        </w:rPr>
        <w:t>。</w:t>
      </w:r>
    </w:p>
    <w:p w14:paraId="14BA5CB6" w14:textId="0C724564" w:rsidR="00D21481" w:rsidRDefault="00D21481">
      <w:pPr>
        <w:widowControl/>
        <w:jc w:val="left"/>
        <w:rPr>
          <w:rFonts w:ascii="HiddenHorzOCR-Identity-H" w:hAnsi="HiddenHorzOCR-Identity-H" w:hint="eastAsia"/>
          <w:color w:val="000000"/>
          <w:sz w:val="18"/>
        </w:rPr>
      </w:pPr>
      <w:r>
        <w:rPr>
          <w:rFonts w:ascii="HiddenHorzOCR-Identity-H" w:hAnsi="HiddenHorzOCR-Identity-H" w:hint="eastAsia"/>
          <w:color w:val="000000"/>
          <w:sz w:val="18"/>
        </w:rPr>
        <w:br w:type="page"/>
      </w:r>
    </w:p>
    <w:p w14:paraId="16DCC9B9" w14:textId="77777777" w:rsidR="00F01CB3" w:rsidRDefault="00F01CB3" w:rsidP="003362B7">
      <w:pPr>
        <w:rPr>
          <w:rFonts w:ascii="HiddenHorzOCR-Identity-H" w:hAnsi="HiddenHorzOCR-Identity-H" w:hint="eastAsia"/>
          <w:color w:val="000000"/>
          <w:sz w:val="18"/>
        </w:rPr>
      </w:pPr>
    </w:p>
    <w:p w14:paraId="0FFCDEFF" w14:textId="6F110172" w:rsidR="004B5A5D" w:rsidRPr="004B5A5D" w:rsidRDefault="00463F1D" w:rsidP="000A714E">
      <w:pPr>
        <w:pStyle w:val="1"/>
      </w:pPr>
      <w:bookmarkStart w:id="10" w:name="_Toc84532717"/>
      <w:r>
        <w:rPr>
          <w:rFonts w:hint="eastAsia"/>
        </w:rPr>
        <w:t>6</w:t>
      </w:r>
      <w:r w:rsidR="00F01CB3" w:rsidRPr="004B5A5D">
        <w:t xml:space="preserve"> 管渠封堵</w:t>
      </w:r>
      <w:bookmarkEnd w:id="10"/>
    </w:p>
    <w:p w14:paraId="67DD49E3" w14:textId="28E33341" w:rsidR="008F52E5" w:rsidRPr="00D21481" w:rsidRDefault="00463F1D" w:rsidP="00653125">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6</w:t>
      </w:r>
      <w:r w:rsidR="00F01CB3" w:rsidRPr="00D21481">
        <w:rPr>
          <w:rFonts w:asciiTheme="minorEastAsia" w:eastAsiaTheme="minorEastAsia" w:hAnsiTheme="minorEastAsia" w:cs="Arial Unicode MS"/>
          <w:b/>
          <w:color w:val="000000"/>
          <w:sz w:val="24"/>
        </w:rPr>
        <w:t>.1 封堵管渠应</w:t>
      </w:r>
      <w:r w:rsidR="002F5B29">
        <w:rPr>
          <w:rFonts w:asciiTheme="minorEastAsia" w:eastAsiaTheme="minorEastAsia" w:hAnsiTheme="minorEastAsia" w:cs="Arial Unicode MS" w:hint="eastAsia"/>
          <w:b/>
          <w:color w:val="000000"/>
          <w:sz w:val="24"/>
        </w:rPr>
        <w:t>有</w:t>
      </w:r>
      <w:r w:rsidR="002F5B29" w:rsidRPr="00D21481">
        <w:rPr>
          <w:rFonts w:asciiTheme="minorEastAsia" w:eastAsiaTheme="minorEastAsia" w:hAnsiTheme="minorEastAsia" w:cs="Arial Unicode MS"/>
          <w:b/>
          <w:color w:val="000000"/>
          <w:sz w:val="24"/>
        </w:rPr>
        <w:t>管渠封堵</w:t>
      </w:r>
      <w:r w:rsidR="002F5B29" w:rsidRPr="00D21481">
        <w:rPr>
          <w:rFonts w:asciiTheme="minorEastAsia" w:eastAsiaTheme="minorEastAsia" w:hAnsiTheme="minorEastAsia" w:cs="Arial Unicode MS" w:hint="eastAsia"/>
          <w:b/>
          <w:color w:val="000000"/>
          <w:sz w:val="24"/>
        </w:rPr>
        <w:t>专项</w:t>
      </w:r>
      <w:r w:rsidR="002F5B29" w:rsidRPr="00D21481">
        <w:rPr>
          <w:rFonts w:asciiTheme="minorEastAsia" w:eastAsiaTheme="minorEastAsia" w:hAnsiTheme="minorEastAsia" w:cs="Arial Unicode MS"/>
          <w:b/>
          <w:color w:val="000000"/>
          <w:sz w:val="24"/>
        </w:rPr>
        <w:t>施工</w:t>
      </w:r>
      <w:r w:rsidR="002F5B29" w:rsidRPr="00D21481">
        <w:rPr>
          <w:rFonts w:asciiTheme="minorEastAsia" w:eastAsiaTheme="minorEastAsia" w:hAnsiTheme="minorEastAsia" w:cs="Arial Unicode MS" w:hint="eastAsia"/>
          <w:b/>
          <w:color w:val="000000"/>
          <w:sz w:val="24"/>
        </w:rPr>
        <w:t>组织</w:t>
      </w:r>
      <w:r w:rsidR="002F5B29" w:rsidRPr="00D21481">
        <w:rPr>
          <w:rFonts w:asciiTheme="minorEastAsia" w:eastAsiaTheme="minorEastAsia" w:hAnsiTheme="minorEastAsia" w:cs="Arial Unicode MS"/>
          <w:b/>
          <w:color w:val="000000"/>
          <w:sz w:val="24"/>
        </w:rPr>
        <w:t>设计方案</w:t>
      </w:r>
      <w:r w:rsidR="00F01CB3" w:rsidRPr="00D21481">
        <w:rPr>
          <w:rFonts w:asciiTheme="minorEastAsia" w:eastAsiaTheme="minorEastAsia" w:hAnsiTheme="minorEastAsia" w:cs="Arial Unicode MS"/>
          <w:b/>
          <w:color w:val="000000"/>
          <w:sz w:val="24"/>
        </w:rPr>
        <w:t>，</w:t>
      </w:r>
      <w:r w:rsidR="002F5B29">
        <w:rPr>
          <w:rFonts w:asciiTheme="minorEastAsia" w:eastAsiaTheme="minorEastAsia" w:hAnsiTheme="minorEastAsia" w:cs="Arial Unicode MS" w:hint="eastAsia"/>
          <w:b/>
          <w:color w:val="000000"/>
          <w:sz w:val="24"/>
        </w:rPr>
        <w:t>经</w:t>
      </w:r>
      <w:r w:rsidR="002F5B29">
        <w:rPr>
          <w:rFonts w:asciiTheme="minorEastAsia" w:eastAsiaTheme="minorEastAsia" w:hAnsiTheme="minorEastAsia" w:cs="Arial Unicode MS"/>
          <w:b/>
          <w:color w:val="000000"/>
          <w:sz w:val="24"/>
        </w:rPr>
        <w:t>审批后方可实施</w:t>
      </w:r>
      <w:r w:rsidR="002F5B29">
        <w:rPr>
          <w:rFonts w:asciiTheme="minorEastAsia" w:eastAsiaTheme="minorEastAsia" w:hAnsiTheme="minorEastAsia" w:cs="Arial Unicode MS" w:hint="eastAsia"/>
          <w:b/>
          <w:color w:val="000000"/>
          <w:sz w:val="24"/>
        </w:rPr>
        <w:t>。</w:t>
      </w:r>
      <w:r w:rsidR="002F5B29">
        <w:rPr>
          <w:rFonts w:asciiTheme="minorEastAsia" w:eastAsiaTheme="minorEastAsia" w:hAnsiTheme="minorEastAsia" w:cs="Arial Unicode MS"/>
          <w:b/>
          <w:color w:val="000000"/>
          <w:sz w:val="24"/>
        </w:rPr>
        <w:t>实施</w:t>
      </w:r>
      <w:r w:rsidR="00F01CB3" w:rsidRPr="00D21481">
        <w:rPr>
          <w:rFonts w:asciiTheme="minorEastAsia" w:eastAsiaTheme="minorEastAsia" w:hAnsiTheme="minorEastAsia" w:cs="Arial Unicode MS"/>
          <w:b/>
          <w:color w:val="000000"/>
          <w:sz w:val="24"/>
        </w:rPr>
        <w:t>封堵前应做好临时排水措施。</w:t>
      </w:r>
    </w:p>
    <w:p w14:paraId="6E34B23E" w14:textId="6F40C789" w:rsidR="004B5A5D" w:rsidRPr="00D21481" w:rsidRDefault="00463F1D" w:rsidP="00653125">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6</w:t>
      </w:r>
      <w:r w:rsidR="004B5A5D" w:rsidRPr="00D21481">
        <w:rPr>
          <w:rFonts w:asciiTheme="minorEastAsia" w:eastAsiaTheme="minorEastAsia" w:hAnsiTheme="minorEastAsia" w:cs="Arial Unicode MS"/>
          <w:b/>
          <w:color w:val="000000"/>
          <w:sz w:val="24"/>
        </w:rPr>
        <w:t>.2堵水作业前准备工作</w:t>
      </w:r>
    </w:p>
    <w:p w14:paraId="76A6ECEE" w14:textId="68DAA378" w:rsidR="004B5A5D" w:rsidRPr="00C939D2" w:rsidRDefault="004B5A5D" w:rsidP="00C939D2">
      <w:pPr>
        <w:pStyle w:val="ac"/>
        <w:numPr>
          <w:ilvl w:val="0"/>
          <w:numId w:val="15"/>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939D2">
        <w:rPr>
          <w:rFonts w:asciiTheme="minorEastAsia" w:eastAsiaTheme="minorEastAsia" w:hAnsiTheme="minorEastAsia" w:cs="Arial Unicode MS"/>
          <w:color w:val="000000"/>
          <w:sz w:val="24"/>
        </w:rPr>
        <w:t>了解工作管道的</w:t>
      </w:r>
      <w:r w:rsidRPr="00C939D2">
        <w:rPr>
          <w:rFonts w:asciiTheme="minorEastAsia" w:eastAsiaTheme="minorEastAsia" w:hAnsiTheme="minorEastAsia" w:cs="Arial Unicode MS" w:hint="eastAsia"/>
          <w:color w:val="000000"/>
          <w:sz w:val="24"/>
        </w:rPr>
        <w:t>管径及</w:t>
      </w:r>
      <w:r w:rsidRPr="00C939D2">
        <w:rPr>
          <w:rFonts w:asciiTheme="minorEastAsia" w:eastAsiaTheme="minorEastAsia" w:hAnsiTheme="minorEastAsia" w:cs="Arial Unicode MS"/>
          <w:color w:val="000000"/>
          <w:sz w:val="24"/>
        </w:rPr>
        <w:t>水流状况。</w:t>
      </w:r>
    </w:p>
    <w:p w14:paraId="7CDC62C3" w14:textId="6656F451" w:rsidR="004B5A5D" w:rsidRPr="00C939D2" w:rsidRDefault="004B5A5D" w:rsidP="00C939D2">
      <w:pPr>
        <w:pStyle w:val="ac"/>
        <w:numPr>
          <w:ilvl w:val="0"/>
          <w:numId w:val="15"/>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939D2">
        <w:rPr>
          <w:rFonts w:asciiTheme="minorEastAsia" w:eastAsiaTheme="minorEastAsia" w:hAnsiTheme="minorEastAsia" w:cs="Arial Unicode MS"/>
          <w:color w:val="000000"/>
          <w:sz w:val="24"/>
        </w:rPr>
        <w:t>了解上游水流来源及管网分布情况。</w:t>
      </w:r>
    </w:p>
    <w:p w14:paraId="2DC5E03B" w14:textId="46E23D29" w:rsidR="004B5A5D" w:rsidRPr="00C939D2" w:rsidRDefault="004B5A5D" w:rsidP="00C939D2">
      <w:pPr>
        <w:pStyle w:val="ac"/>
        <w:numPr>
          <w:ilvl w:val="0"/>
          <w:numId w:val="15"/>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939D2">
        <w:rPr>
          <w:rFonts w:asciiTheme="minorEastAsia" w:eastAsiaTheme="minorEastAsia" w:hAnsiTheme="minorEastAsia" w:cs="Arial Unicode MS"/>
          <w:color w:val="000000"/>
          <w:sz w:val="24"/>
        </w:rPr>
        <w:t>了解各</w:t>
      </w:r>
      <w:r w:rsidR="00082AAB" w:rsidRPr="00C939D2">
        <w:rPr>
          <w:rFonts w:asciiTheme="minorEastAsia" w:eastAsiaTheme="minorEastAsia" w:hAnsiTheme="minorEastAsia" w:cs="Arial Unicode MS" w:hint="eastAsia"/>
          <w:color w:val="000000"/>
          <w:sz w:val="24"/>
        </w:rPr>
        <w:t>干、</w:t>
      </w:r>
      <w:r w:rsidRPr="00C939D2">
        <w:rPr>
          <w:rFonts w:asciiTheme="minorEastAsia" w:eastAsiaTheme="minorEastAsia" w:hAnsiTheme="minorEastAsia" w:cs="Arial Unicode MS"/>
          <w:color w:val="000000"/>
          <w:sz w:val="24"/>
        </w:rPr>
        <w:t>支线管道来源及水流量情况。</w:t>
      </w:r>
    </w:p>
    <w:p w14:paraId="1B3807FC" w14:textId="745CE9BE" w:rsidR="004B5A5D" w:rsidRPr="00C939D2" w:rsidRDefault="004B5A5D" w:rsidP="00C939D2">
      <w:pPr>
        <w:pStyle w:val="ac"/>
        <w:numPr>
          <w:ilvl w:val="0"/>
          <w:numId w:val="15"/>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939D2">
        <w:rPr>
          <w:rFonts w:asciiTheme="minorEastAsia" w:eastAsiaTheme="minorEastAsia" w:hAnsiTheme="minorEastAsia" w:cs="Arial Unicode MS"/>
          <w:color w:val="000000"/>
          <w:sz w:val="24"/>
        </w:rPr>
        <w:t>了解作业井口尺寸、井底空间尺寸及井深情况。</w:t>
      </w:r>
    </w:p>
    <w:p w14:paraId="4F970C23" w14:textId="6AF80121" w:rsidR="004B5A5D" w:rsidRPr="00C939D2" w:rsidRDefault="004B5A5D" w:rsidP="00C939D2">
      <w:pPr>
        <w:pStyle w:val="ac"/>
        <w:numPr>
          <w:ilvl w:val="0"/>
          <w:numId w:val="15"/>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939D2">
        <w:rPr>
          <w:rFonts w:asciiTheme="minorEastAsia" w:eastAsiaTheme="minorEastAsia" w:hAnsiTheme="minorEastAsia" w:cs="Arial Unicode MS"/>
          <w:color w:val="000000"/>
          <w:sz w:val="24"/>
        </w:rPr>
        <w:t>了解工作段的水流量高峰和低谷的出现时间。</w:t>
      </w:r>
    </w:p>
    <w:p w14:paraId="70B98064" w14:textId="6B54A6A7" w:rsidR="004B5A5D" w:rsidRPr="00C939D2" w:rsidRDefault="004B5A5D" w:rsidP="00C939D2">
      <w:pPr>
        <w:pStyle w:val="ac"/>
        <w:numPr>
          <w:ilvl w:val="0"/>
          <w:numId w:val="15"/>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939D2">
        <w:rPr>
          <w:rFonts w:asciiTheme="minorEastAsia" w:eastAsiaTheme="minorEastAsia" w:hAnsiTheme="minorEastAsia" w:cs="Arial Unicode MS"/>
          <w:color w:val="000000"/>
          <w:sz w:val="24"/>
        </w:rPr>
        <w:t>与管道养护部门协调，预定堵水、调水方案。（包括水分流方案</w:t>
      </w:r>
      <w:r w:rsidR="00C04D24" w:rsidRPr="00C939D2">
        <w:rPr>
          <w:rFonts w:asciiTheme="minorEastAsia" w:eastAsiaTheme="minorEastAsia" w:hAnsiTheme="minorEastAsia" w:cs="Arial Unicode MS" w:hint="eastAsia"/>
          <w:color w:val="000000"/>
          <w:sz w:val="24"/>
        </w:rPr>
        <w:t>、</w:t>
      </w:r>
      <w:r w:rsidRPr="00C939D2">
        <w:rPr>
          <w:rFonts w:asciiTheme="minorEastAsia" w:eastAsiaTheme="minorEastAsia" w:hAnsiTheme="minorEastAsia" w:cs="Arial Unicode MS"/>
          <w:color w:val="000000"/>
          <w:sz w:val="24"/>
        </w:rPr>
        <w:t>相关泵站水位控制</w:t>
      </w:r>
      <w:r w:rsidR="00C04D24" w:rsidRPr="00C939D2">
        <w:rPr>
          <w:rFonts w:asciiTheme="minorEastAsia" w:eastAsiaTheme="minorEastAsia" w:hAnsiTheme="minorEastAsia" w:cs="Arial Unicode MS" w:hint="eastAsia"/>
          <w:color w:val="000000"/>
          <w:sz w:val="24"/>
        </w:rPr>
        <w:t>、</w:t>
      </w:r>
      <w:r w:rsidRPr="00C939D2">
        <w:rPr>
          <w:rFonts w:asciiTheme="minorEastAsia" w:eastAsiaTheme="minorEastAsia" w:hAnsiTheme="minorEastAsia" w:cs="Arial Unicode MS"/>
          <w:color w:val="000000"/>
          <w:sz w:val="24"/>
        </w:rPr>
        <w:t>管</w:t>
      </w:r>
      <w:r w:rsidR="00C04D24" w:rsidRPr="00C939D2">
        <w:rPr>
          <w:rFonts w:asciiTheme="minorEastAsia" w:eastAsiaTheme="minorEastAsia" w:hAnsiTheme="minorEastAsia" w:cs="Arial Unicode MS" w:hint="eastAsia"/>
          <w:color w:val="000000"/>
          <w:sz w:val="24"/>
        </w:rPr>
        <w:t>道</w:t>
      </w:r>
      <w:r w:rsidRPr="00C939D2">
        <w:rPr>
          <w:rFonts w:asciiTheme="minorEastAsia" w:eastAsiaTheme="minorEastAsia" w:hAnsiTheme="minorEastAsia" w:cs="Arial Unicode MS"/>
          <w:color w:val="000000"/>
          <w:sz w:val="24"/>
        </w:rPr>
        <w:t>封堵方法</w:t>
      </w:r>
      <w:r w:rsidR="00C04D24" w:rsidRPr="00C939D2">
        <w:rPr>
          <w:rFonts w:asciiTheme="minorEastAsia" w:eastAsiaTheme="minorEastAsia" w:hAnsiTheme="minorEastAsia" w:cs="Arial Unicode MS" w:hint="eastAsia"/>
          <w:color w:val="000000"/>
          <w:sz w:val="24"/>
        </w:rPr>
        <w:t>、</w:t>
      </w:r>
      <w:r w:rsidR="00C04D24" w:rsidRPr="00C939D2">
        <w:rPr>
          <w:rFonts w:asciiTheme="minorEastAsia" w:eastAsiaTheme="minorEastAsia" w:hAnsiTheme="minorEastAsia" w:cs="Arial Unicode MS"/>
          <w:color w:val="000000"/>
          <w:sz w:val="24"/>
        </w:rPr>
        <w:t>用器具清单</w:t>
      </w:r>
      <w:r w:rsidR="00C04D24" w:rsidRPr="00C939D2">
        <w:rPr>
          <w:rFonts w:asciiTheme="minorEastAsia" w:eastAsiaTheme="minorEastAsia" w:hAnsiTheme="minorEastAsia" w:cs="Arial Unicode MS" w:hint="eastAsia"/>
          <w:color w:val="000000"/>
          <w:sz w:val="24"/>
        </w:rPr>
        <w:t>及</w:t>
      </w:r>
      <w:r w:rsidR="00C04D24" w:rsidRPr="00C939D2">
        <w:rPr>
          <w:rFonts w:asciiTheme="minorEastAsia" w:eastAsiaTheme="minorEastAsia" w:hAnsiTheme="minorEastAsia" w:cs="Arial Unicode MS"/>
          <w:color w:val="000000"/>
          <w:sz w:val="24"/>
        </w:rPr>
        <w:t>安全防护措施</w:t>
      </w:r>
      <w:r w:rsidR="00C04D24" w:rsidRPr="00C939D2">
        <w:rPr>
          <w:rFonts w:asciiTheme="minorEastAsia" w:eastAsiaTheme="minorEastAsia" w:hAnsiTheme="minorEastAsia" w:cs="Arial Unicode MS" w:hint="eastAsia"/>
          <w:color w:val="000000"/>
          <w:sz w:val="24"/>
        </w:rPr>
        <w:t>等</w:t>
      </w:r>
      <w:r w:rsidRPr="00C939D2">
        <w:rPr>
          <w:rFonts w:asciiTheme="minorEastAsia" w:eastAsiaTheme="minorEastAsia" w:hAnsiTheme="minorEastAsia" w:cs="Arial Unicode MS"/>
          <w:color w:val="000000"/>
          <w:sz w:val="24"/>
        </w:rPr>
        <w:t>。）</w:t>
      </w:r>
    </w:p>
    <w:p w14:paraId="5864F791" w14:textId="2126D34C" w:rsidR="00F01CB3" w:rsidRPr="00D21481" w:rsidRDefault="00463F1D" w:rsidP="00653125">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6</w:t>
      </w:r>
      <w:r w:rsidR="004B5A5D" w:rsidRPr="00D21481">
        <w:rPr>
          <w:rFonts w:asciiTheme="minorEastAsia" w:eastAsiaTheme="minorEastAsia" w:hAnsiTheme="minorEastAsia" w:cs="Arial Unicode MS"/>
          <w:b/>
          <w:color w:val="000000"/>
          <w:sz w:val="24"/>
        </w:rPr>
        <w:t>.</w:t>
      </w:r>
      <w:r w:rsidR="002E4F29" w:rsidRPr="00D21481">
        <w:rPr>
          <w:rFonts w:asciiTheme="minorEastAsia" w:eastAsiaTheme="minorEastAsia" w:hAnsiTheme="minorEastAsia" w:cs="Arial Unicode MS"/>
          <w:b/>
          <w:color w:val="000000"/>
          <w:sz w:val="24"/>
        </w:rPr>
        <w:t>3</w:t>
      </w:r>
      <w:r w:rsidR="00F01CB3" w:rsidRPr="00D21481">
        <w:rPr>
          <w:rFonts w:asciiTheme="minorEastAsia" w:eastAsiaTheme="minorEastAsia" w:hAnsiTheme="minorEastAsia" w:cs="Arial Unicode MS"/>
          <w:b/>
          <w:color w:val="000000"/>
          <w:sz w:val="24"/>
        </w:rPr>
        <w:t xml:space="preserve"> 封堵管渠可采用充气管塞、机械管塞、止水板、木塞、</w:t>
      </w:r>
      <w:r w:rsidR="00981BCA" w:rsidRPr="00981BCA">
        <w:rPr>
          <w:rFonts w:asciiTheme="minorEastAsia" w:eastAsiaTheme="minorEastAsia" w:hAnsiTheme="minorEastAsia" w:cs="Arial Unicode MS" w:hint="eastAsia"/>
          <w:b/>
          <w:color w:val="000000"/>
          <w:sz w:val="24"/>
        </w:rPr>
        <w:t>黏</w:t>
      </w:r>
      <w:r w:rsidR="00F01CB3" w:rsidRPr="00D21481">
        <w:rPr>
          <w:rFonts w:asciiTheme="minorEastAsia" w:eastAsiaTheme="minorEastAsia" w:hAnsiTheme="minorEastAsia" w:cs="Arial Unicode MS"/>
          <w:b/>
          <w:color w:val="000000"/>
          <w:sz w:val="24"/>
        </w:rPr>
        <w:t>土麻袋或墙体等方式。管渠封堵方法及适用范围应符合</w:t>
      </w:r>
      <w:r w:rsidR="00205FFF">
        <w:rPr>
          <w:rFonts w:asciiTheme="minorEastAsia" w:eastAsiaTheme="minorEastAsia" w:hAnsiTheme="minorEastAsia" w:cs="Arial Unicode MS" w:hint="eastAsia"/>
          <w:b/>
          <w:color w:val="000000"/>
          <w:sz w:val="24"/>
        </w:rPr>
        <w:t>下表</w:t>
      </w:r>
      <w:r w:rsidR="00F01CB3" w:rsidRPr="00D21481">
        <w:rPr>
          <w:rFonts w:asciiTheme="minorEastAsia" w:eastAsiaTheme="minorEastAsia" w:hAnsiTheme="minorEastAsia" w:cs="Arial Unicode MS"/>
          <w:b/>
          <w:color w:val="000000"/>
          <w:sz w:val="24"/>
        </w:rPr>
        <w:t>的规定。</w:t>
      </w:r>
    </w:p>
    <w:p w14:paraId="347A67CB" w14:textId="25FB7277" w:rsidR="00F01CB3" w:rsidRPr="00C939D2" w:rsidRDefault="00F01CB3" w:rsidP="00653125">
      <w:pPr>
        <w:adjustRightInd w:val="0"/>
        <w:snapToGrid w:val="0"/>
        <w:ind w:leftChars="300" w:left="630"/>
        <w:jc w:val="center"/>
        <w:rPr>
          <w:b/>
          <w:bCs/>
          <w:szCs w:val="21"/>
        </w:rPr>
      </w:pPr>
      <w:r w:rsidRPr="00C939D2">
        <w:rPr>
          <w:b/>
          <w:bCs/>
          <w:szCs w:val="21"/>
        </w:rPr>
        <w:t>表</w:t>
      </w:r>
      <w:r w:rsidR="00DE2100" w:rsidRPr="00C939D2">
        <w:rPr>
          <w:b/>
          <w:bCs/>
          <w:szCs w:val="21"/>
        </w:rPr>
        <w:t>6.3-1</w:t>
      </w:r>
      <w:r w:rsidRPr="00C939D2">
        <w:rPr>
          <w:b/>
          <w:bCs/>
          <w:szCs w:val="21"/>
        </w:rPr>
        <w:t xml:space="preserve"> </w:t>
      </w:r>
      <w:r w:rsidRPr="00C939D2">
        <w:rPr>
          <w:b/>
          <w:bCs/>
          <w:szCs w:val="21"/>
        </w:rPr>
        <w:t>管渠封堵方法及适用范围</w:t>
      </w:r>
    </w:p>
    <w:tbl>
      <w:tblPr>
        <w:tblStyle w:val="a6"/>
        <w:tblW w:w="5000" w:type="pct"/>
        <w:tblLook w:val="04A0" w:firstRow="1" w:lastRow="0" w:firstColumn="1" w:lastColumn="0" w:noHBand="0" w:noVBand="1"/>
      </w:tblPr>
      <w:tblGrid>
        <w:gridCol w:w="1383"/>
        <w:gridCol w:w="1383"/>
        <w:gridCol w:w="1382"/>
        <w:gridCol w:w="1382"/>
        <w:gridCol w:w="1383"/>
        <w:gridCol w:w="1383"/>
      </w:tblGrid>
      <w:tr w:rsidR="00F01CB3" w:rsidRPr="00DE2100" w14:paraId="4C594A65" w14:textId="77777777" w:rsidTr="00C939D2">
        <w:tc>
          <w:tcPr>
            <w:tcW w:w="1420" w:type="dxa"/>
          </w:tcPr>
          <w:p w14:paraId="56ECA2B9" w14:textId="77777777" w:rsidR="00F01CB3" w:rsidRPr="00C939D2" w:rsidRDefault="00F01CB3" w:rsidP="00C939D2">
            <w:pPr>
              <w:jc w:val="center"/>
              <w:rPr>
                <w:rFonts w:ascii="HiddenHorzOCR-Identity-H" w:hAnsi="HiddenHorzOCR-Identity-H" w:hint="eastAsia"/>
                <w:b/>
                <w:bCs/>
                <w:color w:val="000000"/>
                <w:szCs w:val="21"/>
              </w:rPr>
            </w:pPr>
            <w:r w:rsidRPr="00C939D2">
              <w:rPr>
                <w:rStyle w:val="fontstyle01"/>
                <w:rFonts w:hint="eastAsia"/>
                <w:b/>
                <w:bCs/>
                <w:sz w:val="21"/>
                <w:szCs w:val="21"/>
              </w:rPr>
              <w:t>封堵方法</w:t>
            </w:r>
          </w:p>
        </w:tc>
        <w:tc>
          <w:tcPr>
            <w:tcW w:w="1420" w:type="dxa"/>
          </w:tcPr>
          <w:p w14:paraId="4F2B7417" w14:textId="77777777" w:rsidR="00F01CB3" w:rsidRPr="00C939D2" w:rsidRDefault="00F01CB3" w:rsidP="00C939D2">
            <w:pPr>
              <w:jc w:val="center"/>
              <w:rPr>
                <w:rFonts w:ascii="HiddenHorzOCR-Identity-H" w:hAnsi="HiddenHorzOCR-Identity-H" w:hint="eastAsia"/>
                <w:b/>
                <w:bCs/>
                <w:color w:val="000000"/>
                <w:szCs w:val="21"/>
              </w:rPr>
            </w:pPr>
            <w:r w:rsidRPr="00C939D2">
              <w:rPr>
                <w:rStyle w:val="fontstyle01"/>
                <w:rFonts w:hint="eastAsia"/>
                <w:b/>
                <w:bCs/>
                <w:sz w:val="21"/>
                <w:szCs w:val="21"/>
              </w:rPr>
              <w:t>小型管</w:t>
            </w:r>
          </w:p>
        </w:tc>
        <w:tc>
          <w:tcPr>
            <w:tcW w:w="1420" w:type="dxa"/>
          </w:tcPr>
          <w:p w14:paraId="51116AE0" w14:textId="77777777" w:rsidR="00F01CB3" w:rsidRPr="00C939D2" w:rsidRDefault="00F01CB3" w:rsidP="00C939D2">
            <w:pPr>
              <w:tabs>
                <w:tab w:val="left" w:pos="570"/>
              </w:tabs>
              <w:jc w:val="center"/>
              <w:rPr>
                <w:rFonts w:ascii="HiddenHorzOCR-Identity-H" w:hAnsi="HiddenHorzOCR-Identity-H" w:hint="eastAsia"/>
                <w:b/>
                <w:bCs/>
                <w:color w:val="000000"/>
                <w:szCs w:val="21"/>
              </w:rPr>
            </w:pPr>
            <w:r w:rsidRPr="00C939D2">
              <w:rPr>
                <w:rStyle w:val="fontstyle01"/>
                <w:rFonts w:hint="eastAsia"/>
                <w:b/>
                <w:bCs/>
                <w:sz w:val="21"/>
                <w:szCs w:val="21"/>
              </w:rPr>
              <w:t>中型管</w:t>
            </w:r>
          </w:p>
        </w:tc>
        <w:tc>
          <w:tcPr>
            <w:tcW w:w="1420" w:type="dxa"/>
          </w:tcPr>
          <w:p w14:paraId="243DE905" w14:textId="77777777" w:rsidR="00F01CB3" w:rsidRPr="00C939D2" w:rsidRDefault="00F01CB3" w:rsidP="00C939D2">
            <w:pPr>
              <w:jc w:val="center"/>
              <w:rPr>
                <w:rFonts w:ascii="HiddenHorzOCR-Identity-H" w:hAnsi="HiddenHorzOCR-Identity-H" w:hint="eastAsia"/>
                <w:b/>
                <w:bCs/>
                <w:color w:val="000000"/>
                <w:szCs w:val="21"/>
              </w:rPr>
            </w:pPr>
            <w:r w:rsidRPr="00C939D2">
              <w:rPr>
                <w:rStyle w:val="fontstyle01"/>
                <w:rFonts w:hint="eastAsia"/>
                <w:b/>
                <w:bCs/>
                <w:sz w:val="21"/>
                <w:szCs w:val="21"/>
              </w:rPr>
              <w:t>大型管</w:t>
            </w:r>
          </w:p>
        </w:tc>
        <w:tc>
          <w:tcPr>
            <w:tcW w:w="1421" w:type="dxa"/>
          </w:tcPr>
          <w:p w14:paraId="76212FE4" w14:textId="77777777" w:rsidR="00F01CB3" w:rsidRPr="00C939D2" w:rsidRDefault="00F01CB3" w:rsidP="00C939D2">
            <w:pPr>
              <w:jc w:val="center"/>
              <w:rPr>
                <w:rFonts w:ascii="HiddenHorzOCR-Identity-H" w:hAnsi="HiddenHorzOCR-Identity-H" w:hint="eastAsia"/>
                <w:b/>
                <w:bCs/>
                <w:color w:val="000000"/>
                <w:szCs w:val="21"/>
              </w:rPr>
            </w:pPr>
            <w:r w:rsidRPr="00C939D2">
              <w:rPr>
                <w:rStyle w:val="fontstyle01"/>
                <w:rFonts w:hint="eastAsia"/>
                <w:b/>
                <w:bCs/>
                <w:sz w:val="21"/>
                <w:szCs w:val="21"/>
              </w:rPr>
              <w:t>特大型管</w:t>
            </w:r>
          </w:p>
        </w:tc>
        <w:tc>
          <w:tcPr>
            <w:tcW w:w="1421" w:type="dxa"/>
          </w:tcPr>
          <w:p w14:paraId="72373E2D" w14:textId="77777777" w:rsidR="00F01CB3" w:rsidRPr="00C939D2" w:rsidRDefault="00F01CB3" w:rsidP="00C939D2">
            <w:pPr>
              <w:jc w:val="center"/>
              <w:rPr>
                <w:rFonts w:ascii="HiddenHorzOCR-Identity-H" w:hAnsi="HiddenHorzOCR-Identity-H" w:hint="eastAsia"/>
                <w:b/>
                <w:bCs/>
                <w:color w:val="000000"/>
                <w:szCs w:val="21"/>
              </w:rPr>
            </w:pPr>
            <w:r w:rsidRPr="00C939D2">
              <w:rPr>
                <w:rStyle w:val="fontstyle01"/>
                <w:rFonts w:hint="eastAsia"/>
                <w:b/>
                <w:bCs/>
                <w:sz w:val="21"/>
                <w:szCs w:val="21"/>
              </w:rPr>
              <w:t>渠道</w:t>
            </w:r>
          </w:p>
        </w:tc>
      </w:tr>
      <w:tr w:rsidR="0049554C" w:rsidRPr="00DE2100" w14:paraId="5EC89FFF" w14:textId="77777777" w:rsidTr="00C939D2">
        <w:tc>
          <w:tcPr>
            <w:tcW w:w="1420" w:type="dxa"/>
          </w:tcPr>
          <w:p w14:paraId="1887DCE2" w14:textId="77777777" w:rsidR="0049554C" w:rsidRPr="00C939D2" w:rsidRDefault="0049554C" w:rsidP="00C939D2">
            <w:pPr>
              <w:jc w:val="center"/>
              <w:rPr>
                <w:rFonts w:ascii="HiddenHorzOCR-Identity-H" w:hAnsi="HiddenHorzOCR-Identity-H" w:hint="eastAsia"/>
                <w:color w:val="000000"/>
                <w:szCs w:val="21"/>
              </w:rPr>
            </w:pPr>
            <w:r w:rsidRPr="00C939D2">
              <w:rPr>
                <w:rStyle w:val="fontstyle01"/>
                <w:rFonts w:hint="eastAsia"/>
                <w:sz w:val="21"/>
                <w:szCs w:val="21"/>
              </w:rPr>
              <w:t>充气管塞</w:t>
            </w:r>
          </w:p>
        </w:tc>
        <w:tc>
          <w:tcPr>
            <w:tcW w:w="1420" w:type="dxa"/>
          </w:tcPr>
          <w:p w14:paraId="2F319BED" w14:textId="77777777" w:rsidR="0049554C" w:rsidRPr="00C939D2" w:rsidRDefault="0049554C" w:rsidP="00C939D2">
            <w:pPr>
              <w:jc w:val="center"/>
              <w:rPr>
                <w:szCs w:val="21"/>
              </w:rPr>
            </w:pPr>
            <w:r w:rsidRPr="00C939D2">
              <w:rPr>
                <w:rFonts w:ascii="宋体" w:hAnsi="宋体" w:hint="eastAsia"/>
                <w:szCs w:val="21"/>
              </w:rPr>
              <w:t>√</w:t>
            </w:r>
          </w:p>
        </w:tc>
        <w:tc>
          <w:tcPr>
            <w:tcW w:w="1420" w:type="dxa"/>
          </w:tcPr>
          <w:p w14:paraId="1D379410" w14:textId="77777777" w:rsidR="0049554C" w:rsidRPr="00C939D2" w:rsidRDefault="0049554C" w:rsidP="00C939D2">
            <w:pPr>
              <w:jc w:val="center"/>
              <w:rPr>
                <w:szCs w:val="21"/>
              </w:rPr>
            </w:pPr>
            <w:r w:rsidRPr="00C939D2">
              <w:rPr>
                <w:rFonts w:ascii="宋体" w:hAnsi="宋体" w:hint="eastAsia"/>
                <w:szCs w:val="21"/>
              </w:rPr>
              <w:t>√</w:t>
            </w:r>
          </w:p>
        </w:tc>
        <w:tc>
          <w:tcPr>
            <w:tcW w:w="1420" w:type="dxa"/>
          </w:tcPr>
          <w:p w14:paraId="7837EFCB" w14:textId="77777777" w:rsidR="0049554C" w:rsidRPr="00C939D2" w:rsidRDefault="0049554C" w:rsidP="00C939D2">
            <w:pPr>
              <w:jc w:val="center"/>
              <w:rPr>
                <w:szCs w:val="21"/>
              </w:rPr>
            </w:pPr>
            <w:r w:rsidRPr="00C939D2">
              <w:rPr>
                <w:rFonts w:ascii="宋体" w:hAnsi="宋体" w:hint="eastAsia"/>
                <w:szCs w:val="21"/>
              </w:rPr>
              <w:t>√</w:t>
            </w:r>
          </w:p>
        </w:tc>
        <w:tc>
          <w:tcPr>
            <w:tcW w:w="1421" w:type="dxa"/>
          </w:tcPr>
          <w:p w14:paraId="14F7319D" w14:textId="77777777" w:rsidR="0049554C" w:rsidRPr="00C939D2" w:rsidRDefault="0049554C" w:rsidP="00C939D2">
            <w:pPr>
              <w:jc w:val="center"/>
              <w:rPr>
                <w:szCs w:val="21"/>
              </w:rPr>
            </w:pPr>
            <w:r w:rsidRPr="00C939D2">
              <w:rPr>
                <w:rFonts w:ascii="宋体" w:hAnsi="宋体" w:hint="eastAsia"/>
                <w:szCs w:val="21"/>
              </w:rPr>
              <w:t>—</w:t>
            </w:r>
          </w:p>
        </w:tc>
        <w:tc>
          <w:tcPr>
            <w:tcW w:w="1421" w:type="dxa"/>
          </w:tcPr>
          <w:p w14:paraId="6A37190B" w14:textId="77777777" w:rsidR="0049554C" w:rsidRPr="00C939D2" w:rsidRDefault="0049554C" w:rsidP="00C939D2">
            <w:pPr>
              <w:jc w:val="center"/>
              <w:rPr>
                <w:szCs w:val="21"/>
              </w:rPr>
            </w:pPr>
            <w:r w:rsidRPr="00C939D2">
              <w:rPr>
                <w:rFonts w:ascii="宋体" w:hAnsi="宋体" w:hint="eastAsia"/>
                <w:szCs w:val="21"/>
              </w:rPr>
              <w:t>—</w:t>
            </w:r>
          </w:p>
        </w:tc>
      </w:tr>
      <w:tr w:rsidR="00F01CB3" w:rsidRPr="00DE2100" w14:paraId="67721280" w14:textId="77777777" w:rsidTr="00C939D2">
        <w:tc>
          <w:tcPr>
            <w:tcW w:w="1420" w:type="dxa"/>
          </w:tcPr>
          <w:p w14:paraId="51AEF425" w14:textId="77777777" w:rsidR="00F01CB3" w:rsidRPr="00C939D2" w:rsidRDefault="00F01CB3" w:rsidP="00C939D2">
            <w:pPr>
              <w:jc w:val="center"/>
              <w:rPr>
                <w:rFonts w:ascii="HiddenHorzOCR-Identity-H" w:hAnsi="HiddenHorzOCR-Identity-H" w:hint="eastAsia"/>
                <w:color w:val="000000"/>
                <w:szCs w:val="21"/>
              </w:rPr>
            </w:pPr>
            <w:r w:rsidRPr="00C939D2">
              <w:rPr>
                <w:rStyle w:val="fontstyle01"/>
                <w:rFonts w:hint="eastAsia"/>
                <w:sz w:val="21"/>
                <w:szCs w:val="21"/>
              </w:rPr>
              <w:t>机械管塞</w:t>
            </w:r>
          </w:p>
        </w:tc>
        <w:tc>
          <w:tcPr>
            <w:tcW w:w="1420" w:type="dxa"/>
          </w:tcPr>
          <w:p w14:paraId="3FD9089B" w14:textId="77777777" w:rsidR="00F01CB3" w:rsidRPr="00C939D2" w:rsidRDefault="00F01CB3" w:rsidP="00C939D2">
            <w:pPr>
              <w:jc w:val="center"/>
              <w:rPr>
                <w:rFonts w:ascii="HiddenHorzOCR-Identity-H" w:hAnsi="HiddenHorzOCR-Identity-H" w:hint="eastAsia"/>
                <w:color w:val="000000"/>
                <w:szCs w:val="21"/>
              </w:rPr>
            </w:pPr>
            <w:r w:rsidRPr="00C939D2">
              <w:rPr>
                <w:rFonts w:ascii="宋体" w:hAnsi="宋体" w:hint="eastAsia"/>
                <w:szCs w:val="21"/>
              </w:rPr>
              <w:t>√</w:t>
            </w:r>
          </w:p>
        </w:tc>
        <w:tc>
          <w:tcPr>
            <w:tcW w:w="1420" w:type="dxa"/>
          </w:tcPr>
          <w:p w14:paraId="042C01FF" w14:textId="77777777" w:rsidR="00F01CB3" w:rsidRPr="00C939D2" w:rsidRDefault="00F01CB3" w:rsidP="00C939D2">
            <w:pPr>
              <w:jc w:val="center"/>
              <w:rPr>
                <w:szCs w:val="21"/>
              </w:rPr>
            </w:pPr>
            <w:r w:rsidRPr="00C939D2">
              <w:rPr>
                <w:rFonts w:ascii="宋体" w:hAnsi="宋体" w:hint="eastAsia"/>
                <w:szCs w:val="21"/>
              </w:rPr>
              <w:t>—</w:t>
            </w:r>
          </w:p>
        </w:tc>
        <w:tc>
          <w:tcPr>
            <w:tcW w:w="1420" w:type="dxa"/>
          </w:tcPr>
          <w:p w14:paraId="27554564" w14:textId="77777777" w:rsidR="00F01CB3" w:rsidRPr="00C939D2" w:rsidRDefault="00F01CB3" w:rsidP="00C939D2">
            <w:pPr>
              <w:jc w:val="center"/>
              <w:rPr>
                <w:szCs w:val="21"/>
              </w:rPr>
            </w:pPr>
            <w:r w:rsidRPr="00C939D2">
              <w:rPr>
                <w:rFonts w:ascii="宋体" w:hAnsi="宋体" w:hint="eastAsia"/>
                <w:szCs w:val="21"/>
              </w:rPr>
              <w:t>—</w:t>
            </w:r>
          </w:p>
        </w:tc>
        <w:tc>
          <w:tcPr>
            <w:tcW w:w="1421" w:type="dxa"/>
          </w:tcPr>
          <w:p w14:paraId="0D53D82F" w14:textId="77777777" w:rsidR="00F01CB3" w:rsidRPr="00C939D2" w:rsidRDefault="00F01CB3" w:rsidP="00C939D2">
            <w:pPr>
              <w:jc w:val="center"/>
              <w:rPr>
                <w:szCs w:val="21"/>
              </w:rPr>
            </w:pPr>
            <w:r w:rsidRPr="00C939D2">
              <w:rPr>
                <w:rFonts w:ascii="宋体" w:hAnsi="宋体" w:hint="eastAsia"/>
                <w:szCs w:val="21"/>
              </w:rPr>
              <w:t>—</w:t>
            </w:r>
          </w:p>
        </w:tc>
        <w:tc>
          <w:tcPr>
            <w:tcW w:w="1421" w:type="dxa"/>
          </w:tcPr>
          <w:p w14:paraId="64994828" w14:textId="77777777" w:rsidR="00F01CB3" w:rsidRPr="00C939D2" w:rsidRDefault="00F01CB3" w:rsidP="00C939D2">
            <w:pPr>
              <w:jc w:val="center"/>
              <w:rPr>
                <w:szCs w:val="21"/>
              </w:rPr>
            </w:pPr>
            <w:r w:rsidRPr="00C939D2">
              <w:rPr>
                <w:rFonts w:ascii="宋体" w:hAnsi="宋体" w:hint="eastAsia"/>
                <w:szCs w:val="21"/>
              </w:rPr>
              <w:t>—</w:t>
            </w:r>
          </w:p>
        </w:tc>
      </w:tr>
      <w:tr w:rsidR="00F01CB3" w:rsidRPr="00DE2100" w14:paraId="5FB8FD97" w14:textId="77777777" w:rsidTr="00C939D2">
        <w:tc>
          <w:tcPr>
            <w:tcW w:w="1420" w:type="dxa"/>
          </w:tcPr>
          <w:p w14:paraId="1E3CAEE4" w14:textId="77777777" w:rsidR="00F01CB3" w:rsidRPr="00C939D2" w:rsidRDefault="00F01CB3" w:rsidP="00C939D2">
            <w:pPr>
              <w:jc w:val="center"/>
              <w:rPr>
                <w:rFonts w:ascii="HiddenHorzOCR-Identity-H" w:hAnsi="HiddenHorzOCR-Identity-H" w:hint="eastAsia"/>
                <w:color w:val="000000"/>
                <w:szCs w:val="21"/>
              </w:rPr>
            </w:pPr>
            <w:r w:rsidRPr="00C939D2">
              <w:rPr>
                <w:rStyle w:val="fontstyle01"/>
                <w:rFonts w:hint="eastAsia"/>
                <w:sz w:val="21"/>
                <w:szCs w:val="21"/>
              </w:rPr>
              <w:t>止水板</w:t>
            </w:r>
          </w:p>
        </w:tc>
        <w:tc>
          <w:tcPr>
            <w:tcW w:w="1420" w:type="dxa"/>
          </w:tcPr>
          <w:p w14:paraId="190E1402" w14:textId="77777777" w:rsidR="00F01CB3" w:rsidRPr="00C939D2" w:rsidRDefault="00F01CB3" w:rsidP="00C939D2">
            <w:pPr>
              <w:jc w:val="center"/>
              <w:rPr>
                <w:szCs w:val="21"/>
              </w:rPr>
            </w:pPr>
            <w:r w:rsidRPr="00C939D2">
              <w:rPr>
                <w:rFonts w:ascii="宋体" w:hAnsi="宋体" w:hint="eastAsia"/>
                <w:szCs w:val="21"/>
              </w:rPr>
              <w:t>√</w:t>
            </w:r>
          </w:p>
        </w:tc>
        <w:tc>
          <w:tcPr>
            <w:tcW w:w="1420" w:type="dxa"/>
          </w:tcPr>
          <w:p w14:paraId="4C224686" w14:textId="77777777" w:rsidR="00F01CB3" w:rsidRPr="00C939D2" w:rsidRDefault="00F01CB3" w:rsidP="00C939D2">
            <w:pPr>
              <w:jc w:val="center"/>
              <w:rPr>
                <w:szCs w:val="21"/>
              </w:rPr>
            </w:pPr>
            <w:r w:rsidRPr="00C939D2">
              <w:rPr>
                <w:rFonts w:ascii="宋体" w:hAnsi="宋体" w:hint="eastAsia"/>
                <w:szCs w:val="21"/>
              </w:rPr>
              <w:t>√</w:t>
            </w:r>
          </w:p>
        </w:tc>
        <w:tc>
          <w:tcPr>
            <w:tcW w:w="1420" w:type="dxa"/>
          </w:tcPr>
          <w:p w14:paraId="59F86C8D" w14:textId="77777777" w:rsidR="00F01CB3" w:rsidRPr="00C939D2" w:rsidRDefault="00F01CB3" w:rsidP="00C939D2">
            <w:pPr>
              <w:jc w:val="center"/>
              <w:rPr>
                <w:szCs w:val="21"/>
              </w:rPr>
            </w:pPr>
            <w:r w:rsidRPr="00C939D2">
              <w:rPr>
                <w:rFonts w:ascii="宋体" w:hAnsi="宋体" w:hint="eastAsia"/>
                <w:szCs w:val="21"/>
              </w:rPr>
              <w:t>√</w:t>
            </w:r>
          </w:p>
        </w:tc>
        <w:tc>
          <w:tcPr>
            <w:tcW w:w="1421" w:type="dxa"/>
          </w:tcPr>
          <w:p w14:paraId="2A695050" w14:textId="77777777" w:rsidR="00F01CB3" w:rsidRPr="00C939D2" w:rsidRDefault="00F01CB3" w:rsidP="00C939D2">
            <w:pPr>
              <w:jc w:val="center"/>
              <w:rPr>
                <w:szCs w:val="21"/>
              </w:rPr>
            </w:pPr>
            <w:r w:rsidRPr="00C939D2">
              <w:rPr>
                <w:rFonts w:ascii="宋体" w:hAnsi="宋体" w:hint="eastAsia"/>
                <w:szCs w:val="21"/>
              </w:rPr>
              <w:t>√</w:t>
            </w:r>
          </w:p>
        </w:tc>
        <w:tc>
          <w:tcPr>
            <w:tcW w:w="1421" w:type="dxa"/>
          </w:tcPr>
          <w:p w14:paraId="253AE6E7" w14:textId="77777777" w:rsidR="00F01CB3" w:rsidRPr="00C939D2" w:rsidRDefault="00F01CB3" w:rsidP="00C939D2">
            <w:pPr>
              <w:jc w:val="center"/>
              <w:rPr>
                <w:szCs w:val="21"/>
              </w:rPr>
            </w:pPr>
            <w:r w:rsidRPr="00C939D2">
              <w:rPr>
                <w:rFonts w:ascii="宋体" w:hAnsi="宋体" w:hint="eastAsia"/>
                <w:szCs w:val="21"/>
              </w:rPr>
              <w:t>√</w:t>
            </w:r>
          </w:p>
        </w:tc>
      </w:tr>
      <w:tr w:rsidR="00F01CB3" w:rsidRPr="00DE2100" w14:paraId="4A37E3B4" w14:textId="77777777" w:rsidTr="00C939D2">
        <w:tc>
          <w:tcPr>
            <w:tcW w:w="1420" w:type="dxa"/>
          </w:tcPr>
          <w:p w14:paraId="56E5633E" w14:textId="77777777" w:rsidR="00F01CB3" w:rsidRPr="00C939D2" w:rsidRDefault="00F01CB3" w:rsidP="00C939D2">
            <w:pPr>
              <w:jc w:val="center"/>
              <w:rPr>
                <w:rFonts w:ascii="HiddenHorzOCR-Identity-H" w:hAnsi="HiddenHorzOCR-Identity-H" w:hint="eastAsia"/>
                <w:color w:val="000000"/>
                <w:szCs w:val="21"/>
              </w:rPr>
            </w:pPr>
            <w:r w:rsidRPr="00C939D2">
              <w:rPr>
                <w:rStyle w:val="fontstyle01"/>
                <w:rFonts w:hint="eastAsia"/>
                <w:sz w:val="21"/>
                <w:szCs w:val="21"/>
              </w:rPr>
              <w:t>木塞</w:t>
            </w:r>
          </w:p>
        </w:tc>
        <w:tc>
          <w:tcPr>
            <w:tcW w:w="1420" w:type="dxa"/>
          </w:tcPr>
          <w:p w14:paraId="391D361D" w14:textId="77777777" w:rsidR="00F01CB3" w:rsidRPr="00C939D2" w:rsidRDefault="00F01CB3" w:rsidP="00C939D2">
            <w:pPr>
              <w:jc w:val="center"/>
              <w:rPr>
                <w:szCs w:val="21"/>
              </w:rPr>
            </w:pPr>
            <w:r w:rsidRPr="00C939D2">
              <w:rPr>
                <w:rFonts w:ascii="宋体" w:hAnsi="宋体" w:hint="eastAsia"/>
                <w:szCs w:val="21"/>
              </w:rPr>
              <w:t>√</w:t>
            </w:r>
          </w:p>
        </w:tc>
        <w:tc>
          <w:tcPr>
            <w:tcW w:w="1420" w:type="dxa"/>
          </w:tcPr>
          <w:p w14:paraId="30B1C24A" w14:textId="77777777" w:rsidR="00F01CB3" w:rsidRPr="00C939D2" w:rsidRDefault="00F01CB3" w:rsidP="00C939D2">
            <w:pPr>
              <w:jc w:val="center"/>
              <w:rPr>
                <w:szCs w:val="21"/>
              </w:rPr>
            </w:pPr>
            <w:r w:rsidRPr="00C939D2">
              <w:rPr>
                <w:rFonts w:ascii="宋体" w:hAnsi="宋体" w:hint="eastAsia"/>
                <w:szCs w:val="21"/>
              </w:rPr>
              <w:t>—</w:t>
            </w:r>
          </w:p>
        </w:tc>
        <w:tc>
          <w:tcPr>
            <w:tcW w:w="1420" w:type="dxa"/>
          </w:tcPr>
          <w:p w14:paraId="2E775CDD" w14:textId="77777777" w:rsidR="00F01CB3" w:rsidRPr="00C939D2" w:rsidRDefault="00F01CB3" w:rsidP="00C939D2">
            <w:pPr>
              <w:jc w:val="center"/>
              <w:rPr>
                <w:szCs w:val="21"/>
              </w:rPr>
            </w:pPr>
            <w:r w:rsidRPr="00C939D2">
              <w:rPr>
                <w:rFonts w:ascii="宋体" w:hAnsi="宋体" w:hint="eastAsia"/>
                <w:szCs w:val="21"/>
              </w:rPr>
              <w:t>—</w:t>
            </w:r>
          </w:p>
        </w:tc>
        <w:tc>
          <w:tcPr>
            <w:tcW w:w="1421" w:type="dxa"/>
          </w:tcPr>
          <w:p w14:paraId="343244CE" w14:textId="77777777" w:rsidR="00F01CB3" w:rsidRPr="00C939D2" w:rsidRDefault="00F01CB3" w:rsidP="00C939D2">
            <w:pPr>
              <w:jc w:val="center"/>
              <w:rPr>
                <w:szCs w:val="21"/>
              </w:rPr>
            </w:pPr>
            <w:r w:rsidRPr="00C939D2">
              <w:rPr>
                <w:rFonts w:ascii="宋体" w:hAnsi="宋体" w:hint="eastAsia"/>
                <w:szCs w:val="21"/>
              </w:rPr>
              <w:t>—</w:t>
            </w:r>
          </w:p>
        </w:tc>
        <w:tc>
          <w:tcPr>
            <w:tcW w:w="1421" w:type="dxa"/>
          </w:tcPr>
          <w:p w14:paraId="0786675C" w14:textId="77777777" w:rsidR="00F01CB3" w:rsidRPr="00C939D2" w:rsidRDefault="00F01CB3" w:rsidP="00C939D2">
            <w:pPr>
              <w:jc w:val="center"/>
              <w:rPr>
                <w:szCs w:val="21"/>
              </w:rPr>
            </w:pPr>
            <w:r w:rsidRPr="00C939D2">
              <w:rPr>
                <w:rFonts w:ascii="宋体" w:hAnsi="宋体" w:hint="eastAsia"/>
                <w:szCs w:val="21"/>
              </w:rPr>
              <w:t>—</w:t>
            </w:r>
          </w:p>
        </w:tc>
      </w:tr>
      <w:tr w:rsidR="00F01CB3" w:rsidRPr="00DE2100" w14:paraId="0EA85995" w14:textId="77777777" w:rsidTr="00C939D2">
        <w:tc>
          <w:tcPr>
            <w:tcW w:w="1420" w:type="dxa"/>
          </w:tcPr>
          <w:p w14:paraId="5D273B78" w14:textId="77777777" w:rsidR="00F01CB3" w:rsidRPr="00C939D2" w:rsidRDefault="00F01CB3" w:rsidP="00C939D2">
            <w:pPr>
              <w:jc w:val="center"/>
              <w:rPr>
                <w:rFonts w:ascii="HiddenHorzOCR-Identity-H" w:hAnsi="HiddenHorzOCR-Identity-H" w:hint="eastAsia"/>
                <w:color w:val="000000"/>
                <w:szCs w:val="21"/>
              </w:rPr>
            </w:pPr>
            <w:r w:rsidRPr="00C939D2">
              <w:rPr>
                <w:rStyle w:val="fontstyle01"/>
                <w:rFonts w:hint="eastAsia"/>
                <w:sz w:val="21"/>
                <w:szCs w:val="21"/>
              </w:rPr>
              <w:t>黏土麻袋</w:t>
            </w:r>
          </w:p>
        </w:tc>
        <w:tc>
          <w:tcPr>
            <w:tcW w:w="1420" w:type="dxa"/>
          </w:tcPr>
          <w:p w14:paraId="45214495" w14:textId="77777777" w:rsidR="00F01CB3" w:rsidRPr="00C939D2" w:rsidRDefault="00F01CB3" w:rsidP="00C939D2">
            <w:pPr>
              <w:jc w:val="center"/>
              <w:rPr>
                <w:szCs w:val="21"/>
              </w:rPr>
            </w:pPr>
            <w:r w:rsidRPr="00C939D2">
              <w:rPr>
                <w:rFonts w:ascii="宋体" w:hAnsi="宋体" w:hint="eastAsia"/>
                <w:szCs w:val="21"/>
              </w:rPr>
              <w:t>√</w:t>
            </w:r>
          </w:p>
        </w:tc>
        <w:tc>
          <w:tcPr>
            <w:tcW w:w="1420" w:type="dxa"/>
          </w:tcPr>
          <w:p w14:paraId="2850E7BD" w14:textId="77777777" w:rsidR="00F01CB3" w:rsidRPr="00C939D2" w:rsidRDefault="00F01CB3" w:rsidP="00C939D2">
            <w:pPr>
              <w:jc w:val="center"/>
              <w:rPr>
                <w:szCs w:val="21"/>
              </w:rPr>
            </w:pPr>
            <w:r w:rsidRPr="00C939D2">
              <w:rPr>
                <w:rFonts w:ascii="宋体" w:hAnsi="宋体" w:hint="eastAsia"/>
                <w:szCs w:val="21"/>
              </w:rPr>
              <w:t>—</w:t>
            </w:r>
          </w:p>
        </w:tc>
        <w:tc>
          <w:tcPr>
            <w:tcW w:w="1420" w:type="dxa"/>
          </w:tcPr>
          <w:p w14:paraId="42D70ECF" w14:textId="77777777" w:rsidR="00F01CB3" w:rsidRPr="00C939D2" w:rsidRDefault="00F01CB3" w:rsidP="00C939D2">
            <w:pPr>
              <w:jc w:val="center"/>
              <w:rPr>
                <w:szCs w:val="21"/>
              </w:rPr>
            </w:pPr>
            <w:r w:rsidRPr="00C939D2">
              <w:rPr>
                <w:rFonts w:ascii="宋体" w:hAnsi="宋体" w:hint="eastAsia"/>
                <w:szCs w:val="21"/>
              </w:rPr>
              <w:t>—</w:t>
            </w:r>
          </w:p>
        </w:tc>
        <w:tc>
          <w:tcPr>
            <w:tcW w:w="1421" w:type="dxa"/>
          </w:tcPr>
          <w:p w14:paraId="4F5FEA2C" w14:textId="77777777" w:rsidR="00F01CB3" w:rsidRPr="00C939D2" w:rsidRDefault="00F01CB3" w:rsidP="00C939D2">
            <w:pPr>
              <w:jc w:val="center"/>
              <w:rPr>
                <w:szCs w:val="21"/>
              </w:rPr>
            </w:pPr>
            <w:r w:rsidRPr="00C939D2">
              <w:rPr>
                <w:rFonts w:ascii="宋体" w:hAnsi="宋体" w:hint="eastAsia"/>
                <w:szCs w:val="21"/>
              </w:rPr>
              <w:t>—</w:t>
            </w:r>
          </w:p>
        </w:tc>
        <w:tc>
          <w:tcPr>
            <w:tcW w:w="1421" w:type="dxa"/>
          </w:tcPr>
          <w:p w14:paraId="2DA7850F" w14:textId="77777777" w:rsidR="00F01CB3" w:rsidRPr="00C939D2" w:rsidRDefault="00F01CB3" w:rsidP="00C939D2">
            <w:pPr>
              <w:jc w:val="center"/>
              <w:rPr>
                <w:szCs w:val="21"/>
              </w:rPr>
            </w:pPr>
            <w:r w:rsidRPr="00C939D2">
              <w:rPr>
                <w:rFonts w:ascii="宋体" w:hAnsi="宋体" w:hint="eastAsia"/>
                <w:szCs w:val="21"/>
              </w:rPr>
              <w:t>—</w:t>
            </w:r>
          </w:p>
        </w:tc>
      </w:tr>
      <w:tr w:rsidR="00F01CB3" w:rsidRPr="00DE2100" w14:paraId="302AA84F" w14:textId="77777777" w:rsidTr="00C939D2">
        <w:tc>
          <w:tcPr>
            <w:tcW w:w="1420" w:type="dxa"/>
          </w:tcPr>
          <w:p w14:paraId="6B816764" w14:textId="77777777" w:rsidR="00F01CB3" w:rsidRPr="00C939D2" w:rsidRDefault="00F01CB3" w:rsidP="00C939D2">
            <w:pPr>
              <w:jc w:val="center"/>
              <w:rPr>
                <w:rFonts w:ascii="HiddenHorzOCR-Identity-H" w:hAnsi="HiddenHorzOCR-Identity-H" w:hint="eastAsia"/>
                <w:color w:val="000000"/>
                <w:szCs w:val="21"/>
              </w:rPr>
            </w:pPr>
            <w:r w:rsidRPr="00C939D2">
              <w:rPr>
                <w:rStyle w:val="fontstyle01"/>
                <w:rFonts w:hint="eastAsia"/>
                <w:sz w:val="21"/>
                <w:szCs w:val="21"/>
              </w:rPr>
              <w:t>墙体</w:t>
            </w:r>
          </w:p>
        </w:tc>
        <w:tc>
          <w:tcPr>
            <w:tcW w:w="1420" w:type="dxa"/>
          </w:tcPr>
          <w:p w14:paraId="5E68655B" w14:textId="77777777" w:rsidR="00F01CB3" w:rsidRPr="00C939D2" w:rsidRDefault="00F01CB3" w:rsidP="00C939D2">
            <w:pPr>
              <w:jc w:val="center"/>
              <w:rPr>
                <w:szCs w:val="21"/>
              </w:rPr>
            </w:pPr>
            <w:r w:rsidRPr="00C939D2">
              <w:rPr>
                <w:rFonts w:ascii="宋体" w:hAnsi="宋体" w:hint="eastAsia"/>
                <w:szCs w:val="21"/>
              </w:rPr>
              <w:t>√</w:t>
            </w:r>
          </w:p>
        </w:tc>
        <w:tc>
          <w:tcPr>
            <w:tcW w:w="1420" w:type="dxa"/>
          </w:tcPr>
          <w:p w14:paraId="660541FA" w14:textId="77777777" w:rsidR="00F01CB3" w:rsidRPr="00C939D2" w:rsidRDefault="00F01CB3" w:rsidP="00C939D2">
            <w:pPr>
              <w:jc w:val="center"/>
              <w:rPr>
                <w:szCs w:val="21"/>
              </w:rPr>
            </w:pPr>
            <w:r w:rsidRPr="00C939D2">
              <w:rPr>
                <w:rFonts w:ascii="宋体" w:hAnsi="宋体" w:hint="eastAsia"/>
                <w:szCs w:val="21"/>
              </w:rPr>
              <w:t>√</w:t>
            </w:r>
          </w:p>
        </w:tc>
        <w:tc>
          <w:tcPr>
            <w:tcW w:w="1420" w:type="dxa"/>
          </w:tcPr>
          <w:p w14:paraId="72C0FF90" w14:textId="77777777" w:rsidR="00F01CB3" w:rsidRPr="00C939D2" w:rsidRDefault="00F01CB3" w:rsidP="00C939D2">
            <w:pPr>
              <w:jc w:val="center"/>
              <w:rPr>
                <w:szCs w:val="21"/>
              </w:rPr>
            </w:pPr>
            <w:r w:rsidRPr="00C939D2">
              <w:rPr>
                <w:rFonts w:ascii="宋体" w:hAnsi="宋体" w:hint="eastAsia"/>
                <w:szCs w:val="21"/>
              </w:rPr>
              <w:t>√</w:t>
            </w:r>
          </w:p>
        </w:tc>
        <w:tc>
          <w:tcPr>
            <w:tcW w:w="1421" w:type="dxa"/>
          </w:tcPr>
          <w:p w14:paraId="71193F28" w14:textId="77777777" w:rsidR="00F01CB3" w:rsidRPr="00C939D2" w:rsidRDefault="00F01CB3" w:rsidP="00C939D2">
            <w:pPr>
              <w:jc w:val="center"/>
              <w:rPr>
                <w:szCs w:val="21"/>
              </w:rPr>
            </w:pPr>
            <w:r w:rsidRPr="00C939D2">
              <w:rPr>
                <w:rFonts w:ascii="宋体" w:hAnsi="宋体" w:hint="eastAsia"/>
                <w:szCs w:val="21"/>
              </w:rPr>
              <w:t>√</w:t>
            </w:r>
          </w:p>
        </w:tc>
        <w:tc>
          <w:tcPr>
            <w:tcW w:w="1421" w:type="dxa"/>
          </w:tcPr>
          <w:p w14:paraId="7098C782" w14:textId="77777777" w:rsidR="00F01CB3" w:rsidRPr="00C939D2" w:rsidRDefault="00F01CB3" w:rsidP="00C939D2">
            <w:pPr>
              <w:jc w:val="center"/>
              <w:rPr>
                <w:szCs w:val="21"/>
              </w:rPr>
            </w:pPr>
            <w:r w:rsidRPr="00C939D2">
              <w:rPr>
                <w:rFonts w:ascii="宋体" w:hAnsi="宋体" w:hint="eastAsia"/>
                <w:szCs w:val="21"/>
              </w:rPr>
              <w:t>√</w:t>
            </w:r>
          </w:p>
        </w:tc>
      </w:tr>
    </w:tbl>
    <w:p w14:paraId="6F87AFB2" w14:textId="77777777" w:rsidR="0049554C" w:rsidRPr="00C939D2" w:rsidRDefault="0049554C" w:rsidP="001C477F">
      <w:pPr>
        <w:spacing w:line="360" w:lineRule="auto"/>
        <w:jc w:val="left"/>
        <w:rPr>
          <w:rFonts w:asciiTheme="minorEastAsia" w:eastAsiaTheme="minorEastAsia" w:hAnsiTheme="minorEastAsia" w:cs="Arial Unicode MS"/>
          <w:b/>
          <w:bCs/>
          <w:color w:val="000000"/>
          <w:szCs w:val="21"/>
        </w:rPr>
      </w:pPr>
      <w:r w:rsidRPr="00C939D2">
        <w:rPr>
          <w:rFonts w:asciiTheme="minorEastAsia" w:eastAsiaTheme="minorEastAsia" w:hAnsiTheme="minorEastAsia" w:cs="Arial Unicode MS"/>
          <w:b/>
          <w:bCs/>
          <w:color w:val="000000"/>
          <w:szCs w:val="21"/>
        </w:rPr>
        <w:t>注：“</w:t>
      </w:r>
      <w:r w:rsidRPr="00C939D2">
        <w:rPr>
          <w:rFonts w:asciiTheme="minorEastAsia" w:eastAsiaTheme="minorEastAsia" w:hAnsiTheme="minorEastAsia" w:cs="Arial Unicode MS" w:hint="eastAsia"/>
          <w:b/>
          <w:bCs/>
          <w:color w:val="000000"/>
          <w:szCs w:val="21"/>
        </w:rPr>
        <w:t>√</w:t>
      </w:r>
      <w:r w:rsidRPr="00C939D2">
        <w:rPr>
          <w:rFonts w:asciiTheme="minorEastAsia" w:eastAsiaTheme="minorEastAsia" w:hAnsiTheme="minorEastAsia" w:cs="Arial Unicode MS"/>
          <w:b/>
          <w:bCs/>
          <w:color w:val="000000"/>
          <w:szCs w:val="21"/>
        </w:rPr>
        <w:t>”表示适用；“</w:t>
      </w:r>
      <w:r w:rsidRPr="00C939D2">
        <w:rPr>
          <w:rFonts w:asciiTheme="minorEastAsia" w:eastAsiaTheme="minorEastAsia" w:hAnsiTheme="minorEastAsia" w:cs="Arial Unicode MS" w:hint="eastAsia"/>
          <w:b/>
          <w:bCs/>
          <w:color w:val="000000"/>
          <w:szCs w:val="21"/>
        </w:rPr>
        <w:t>—</w:t>
      </w:r>
      <w:r w:rsidRPr="00C939D2">
        <w:rPr>
          <w:rFonts w:asciiTheme="minorEastAsia" w:eastAsiaTheme="minorEastAsia" w:hAnsiTheme="minorEastAsia" w:cs="Arial Unicode MS"/>
          <w:b/>
          <w:bCs/>
          <w:color w:val="000000"/>
          <w:szCs w:val="21"/>
        </w:rPr>
        <w:t xml:space="preserve"> ”表示不适用。</w:t>
      </w:r>
    </w:p>
    <w:p w14:paraId="436C2711" w14:textId="3A630D9B" w:rsidR="0049554C" w:rsidRPr="002E4F29" w:rsidRDefault="00463F1D" w:rsidP="00653125">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6</w:t>
      </w:r>
      <w:r w:rsidR="003D4148" w:rsidRPr="002E4F29">
        <w:rPr>
          <w:rFonts w:asciiTheme="minorEastAsia" w:eastAsiaTheme="minorEastAsia" w:hAnsiTheme="minorEastAsia" w:cs="Arial Unicode MS"/>
          <w:b/>
          <w:color w:val="000000"/>
          <w:sz w:val="24"/>
        </w:rPr>
        <w:t>.</w:t>
      </w:r>
      <w:r w:rsidR="00605E85">
        <w:rPr>
          <w:rFonts w:asciiTheme="minorEastAsia" w:eastAsiaTheme="minorEastAsia" w:hAnsiTheme="minorEastAsia" w:cs="Arial Unicode MS" w:hint="eastAsia"/>
          <w:b/>
          <w:color w:val="000000"/>
          <w:sz w:val="24"/>
        </w:rPr>
        <w:t>4</w:t>
      </w:r>
      <w:r w:rsidR="0049554C" w:rsidRPr="002E4F29">
        <w:rPr>
          <w:rFonts w:asciiTheme="minorEastAsia" w:eastAsiaTheme="minorEastAsia" w:hAnsiTheme="minorEastAsia" w:cs="Arial Unicode MS"/>
          <w:b/>
          <w:color w:val="000000"/>
          <w:sz w:val="24"/>
        </w:rPr>
        <w:t>使用</w:t>
      </w:r>
      <w:r w:rsidR="00653125">
        <w:rPr>
          <w:rFonts w:asciiTheme="minorEastAsia" w:eastAsiaTheme="minorEastAsia" w:hAnsiTheme="minorEastAsia" w:cs="Arial Unicode MS" w:hint="eastAsia"/>
          <w:b/>
          <w:color w:val="000000"/>
          <w:sz w:val="24"/>
        </w:rPr>
        <w:t>橡胶</w:t>
      </w:r>
      <w:r w:rsidR="0049554C" w:rsidRPr="002E4F29">
        <w:rPr>
          <w:rFonts w:asciiTheme="minorEastAsia" w:eastAsiaTheme="minorEastAsia" w:hAnsiTheme="minorEastAsia" w:cs="Arial Unicode MS"/>
          <w:b/>
          <w:color w:val="000000"/>
          <w:sz w:val="24"/>
        </w:rPr>
        <w:t>充气管塞封堵管道应符合下列规定</w:t>
      </w:r>
    </w:p>
    <w:p w14:paraId="27238421" w14:textId="050DCD00" w:rsidR="0049554C" w:rsidRPr="0069762D" w:rsidRDefault="007F6D31" w:rsidP="00C939D2">
      <w:pPr>
        <w:pStyle w:val="ac"/>
        <w:numPr>
          <w:ilvl w:val="0"/>
          <w:numId w:val="47"/>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必须</w:t>
      </w:r>
      <w:r w:rsidR="003D4148" w:rsidRPr="00152889">
        <w:rPr>
          <w:rFonts w:asciiTheme="minorEastAsia" w:eastAsiaTheme="minorEastAsia" w:hAnsiTheme="minorEastAsia" w:cs="Arial Unicode MS"/>
          <w:color w:val="000000"/>
          <w:sz w:val="24"/>
        </w:rPr>
        <w:t>针对具体工程情况，</w:t>
      </w:r>
      <w:r w:rsidR="003D4148">
        <w:rPr>
          <w:rFonts w:asciiTheme="minorEastAsia" w:eastAsiaTheme="minorEastAsia" w:hAnsiTheme="minorEastAsia" w:cs="Arial Unicode MS" w:hint="eastAsia"/>
          <w:color w:val="000000"/>
          <w:sz w:val="24"/>
        </w:rPr>
        <w:t>计算</w:t>
      </w:r>
      <w:r w:rsidR="003D4148" w:rsidRPr="00152889">
        <w:rPr>
          <w:rFonts w:asciiTheme="minorEastAsia" w:eastAsiaTheme="minorEastAsia" w:hAnsiTheme="minorEastAsia" w:cs="Arial Unicode MS"/>
          <w:color w:val="000000"/>
          <w:sz w:val="24"/>
        </w:rPr>
        <w:t>好压力</w:t>
      </w:r>
      <w:r w:rsidR="003D4148">
        <w:rPr>
          <w:rFonts w:asciiTheme="minorEastAsia" w:eastAsiaTheme="minorEastAsia" w:hAnsiTheme="minorEastAsia" w:cs="Arial Unicode MS" w:hint="eastAsia"/>
          <w:color w:val="000000"/>
          <w:sz w:val="24"/>
        </w:rPr>
        <w:t>，</w:t>
      </w:r>
      <w:r w:rsidRPr="00DC26AF">
        <w:rPr>
          <w:rFonts w:asciiTheme="minorEastAsia" w:eastAsiaTheme="minorEastAsia" w:hAnsiTheme="minorEastAsia" w:cs="Arial Unicode MS"/>
          <w:color w:val="000000"/>
          <w:sz w:val="24"/>
        </w:rPr>
        <w:t>参照实际管径大小选用正确尺寸</w:t>
      </w:r>
      <w:r>
        <w:rPr>
          <w:rFonts w:asciiTheme="minorEastAsia" w:eastAsiaTheme="minorEastAsia" w:hAnsiTheme="minorEastAsia" w:cs="Arial Unicode MS" w:hint="eastAsia"/>
          <w:color w:val="000000"/>
          <w:sz w:val="24"/>
        </w:rPr>
        <w:t>、</w:t>
      </w:r>
      <w:r w:rsidRPr="003D4148">
        <w:rPr>
          <w:rFonts w:asciiTheme="minorEastAsia" w:eastAsiaTheme="minorEastAsia" w:hAnsiTheme="minorEastAsia" w:cs="Arial Unicode MS"/>
          <w:color w:val="000000"/>
          <w:sz w:val="24"/>
        </w:rPr>
        <w:t>合格的充气管塞</w:t>
      </w:r>
      <w:r w:rsidR="0049554C" w:rsidRPr="003D4148">
        <w:rPr>
          <w:rFonts w:asciiTheme="minorEastAsia" w:eastAsiaTheme="minorEastAsia" w:hAnsiTheme="minorEastAsia" w:cs="Arial Unicode MS"/>
          <w:color w:val="000000"/>
          <w:sz w:val="24"/>
        </w:rPr>
        <w:t>；</w:t>
      </w:r>
      <w:r w:rsidR="0069762D" w:rsidRPr="00D54E9B">
        <w:rPr>
          <w:rFonts w:asciiTheme="minorEastAsia" w:eastAsiaTheme="minorEastAsia" w:hAnsiTheme="minorEastAsia" w:cs="Arial Unicode MS"/>
          <w:color w:val="000000"/>
          <w:sz w:val="24"/>
        </w:rPr>
        <w:t>各种规格的管道封堵器必须在相应的管道内使用，不能以小代大，也不可以大</w:t>
      </w:r>
      <w:r w:rsidR="00205FFF" w:rsidRPr="00D54E9B">
        <w:rPr>
          <w:rFonts w:asciiTheme="minorEastAsia" w:eastAsiaTheme="minorEastAsia" w:hAnsiTheme="minorEastAsia" w:cs="Arial Unicode MS"/>
          <w:color w:val="000000"/>
          <w:sz w:val="24"/>
        </w:rPr>
        <w:t>代</w:t>
      </w:r>
      <w:r w:rsidR="0069762D" w:rsidRPr="00D54E9B">
        <w:rPr>
          <w:rFonts w:asciiTheme="minorEastAsia" w:eastAsiaTheme="minorEastAsia" w:hAnsiTheme="minorEastAsia" w:cs="Arial Unicode MS"/>
          <w:color w:val="000000"/>
          <w:sz w:val="24"/>
        </w:rPr>
        <w:t>小。</w:t>
      </w:r>
    </w:p>
    <w:p w14:paraId="67CF9895" w14:textId="77777777" w:rsidR="006A6D2F" w:rsidRDefault="00653125" w:rsidP="00C939D2">
      <w:pPr>
        <w:pStyle w:val="ac"/>
        <w:numPr>
          <w:ilvl w:val="0"/>
          <w:numId w:val="47"/>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653125">
        <w:rPr>
          <w:rFonts w:asciiTheme="minorEastAsia" w:eastAsiaTheme="minorEastAsia" w:hAnsiTheme="minorEastAsia" w:cs="Arial Unicode MS" w:hint="eastAsia"/>
          <w:color w:val="000000"/>
          <w:sz w:val="24"/>
        </w:rPr>
        <w:t>橡胶</w:t>
      </w:r>
      <w:r w:rsidRPr="00653125">
        <w:rPr>
          <w:rFonts w:asciiTheme="minorEastAsia" w:eastAsiaTheme="minorEastAsia" w:hAnsiTheme="minorEastAsia" w:cs="Arial Unicode MS"/>
          <w:color w:val="000000"/>
          <w:sz w:val="24"/>
        </w:rPr>
        <w:t>充气管塞</w:t>
      </w:r>
      <w:r>
        <w:rPr>
          <w:rFonts w:asciiTheme="minorEastAsia" w:eastAsiaTheme="minorEastAsia" w:hAnsiTheme="minorEastAsia" w:cs="Arial Unicode MS" w:hint="eastAsia"/>
          <w:color w:val="000000"/>
          <w:sz w:val="24"/>
        </w:rPr>
        <w:t>中气</w:t>
      </w:r>
      <w:r w:rsidRPr="00152889">
        <w:rPr>
          <w:rFonts w:asciiTheme="minorEastAsia" w:eastAsiaTheme="minorEastAsia" w:hAnsiTheme="minorEastAsia" w:cs="Arial Unicode MS"/>
          <w:color w:val="000000"/>
          <w:sz w:val="24"/>
        </w:rPr>
        <w:t>囊</w:t>
      </w:r>
      <w:r w:rsidR="007E654C">
        <w:rPr>
          <w:rFonts w:asciiTheme="minorEastAsia" w:eastAsiaTheme="minorEastAsia" w:hAnsiTheme="minorEastAsia" w:cs="Arial Unicode MS" w:hint="eastAsia"/>
          <w:color w:val="000000"/>
          <w:sz w:val="24"/>
        </w:rPr>
        <w:t>壁须为两层</w:t>
      </w:r>
      <w:r w:rsidR="007E654C" w:rsidRPr="007E654C">
        <w:rPr>
          <w:rFonts w:asciiTheme="minorEastAsia" w:eastAsiaTheme="minorEastAsia" w:hAnsiTheme="minorEastAsia" w:cs="Arial Unicode MS" w:hint="eastAsia"/>
          <w:color w:val="000000"/>
          <w:sz w:val="24"/>
        </w:rPr>
        <w:t>橡胶</w:t>
      </w:r>
      <w:r w:rsidR="007E654C">
        <w:rPr>
          <w:rFonts w:asciiTheme="minorEastAsia" w:eastAsiaTheme="minorEastAsia" w:hAnsiTheme="minorEastAsia" w:cs="Arial Unicode MS" w:hint="eastAsia"/>
          <w:color w:val="000000"/>
          <w:sz w:val="24"/>
        </w:rPr>
        <w:t>夹一层高强度</w:t>
      </w:r>
      <w:r w:rsidR="007E654C" w:rsidRPr="007E654C">
        <w:rPr>
          <w:rFonts w:asciiTheme="minorEastAsia" w:eastAsiaTheme="minorEastAsia" w:hAnsiTheme="minorEastAsia" w:cs="Arial Unicode MS" w:hint="eastAsia"/>
          <w:color w:val="000000"/>
          <w:sz w:val="24"/>
        </w:rPr>
        <w:t>高分子合成材料纤维织物</w:t>
      </w:r>
      <w:r w:rsidR="007E654C">
        <w:rPr>
          <w:rFonts w:asciiTheme="minorEastAsia" w:eastAsiaTheme="minorEastAsia" w:hAnsiTheme="minorEastAsia" w:cs="Arial Unicode MS" w:hint="eastAsia"/>
          <w:color w:val="000000"/>
          <w:sz w:val="24"/>
        </w:rPr>
        <w:t>，壁厚不得小于3毫米。</w:t>
      </w:r>
    </w:p>
    <w:p w14:paraId="0792A523" w14:textId="77777777" w:rsidR="00D51B37" w:rsidRDefault="006A6D2F" w:rsidP="00C939D2">
      <w:pPr>
        <w:pStyle w:val="ac"/>
        <w:numPr>
          <w:ilvl w:val="0"/>
          <w:numId w:val="47"/>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653125">
        <w:rPr>
          <w:rFonts w:asciiTheme="minorEastAsia" w:eastAsiaTheme="minorEastAsia" w:hAnsiTheme="minorEastAsia" w:cs="Arial Unicode MS" w:hint="eastAsia"/>
          <w:color w:val="000000"/>
          <w:sz w:val="24"/>
        </w:rPr>
        <w:t>橡胶</w:t>
      </w:r>
      <w:r w:rsidRPr="00653125">
        <w:rPr>
          <w:rFonts w:asciiTheme="minorEastAsia" w:eastAsiaTheme="minorEastAsia" w:hAnsiTheme="minorEastAsia" w:cs="Arial Unicode MS"/>
          <w:color w:val="000000"/>
          <w:sz w:val="24"/>
        </w:rPr>
        <w:t>充气管塞</w:t>
      </w:r>
      <w:r>
        <w:rPr>
          <w:rFonts w:asciiTheme="minorEastAsia" w:eastAsiaTheme="minorEastAsia" w:hAnsiTheme="minorEastAsia" w:cs="Arial Unicode MS" w:hint="eastAsia"/>
          <w:color w:val="000000"/>
          <w:sz w:val="24"/>
        </w:rPr>
        <w:t>的重复使用次数不得超过四次</w:t>
      </w:r>
      <w:r w:rsidR="001E1CFB" w:rsidRPr="001E1CFB">
        <w:rPr>
          <w:rFonts w:asciiTheme="minorEastAsia" w:eastAsiaTheme="minorEastAsia" w:hAnsiTheme="minorEastAsia" w:cs="Arial Unicode MS"/>
          <w:color w:val="000000"/>
          <w:sz w:val="24"/>
        </w:rPr>
        <w:t>。</w:t>
      </w:r>
    </w:p>
    <w:p w14:paraId="3985B001" w14:textId="4FDD13A6" w:rsidR="00D51B37" w:rsidRPr="00D51B37" w:rsidRDefault="00D51B37" w:rsidP="00C939D2">
      <w:pPr>
        <w:pStyle w:val="ac"/>
        <w:numPr>
          <w:ilvl w:val="0"/>
          <w:numId w:val="47"/>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D51B37">
        <w:rPr>
          <w:rFonts w:asciiTheme="minorEastAsia" w:eastAsiaTheme="minorEastAsia" w:hAnsiTheme="minorEastAsia" w:cs="Arial Unicode MS" w:hint="eastAsia"/>
          <w:color w:val="000000"/>
          <w:sz w:val="24"/>
        </w:rPr>
        <w:t>放置气堵时，井下</w:t>
      </w:r>
      <w:r w:rsidR="00C53ACC">
        <w:rPr>
          <w:rFonts w:asciiTheme="minorEastAsia" w:eastAsiaTheme="minorEastAsia" w:hAnsiTheme="minorEastAsia" w:cs="Arial Unicode MS" w:hint="eastAsia"/>
          <w:color w:val="000000"/>
          <w:sz w:val="24"/>
        </w:rPr>
        <w:t>作业者</w:t>
      </w:r>
      <w:r w:rsidRPr="00D51B37">
        <w:rPr>
          <w:rFonts w:asciiTheme="minorEastAsia" w:eastAsiaTheme="minorEastAsia" w:hAnsiTheme="minorEastAsia" w:cs="Arial Unicode MS" w:hint="eastAsia"/>
          <w:color w:val="000000"/>
          <w:sz w:val="24"/>
        </w:rPr>
        <w:t>应穿戴好防护装具，佩带安全带，系好安全</w:t>
      </w:r>
      <w:r w:rsidRPr="00D51B37">
        <w:rPr>
          <w:rFonts w:asciiTheme="minorEastAsia" w:eastAsiaTheme="minorEastAsia" w:hAnsiTheme="minorEastAsia" w:cs="Arial Unicode MS" w:hint="eastAsia"/>
          <w:color w:val="000000"/>
          <w:sz w:val="24"/>
        </w:rPr>
        <w:lastRenderedPageBreak/>
        <w:t>绳，</w:t>
      </w:r>
      <w:r w:rsidR="003E29F6" w:rsidRPr="00C939D2">
        <w:rPr>
          <w:rFonts w:asciiTheme="minorEastAsia" w:eastAsiaTheme="minorEastAsia" w:hAnsiTheme="minorEastAsia" w:cs="Arial Unicode MS" w:hint="eastAsia"/>
          <w:color w:val="000000"/>
          <w:sz w:val="24"/>
        </w:rPr>
        <w:t>井上应至少设置</w:t>
      </w:r>
      <w:r w:rsidR="003E29F6" w:rsidRPr="00C939D2">
        <w:rPr>
          <w:rFonts w:asciiTheme="minorEastAsia" w:eastAsiaTheme="minorEastAsia" w:hAnsiTheme="minorEastAsia" w:cs="Arial Unicode MS"/>
          <w:color w:val="000000"/>
          <w:sz w:val="24"/>
        </w:rPr>
        <w:t>2</w:t>
      </w:r>
      <w:r w:rsidR="003E29F6" w:rsidRPr="00C939D2">
        <w:rPr>
          <w:rFonts w:asciiTheme="minorEastAsia" w:eastAsiaTheme="minorEastAsia" w:hAnsiTheme="minorEastAsia" w:cs="Arial Unicode MS" w:hint="eastAsia"/>
          <w:color w:val="000000"/>
          <w:sz w:val="24"/>
        </w:rPr>
        <w:t>名监护人员，同时不得少于井下</w:t>
      </w:r>
      <w:r w:rsidR="00C53ACC">
        <w:rPr>
          <w:rFonts w:asciiTheme="minorEastAsia" w:eastAsiaTheme="minorEastAsia" w:hAnsiTheme="minorEastAsia" w:cs="Arial Unicode MS" w:hint="eastAsia"/>
          <w:color w:val="000000"/>
          <w:sz w:val="24"/>
        </w:rPr>
        <w:t>作业者</w:t>
      </w:r>
      <w:r w:rsidR="003E29F6" w:rsidRPr="00C939D2">
        <w:rPr>
          <w:rFonts w:asciiTheme="minorEastAsia" w:eastAsiaTheme="minorEastAsia" w:hAnsiTheme="minorEastAsia" w:cs="Arial Unicode MS" w:hint="eastAsia"/>
          <w:color w:val="000000"/>
          <w:sz w:val="24"/>
        </w:rPr>
        <w:t>数的</w:t>
      </w:r>
      <w:r w:rsidR="003E29F6" w:rsidRPr="00C939D2">
        <w:rPr>
          <w:rFonts w:asciiTheme="minorEastAsia" w:eastAsiaTheme="minorEastAsia" w:hAnsiTheme="minorEastAsia" w:cs="Arial Unicode MS"/>
          <w:color w:val="000000"/>
          <w:sz w:val="24"/>
        </w:rPr>
        <w:t>2</w:t>
      </w:r>
      <w:r w:rsidR="003E29F6" w:rsidRPr="00C939D2">
        <w:rPr>
          <w:rFonts w:asciiTheme="minorEastAsia" w:eastAsiaTheme="minorEastAsia" w:hAnsiTheme="minorEastAsia" w:cs="Arial Unicode MS" w:hint="eastAsia"/>
          <w:color w:val="000000"/>
          <w:sz w:val="24"/>
        </w:rPr>
        <w:t>倍</w:t>
      </w:r>
      <w:r w:rsidR="008A25DE">
        <w:rPr>
          <w:rFonts w:asciiTheme="minorEastAsia" w:eastAsiaTheme="minorEastAsia" w:hAnsiTheme="minorEastAsia" w:cs="Arial Unicode MS" w:hint="eastAsia"/>
          <w:color w:val="000000"/>
          <w:sz w:val="24"/>
        </w:rPr>
        <w:t>。</w:t>
      </w:r>
    </w:p>
    <w:p w14:paraId="7CE168AF" w14:textId="08B65FE8" w:rsidR="001E1CFB" w:rsidRPr="00D51B37" w:rsidRDefault="00D51B37" w:rsidP="00C939D2">
      <w:pPr>
        <w:pStyle w:val="ac"/>
        <w:numPr>
          <w:ilvl w:val="0"/>
          <w:numId w:val="47"/>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D51B37">
        <w:rPr>
          <w:rFonts w:asciiTheme="minorEastAsia" w:eastAsiaTheme="minorEastAsia" w:hAnsiTheme="minorEastAsia" w:cs="Arial Unicode MS" w:hint="eastAsia"/>
          <w:color w:val="000000"/>
          <w:sz w:val="24"/>
        </w:rPr>
        <w:t>橡胶</w:t>
      </w:r>
      <w:r w:rsidRPr="00D51B37">
        <w:rPr>
          <w:rFonts w:asciiTheme="minorEastAsia" w:eastAsiaTheme="minorEastAsia" w:hAnsiTheme="minorEastAsia" w:cs="Arial Unicode MS"/>
          <w:color w:val="000000"/>
          <w:sz w:val="24"/>
        </w:rPr>
        <w:t>充气管塞只能由专职人员使用，该人员不但要会使用气囊，而且应该通晓使用说明书的内容。</w:t>
      </w:r>
    </w:p>
    <w:p w14:paraId="6C39DACF" w14:textId="5D718952" w:rsidR="007921D3" w:rsidRDefault="00E013B5" w:rsidP="00C939D2">
      <w:pPr>
        <w:pStyle w:val="ac"/>
        <w:numPr>
          <w:ilvl w:val="0"/>
          <w:numId w:val="47"/>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管道埋深</w:t>
      </w:r>
      <w:r w:rsidR="006A6D2F">
        <w:rPr>
          <w:rFonts w:asciiTheme="minorEastAsia" w:eastAsiaTheme="minorEastAsia" w:hAnsiTheme="minorEastAsia" w:cs="Arial Unicode MS" w:hint="eastAsia"/>
          <w:color w:val="000000"/>
          <w:sz w:val="24"/>
        </w:rPr>
        <w:t>不大于4米的</w:t>
      </w:r>
      <w:r w:rsidR="007921D3" w:rsidRPr="00940EA5">
        <w:rPr>
          <w:rFonts w:asciiTheme="minorEastAsia" w:eastAsiaTheme="minorEastAsia" w:hAnsiTheme="minorEastAsia" w:cs="Arial Unicode MS"/>
          <w:color w:val="000000"/>
          <w:sz w:val="24"/>
        </w:rPr>
        <w:t>小型管渠</w:t>
      </w:r>
      <w:r w:rsidR="007921D3">
        <w:rPr>
          <w:rFonts w:asciiTheme="minorEastAsia" w:eastAsiaTheme="minorEastAsia" w:hAnsiTheme="minorEastAsia" w:cs="Arial Unicode MS" w:hint="eastAsia"/>
          <w:color w:val="000000"/>
          <w:sz w:val="24"/>
        </w:rPr>
        <w:t>上</w:t>
      </w:r>
      <w:r w:rsidR="006A6D2F">
        <w:rPr>
          <w:rFonts w:asciiTheme="minorEastAsia" w:eastAsiaTheme="minorEastAsia" w:hAnsiTheme="minorEastAsia" w:cs="Arial Unicode MS" w:hint="eastAsia"/>
          <w:color w:val="000000"/>
          <w:sz w:val="24"/>
        </w:rPr>
        <w:t>（下）</w:t>
      </w:r>
      <w:r w:rsidR="007921D3">
        <w:rPr>
          <w:rFonts w:asciiTheme="minorEastAsia" w:eastAsiaTheme="minorEastAsia" w:hAnsiTheme="minorEastAsia" w:cs="Arial Unicode MS" w:hint="eastAsia"/>
          <w:color w:val="000000"/>
          <w:sz w:val="24"/>
        </w:rPr>
        <w:t>游可各用一个</w:t>
      </w:r>
      <w:r w:rsidR="006A6D2F">
        <w:rPr>
          <w:rFonts w:asciiTheme="minorEastAsia" w:eastAsiaTheme="minorEastAsia" w:hAnsiTheme="minorEastAsia" w:cs="Arial Unicode MS" w:hint="eastAsia"/>
          <w:color w:val="000000"/>
          <w:sz w:val="24"/>
        </w:rPr>
        <w:t>橡胶</w:t>
      </w:r>
      <w:r w:rsidR="007921D3" w:rsidRPr="003D4148">
        <w:rPr>
          <w:rFonts w:asciiTheme="minorEastAsia" w:eastAsiaTheme="minorEastAsia" w:hAnsiTheme="minorEastAsia" w:cs="Arial Unicode MS"/>
          <w:color w:val="000000"/>
          <w:sz w:val="24"/>
        </w:rPr>
        <w:t>充气管塞</w:t>
      </w:r>
      <w:r w:rsidR="007921D3" w:rsidRPr="00152889">
        <w:rPr>
          <w:rFonts w:asciiTheme="minorEastAsia" w:eastAsiaTheme="minorEastAsia" w:hAnsiTheme="minorEastAsia" w:cs="Arial Unicode MS"/>
          <w:color w:val="000000"/>
          <w:sz w:val="24"/>
        </w:rPr>
        <w:t>封堵</w:t>
      </w:r>
      <w:r w:rsidR="006A6D2F">
        <w:rPr>
          <w:rFonts w:asciiTheme="minorEastAsia" w:eastAsiaTheme="minorEastAsia" w:hAnsiTheme="minorEastAsia" w:cs="Arial Unicode MS" w:hint="eastAsia"/>
          <w:color w:val="000000"/>
          <w:sz w:val="24"/>
        </w:rPr>
        <w:t>；</w:t>
      </w:r>
      <w:r>
        <w:rPr>
          <w:rFonts w:asciiTheme="minorEastAsia" w:eastAsiaTheme="minorEastAsia" w:hAnsiTheme="minorEastAsia" w:cs="Arial Unicode MS" w:hint="eastAsia"/>
          <w:color w:val="000000"/>
          <w:sz w:val="24"/>
        </w:rPr>
        <w:t>管道埋深</w:t>
      </w:r>
      <w:r w:rsidR="006A6D2F">
        <w:rPr>
          <w:rFonts w:asciiTheme="minorEastAsia" w:eastAsiaTheme="minorEastAsia" w:hAnsiTheme="minorEastAsia" w:cs="Arial Unicode MS" w:hint="eastAsia"/>
          <w:color w:val="000000"/>
          <w:sz w:val="24"/>
        </w:rPr>
        <w:t>大于4米的</w:t>
      </w:r>
      <w:r w:rsidR="006A6D2F" w:rsidRPr="00940EA5">
        <w:rPr>
          <w:rFonts w:asciiTheme="minorEastAsia" w:eastAsiaTheme="minorEastAsia" w:hAnsiTheme="minorEastAsia" w:cs="Arial Unicode MS"/>
          <w:color w:val="000000"/>
          <w:sz w:val="24"/>
        </w:rPr>
        <w:t>小型管渠</w:t>
      </w:r>
      <w:r w:rsidR="006A6D2F">
        <w:rPr>
          <w:rFonts w:asciiTheme="minorEastAsia" w:eastAsiaTheme="minorEastAsia" w:hAnsiTheme="minorEastAsia" w:cs="Arial Unicode MS" w:hint="eastAsia"/>
          <w:color w:val="000000"/>
          <w:sz w:val="24"/>
        </w:rPr>
        <w:t>上下游必须各用两个橡胶</w:t>
      </w:r>
      <w:r w:rsidR="006A6D2F" w:rsidRPr="003D4148">
        <w:rPr>
          <w:rFonts w:asciiTheme="minorEastAsia" w:eastAsiaTheme="minorEastAsia" w:hAnsiTheme="minorEastAsia" w:cs="Arial Unicode MS"/>
          <w:color w:val="000000"/>
          <w:sz w:val="24"/>
        </w:rPr>
        <w:t>充气管塞</w:t>
      </w:r>
      <w:r w:rsidR="006A6D2F" w:rsidRPr="00152889">
        <w:rPr>
          <w:rFonts w:asciiTheme="minorEastAsia" w:eastAsiaTheme="minorEastAsia" w:hAnsiTheme="minorEastAsia" w:cs="Arial Unicode MS"/>
          <w:color w:val="000000"/>
          <w:sz w:val="24"/>
        </w:rPr>
        <w:t>封堵</w:t>
      </w:r>
      <w:r w:rsidR="007921D3">
        <w:rPr>
          <w:rFonts w:asciiTheme="minorEastAsia" w:eastAsiaTheme="minorEastAsia" w:hAnsiTheme="minorEastAsia" w:cs="Arial Unicode MS" w:hint="eastAsia"/>
          <w:color w:val="000000"/>
          <w:sz w:val="24"/>
        </w:rPr>
        <w:t>。</w:t>
      </w:r>
    </w:p>
    <w:p w14:paraId="028C366E" w14:textId="192932FA" w:rsidR="007921D3" w:rsidRDefault="007921D3" w:rsidP="00C939D2">
      <w:pPr>
        <w:pStyle w:val="ac"/>
        <w:numPr>
          <w:ilvl w:val="0"/>
          <w:numId w:val="47"/>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中</w:t>
      </w:r>
      <w:r w:rsidRPr="00940EA5">
        <w:rPr>
          <w:rFonts w:asciiTheme="minorEastAsia" w:eastAsiaTheme="minorEastAsia" w:hAnsiTheme="minorEastAsia" w:cs="Arial Unicode MS"/>
          <w:color w:val="000000"/>
          <w:sz w:val="24"/>
        </w:rPr>
        <w:t>型管渠</w:t>
      </w:r>
      <w:r>
        <w:rPr>
          <w:rFonts w:asciiTheme="minorEastAsia" w:eastAsiaTheme="minorEastAsia" w:hAnsiTheme="minorEastAsia" w:cs="Arial Unicode MS" w:hint="eastAsia"/>
          <w:color w:val="000000"/>
          <w:sz w:val="24"/>
        </w:rPr>
        <w:t>上游需两条气</w:t>
      </w:r>
      <w:r w:rsidRPr="00152889">
        <w:rPr>
          <w:rFonts w:asciiTheme="minorEastAsia" w:eastAsiaTheme="minorEastAsia" w:hAnsiTheme="minorEastAsia" w:cs="Arial Unicode MS"/>
          <w:color w:val="000000"/>
          <w:sz w:val="24"/>
        </w:rPr>
        <w:t>囊封堵</w:t>
      </w:r>
      <w:r>
        <w:rPr>
          <w:rFonts w:asciiTheme="minorEastAsia" w:eastAsiaTheme="minorEastAsia" w:hAnsiTheme="minorEastAsia" w:cs="Arial Unicode MS" w:hint="eastAsia"/>
          <w:color w:val="000000"/>
          <w:sz w:val="24"/>
        </w:rPr>
        <w:t>，下游可一个</w:t>
      </w:r>
      <w:r w:rsidRPr="003D4148">
        <w:rPr>
          <w:rFonts w:asciiTheme="minorEastAsia" w:eastAsiaTheme="minorEastAsia" w:hAnsiTheme="minorEastAsia" w:cs="Arial Unicode MS"/>
          <w:color w:val="000000"/>
          <w:sz w:val="24"/>
        </w:rPr>
        <w:t>充气管塞</w:t>
      </w:r>
      <w:r w:rsidRPr="00152889">
        <w:rPr>
          <w:rFonts w:asciiTheme="minorEastAsia" w:eastAsiaTheme="minorEastAsia" w:hAnsiTheme="minorEastAsia" w:cs="Arial Unicode MS"/>
          <w:color w:val="000000"/>
          <w:sz w:val="24"/>
        </w:rPr>
        <w:t>封堵</w:t>
      </w:r>
      <w:r>
        <w:rPr>
          <w:rFonts w:asciiTheme="minorEastAsia" w:eastAsiaTheme="minorEastAsia" w:hAnsiTheme="minorEastAsia" w:cs="Arial Unicode MS" w:hint="eastAsia"/>
          <w:color w:val="000000"/>
          <w:sz w:val="24"/>
        </w:rPr>
        <w:t>，如管道坡度较小无明显的上下游关系，则上</w:t>
      </w:r>
      <w:r w:rsidR="006A6D2F">
        <w:rPr>
          <w:rFonts w:asciiTheme="minorEastAsia" w:eastAsiaTheme="minorEastAsia" w:hAnsiTheme="minorEastAsia" w:cs="Arial Unicode MS" w:hint="eastAsia"/>
          <w:color w:val="000000"/>
          <w:sz w:val="24"/>
        </w:rPr>
        <w:t>（下）</w:t>
      </w:r>
      <w:r>
        <w:rPr>
          <w:rFonts w:asciiTheme="minorEastAsia" w:eastAsiaTheme="minorEastAsia" w:hAnsiTheme="minorEastAsia" w:cs="Arial Unicode MS" w:hint="eastAsia"/>
          <w:color w:val="000000"/>
          <w:sz w:val="24"/>
        </w:rPr>
        <w:t>游均需两个</w:t>
      </w:r>
      <w:r w:rsidRPr="003D4148">
        <w:rPr>
          <w:rFonts w:asciiTheme="minorEastAsia" w:eastAsiaTheme="minorEastAsia" w:hAnsiTheme="minorEastAsia" w:cs="Arial Unicode MS"/>
          <w:color w:val="000000"/>
          <w:sz w:val="24"/>
        </w:rPr>
        <w:t>充气管塞</w:t>
      </w:r>
      <w:r w:rsidRPr="00152889">
        <w:rPr>
          <w:rFonts w:asciiTheme="minorEastAsia" w:eastAsiaTheme="minorEastAsia" w:hAnsiTheme="minorEastAsia" w:cs="Arial Unicode MS"/>
          <w:color w:val="000000"/>
          <w:sz w:val="24"/>
        </w:rPr>
        <w:t>封堵</w:t>
      </w:r>
      <w:r>
        <w:rPr>
          <w:rFonts w:asciiTheme="minorEastAsia" w:eastAsiaTheme="minorEastAsia" w:hAnsiTheme="minorEastAsia" w:cs="Arial Unicode MS" w:hint="eastAsia"/>
          <w:color w:val="000000"/>
          <w:sz w:val="24"/>
        </w:rPr>
        <w:t>，详见</w:t>
      </w:r>
      <w:r w:rsidR="00205FFF">
        <w:rPr>
          <w:rFonts w:asciiTheme="minorEastAsia" w:eastAsiaTheme="minorEastAsia" w:hAnsiTheme="minorEastAsia" w:cs="Arial Unicode MS" w:hint="eastAsia"/>
          <w:color w:val="000000"/>
          <w:sz w:val="24"/>
        </w:rPr>
        <w:t>下</w:t>
      </w:r>
      <w:r>
        <w:rPr>
          <w:rFonts w:asciiTheme="minorEastAsia" w:eastAsiaTheme="minorEastAsia" w:hAnsiTheme="minorEastAsia" w:cs="Arial Unicode MS"/>
          <w:color w:val="000000"/>
          <w:sz w:val="24"/>
        </w:rPr>
        <w:t>图</w:t>
      </w:r>
      <w:r w:rsidRPr="003D4148">
        <w:rPr>
          <w:rFonts w:asciiTheme="minorEastAsia" w:eastAsiaTheme="minorEastAsia" w:hAnsiTheme="minorEastAsia" w:cs="Arial Unicode MS"/>
          <w:color w:val="000000"/>
          <w:sz w:val="24"/>
        </w:rPr>
        <w:t>充气管塞</w:t>
      </w:r>
      <w:r>
        <w:rPr>
          <w:rFonts w:asciiTheme="minorEastAsia" w:eastAsiaTheme="minorEastAsia" w:hAnsiTheme="minorEastAsia" w:cs="Arial Unicode MS" w:hint="eastAsia"/>
          <w:color w:val="000000"/>
          <w:sz w:val="24"/>
        </w:rPr>
        <w:t>布置</w:t>
      </w:r>
      <w:r>
        <w:rPr>
          <w:rFonts w:asciiTheme="minorEastAsia" w:eastAsiaTheme="minorEastAsia" w:hAnsiTheme="minorEastAsia" w:cs="Arial Unicode MS"/>
          <w:color w:val="000000"/>
          <w:sz w:val="24"/>
        </w:rPr>
        <w:t>图</w:t>
      </w:r>
      <w:r>
        <w:rPr>
          <w:rFonts w:asciiTheme="minorEastAsia" w:eastAsiaTheme="minorEastAsia" w:hAnsiTheme="minorEastAsia" w:cs="Arial Unicode MS" w:hint="eastAsia"/>
          <w:color w:val="000000"/>
          <w:sz w:val="24"/>
        </w:rPr>
        <w:t>。严禁上（下）游</w:t>
      </w:r>
      <w:r w:rsidRPr="00152889">
        <w:rPr>
          <w:rFonts w:asciiTheme="minorEastAsia" w:eastAsiaTheme="minorEastAsia" w:hAnsiTheme="minorEastAsia" w:cs="Arial Unicode MS"/>
          <w:color w:val="000000"/>
          <w:sz w:val="24"/>
        </w:rPr>
        <w:t>封堵</w:t>
      </w:r>
      <w:r w:rsidR="00D51B37">
        <w:rPr>
          <w:rFonts w:asciiTheme="minorEastAsia" w:eastAsiaTheme="minorEastAsia" w:hAnsiTheme="minorEastAsia" w:cs="Arial Unicode MS" w:hint="eastAsia"/>
          <w:color w:val="000000"/>
          <w:sz w:val="24"/>
        </w:rPr>
        <w:t>一个</w:t>
      </w:r>
      <w:r w:rsidRPr="003D4148">
        <w:rPr>
          <w:rFonts w:asciiTheme="minorEastAsia" w:eastAsiaTheme="minorEastAsia" w:hAnsiTheme="minorEastAsia" w:cs="Arial Unicode MS"/>
          <w:color w:val="000000"/>
          <w:sz w:val="24"/>
        </w:rPr>
        <w:t>充气管塞</w:t>
      </w:r>
      <w:r>
        <w:rPr>
          <w:rFonts w:asciiTheme="minorEastAsia" w:eastAsiaTheme="minorEastAsia" w:hAnsiTheme="minorEastAsia" w:cs="Arial Unicode MS" w:hint="eastAsia"/>
          <w:color w:val="000000"/>
          <w:sz w:val="24"/>
        </w:rPr>
        <w:t>时人员进入管道及井中作业。</w:t>
      </w:r>
    </w:p>
    <w:p w14:paraId="5810DDEB" w14:textId="77777777" w:rsidR="007921D3" w:rsidRDefault="007921D3" w:rsidP="007921D3">
      <w:pPr>
        <w:spacing w:line="360" w:lineRule="auto"/>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noProof/>
          <w:color w:val="000000"/>
          <w:sz w:val="24"/>
        </w:rPr>
        <w:drawing>
          <wp:inline distT="0" distB="0" distL="0" distR="0" wp14:anchorId="1B5823B2" wp14:editId="1F5E28C0">
            <wp:extent cx="5231266" cy="146685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ab - 副本.jpg"/>
                    <pic:cNvPicPr/>
                  </pic:nvPicPr>
                  <pic:blipFill rotWithShape="1">
                    <a:blip r:embed="rId9">
                      <a:extLst>
                        <a:ext uri="{28A0092B-C50C-407E-A947-70E740481C1C}">
                          <a14:useLocalDpi xmlns:a14="http://schemas.microsoft.com/office/drawing/2010/main" val="0"/>
                        </a:ext>
                      </a:extLst>
                    </a:blip>
                    <a:srcRect l="1565" t="24259" r="14278" b="38005"/>
                    <a:stretch/>
                  </pic:blipFill>
                  <pic:spPr bwMode="auto">
                    <a:xfrm>
                      <a:off x="0" y="0"/>
                      <a:ext cx="5254596" cy="1473392"/>
                    </a:xfrm>
                    <a:prstGeom prst="rect">
                      <a:avLst/>
                    </a:prstGeom>
                    <a:ln>
                      <a:noFill/>
                    </a:ln>
                    <a:extLst>
                      <a:ext uri="{53640926-AAD7-44D8-BBD7-CCE9431645EC}">
                        <a14:shadowObscured xmlns:a14="http://schemas.microsoft.com/office/drawing/2010/main"/>
                      </a:ext>
                    </a:extLst>
                  </pic:spPr>
                </pic:pic>
              </a:graphicData>
            </a:graphic>
          </wp:inline>
        </w:drawing>
      </w:r>
    </w:p>
    <w:p w14:paraId="1A1E76EA" w14:textId="5C956527" w:rsidR="007921D3" w:rsidRPr="00C939D2" w:rsidRDefault="007921D3" w:rsidP="007921D3">
      <w:pPr>
        <w:spacing w:line="360" w:lineRule="auto"/>
        <w:jc w:val="center"/>
        <w:rPr>
          <w:rFonts w:eastAsiaTheme="minorEastAsia"/>
          <w:b/>
          <w:bCs/>
          <w:color w:val="000000"/>
          <w:szCs w:val="21"/>
        </w:rPr>
      </w:pPr>
      <w:r w:rsidRPr="00C939D2">
        <w:rPr>
          <w:rFonts w:eastAsiaTheme="minorEastAsia"/>
          <w:b/>
          <w:bCs/>
          <w:color w:val="000000"/>
          <w:szCs w:val="21"/>
        </w:rPr>
        <w:t>图</w:t>
      </w:r>
      <w:r w:rsidR="00205FFF" w:rsidRPr="00C939D2">
        <w:rPr>
          <w:rFonts w:eastAsiaTheme="minorEastAsia"/>
          <w:b/>
          <w:bCs/>
          <w:color w:val="000000"/>
          <w:szCs w:val="21"/>
        </w:rPr>
        <w:t xml:space="preserve">6.4-1 </w:t>
      </w:r>
      <w:r w:rsidRPr="00C939D2">
        <w:rPr>
          <w:rFonts w:eastAsiaTheme="minorEastAsia"/>
          <w:b/>
          <w:bCs/>
          <w:color w:val="000000"/>
          <w:szCs w:val="21"/>
        </w:rPr>
        <w:t xml:space="preserve"> </w:t>
      </w:r>
      <w:r w:rsidRPr="00C939D2">
        <w:rPr>
          <w:rFonts w:eastAsiaTheme="minorEastAsia"/>
          <w:b/>
          <w:bCs/>
          <w:color w:val="000000"/>
          <w:szCs w:val="21"/>
        </w:rPr>
        <w:t>充气管塞</w:t>
      </w:r>
      <w:r w:rsidRPr="00C939D2">
        <w:rPr>
          <w:rFonts w:eastAsiaTheme="minorEastAsia" w:hint="eastAsia"/>
          <w:b/>
          <w:bCs/>
          <w:color w:val="000000"/>
          <w:szCs w:val="21"/>
        </w:rPr>
        <w:t>布置</w:t>
      </w:r>
      <w:r w:rsidRPr="00C939D2">
        <w:rPr>
          <w:rFonts w:eastAsiaTheme="minorEastAsia"/>
          <w:b/>
          <w:bCs/>
          <w:color w:val="000000"/>
          <w:szCs w:val="21"/>
        </w:rPr>
        <w:t>图</w:t>
      </w:r>
    </w:p>
    <w:p w14:paraId="1DC4A0C3" w14:textId="6E05FEC4" w:rsidR="007921D3" w:rsidRDefault="007921D3" w:rsidP="00C939D2">
      <w:pPr>
        <w:pStyle w:val="ac"/>
        <w:numPr>
          <w:ilvl w:val="0"/>
          <w:numId w:val="47"/>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大</w:t>
      </w:r>
      <w:r w:rsidRPr="00940EA5">
        <w:rPr>
          <w:rFonts w:asciiTheme="minorEastAsia" w:eastAsiaTheme="minorEastAsia" w:hAnsiTheme="minorEastAsia" w:cs="Arial Unicode MS"/>
          <w:color w:val="000000"/>
          <w:sz w:val="24"/>
        </w:rPr>
        <w:t>型管渠</w:t>
      </w:r>
      <w:r>
        <w:rPr>
          <w:rFonts w:asciiTheme="minorEastAsia" w:eastAsiaTheme="minorEastAsia" w:hAnsiTheme="minorEastAsia" w:cs="Arial Unicode MS" w:hint="eastAsia"/>
          <w:color w:val="000000"/>
          <w:sz w:val="24"/>
        </w:rPr>
        <w:t>应采用</w:t>
      </w:r>
      <w:r w:rsidR="00F7746D">
        <w:rPr>
          <w:rFonts w:asciiTheme="minorEastAsia" w:eastAsiaTheme="minorEastAsia" w:hAnsiTheme="minorEastAsia" w:cs="Arial Unicode MS" w:hint="eastAsia"/>
          <w:color w:val="000000"/>
          <w:sz w:val="24"/>
        </w:rPr>
        <w:t>砖墙</w:t>
      </w:r>
      <w:r w:rsidR="00F7746D" w:rsidRPr="00152889">
        <w:rPr>
          <w:rFonts w:asciiTheme="minorEastAsia" w:eastAsiaTheme="minorEastAsia" w:hAnsiTheme="minorEastAsia" w:cs="Arial Unicode MS"/>
          <w:color w:val="000000"/>
          <w:sz w:val="24"/>
        </w:rPr>
        <w:t>封堵</w:t>
      </w:r>
      <w:r w:rsidR="00E90625">
        <w:rPr>
          <w:rFonts w:asciiTheme="minorEastAsia" w:eastAsiaTheme="minorEastAsia" w:hAnsiTheme="minorEastAsia" w:cs="Arial Unicode MS" w:hint="eastAsia"/>
          <w:color w:val="000000"/>
          <w:sz w:val="24"/>
        </w:rPr>
        <w:t>或止水板</w:t>
      </w:r>
      <w:r w:rsidR="00F7746D">
        <w:rPr>
          <w:rFonts w:asciiTheme="minorEastAsia" w:eastAsiaTheme="minorEastAsia" w:hAnsiTheme="minorEastAsia" w:cs="Arial Unicode MS" w:hint="eastAsia"/>
          <w:color w:val="000000"/>
          <w:sz w:val="24"/>
        </w:rPr>
        <w:t>，</w:t>
      </w:r>
      <w:r w:rsidRPr="003D4148">
        <w:rPr>
          <w:rFonts w:asciiTheme="minorEastAsia" w:eastAsiaTheme="minorEastAsia" w:hAnsiTheme="minorEastAsia" w:cs="Arial Unicode MS"/>
          <w:color w:val="000000"/>
          <w:sz w:val="24"/>
        </w:rPr>
        <w:t>充气管塞</w:t>
      </w:r>
      <w:r w:rsidRPr="00152889">
        <w:rPr>
          <w:rFonts w:asciiTheme="minorEastAsia" w:eastAsiaTheme="minorEastAsia" w:hAnsiTheme="minorEastAsia" w:cs="Arial Unicode MS"/>
          <w:color w:val="000000"/>
          <w:sz w:val="24"/>
        </w:rPr>
        <w:t>封堵</w:t>
      </w:r>
      <w:r w:rsidR="00F7746D">
        <w:rPr>
          <w:rFonts w:asciiTheme="minorEastAsia" w:eastAsiaTheme="minorEastAsia" w:hAnsiTheme="minorEastAsia" w:cs="Arial Unicode MS" w:hint="eastAsia"/>
          <w:color w:val="000000"/>
          <w:sz w:val="24"/>
        </w:rPr>
        <w:t>作为辅助</w:t>
      </w:r>
      <w:r>
        <w:rPr>
          <w:rFonts w:asciiTheme="minorEastAsia" w:eastAsiaTheme="minorEastAsia" w:hAnsiTheme="minorEastAsia" w:cs="Arial Unicode MS" w:hint="eastAsia"/>
          <w:color w:val="000000"/>
          <w:sz w:val="24"/>
        </w:rPr>
        <w:t>方式，确保相关</w:t>
      </w:r>
      <w:r w:rsidR="00C53ACC">
        <w:rPr>
          <w:rFonts w:asciiTheme="minorEastAsia" w:eastAsiaTheme="minorEastAsia" w:hAnsiTheme="minorEastAsia" w:cs="Arial Unicode MS" w:hint="eastAsia"/>
          <w:color w:val="000000"/>
          <w:sz w:val="24"/>
        </w:rPr>
        <w:t>作业者</w:t>
      </w:r>
      <w:r>
        <w:rPr>
          <w:rFonts w:asciiTheme="minorEastAsia" w:eastAsiaTheme="minorEastAsia" w:hAnsiTheme="minorEastAsia" w:cs="Arial Unicode MS" w:hint="eastAsia"/>
          <w:color w:val="000000"/>
          <w:sz w:val="24"/>
        </w:rPr>
        <w:t>的安全。</w:t>
      </w:r>
    </w:p>
    <w:p w14:paraId="31AD975C" w14:textId="6EA22784" w:rsidR="006F101B" w:rsidRDefault="006F101B" w:rsidP="00C939D2">
      <w:pPr>
        <w:pStyle w:val="ac"/>
        <w:numPr>
          <w:ilvl w:val="0"/>
          <w:numId w:val="47"/>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6F101B">
        <w:rPr>
          <w:rFonts w:asciiTheme="minorEastAsia" w:eastAsiaTheme="minorEastAsia" w:hAnsiTheme="minorEastAsia" w:cs="Arial Unicode MS" w:hint="eastAsia"/>
          <w:color w:val="000000"/>
          <w:sz w:val="24"/>
        </w:rPr>
        <w:t>管道封堵器要避免放在管道交汇及接头处</w:t>
      </w:r>
      <w:r>
        <w:rPr>
          <w:rFonts w:asciiTheme="minorEastAsia" w:eastAsiaTheme="minorEastAsia" w:hAnsiTheme="minorEastAsia" w:cs="Arial Unicode MS" w:hint="eastAsia"/>
          <w:color w:val="000000"/>
          <w:sz w:val="24"/>
        </w:rPr>
        <w:t>。</w:t>
      </w:r>
    </w:p>
    <w:p w14:paraId="475B4C6B" w14:textId="0F38C0D8" w:rsidR="000D7BA2" w:rsidRPr="000D7BA2" w:rsidRDefault="000D7BA2" w:rsidP="00C939D2">
      <w:pPr>
        <w:pStyle w:val="ac"/>
        <w:numPr>
          <w:ilvl w:val="0"/>
          <w:numId w:val="47"/>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0D7BA2">
        <w:rPr>
          <w:rFonts w:asciiTheme="minorEastAsia" w:eastAsiaTheme="minorEastAsia" w:hAnsiTheme="minorEastAsia" w:cs="Arial Unicode MS" w:hint="eastAsia"/>
          <w:color w:val="000000"/>
          <w:sz w:val="24"/>
        </w:rPr>
        <w:t>使用橡胶充气管塞时，必须</w:t>
      </w:r>
      <w:r>
        <w:rPr>
          <w:rFonts w:asciiTheme="minorEastAsia" w:eastAsiaTheme="minorEastAsia" w:hAnsiTheme="minorEastAsia" w:cs="Arial Unicode MS" w:hint="eastAsia"/>
          <w:color w:val="000000"/>
          <w:sz w:val="24"/>
        </w:rPr>
        <w:t>全程</w:t>
      </w:r>
      <w:r w:rsidRPr="000D7BA2">
        <w:rPr>
          <w:rFonts w:asciiTheme="minorEastAsia" w:eastAsiaTheme="minorEastAsia" w:hAnsiTheme="minorEastAsia" w:cs="Arial Unicode MS" w:hint="eastAsia"/>
          <w:color w:val="000000"/>
          <w:sz w:val="24"/>
        </w:rPr>
        <w:t>指定专人负责安全工作。</w:t>
      </w:r>
    </w:p>
    <w:p w14:paraId="159B98C8" w14:textId="770B9D4F" w:rsidR="002E4F29" w:rsidRPr="002E4F29" w:rsidRDefault="00463F1D" w:rsidP="00653125">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6</w:t>
      </w:r>
      <w:r w:rsidR="002E4F29">
        <w:rPr>
          <w:rFonts w:asciiTheme="minorEastAsia" w:eastAsiaTheme="minorEastAsia" w:hAnsiTheme="minorEastAsia" w:cs="Arial Unicode MS"/>
          <w:b/>
          <w:color w:val="000000"/>
          <w:sz w:val="24"/>
        </w:rPr>
        <w:t>.</w:t>
      </w:r>
      <w:r w:rsidR="00605E85">
        <w:rPr>
          <w:rFonts w:asciiTheme="minorEastAsia" w:eastAsiaTheme="minorEastAsia" w:hAnsiTheme="minorEastAsia" w:cs="Arial Unicode MS" w:hint="eastAsia"/>
          <w:b/>
          <w:color w:val="000000"/>
          <w:sz w:val="24"/>
        </w:rPr>
        <w:t>5</w:t>
      </w:r>
      <w:r w:rsidR="002E4F29" w:rsidRPr="002E4F29">
        <w:rPr>
          <w:rFonts w:asciiTheme="minorEastAsia" w:eastAsiaTheme="minorEastAsia" w:hAnsiTheme="minorEastAsia" w:cs="Arial Unicode MS"/>
          <w:b/>
          <w:color w:val="000000"/>
          <w:sz w:val="24"/>
        </w:rPr>
        <w:t>充气管塞封堵作业前检查工作</w:t>
      </w:r>
    </w:p>
    <w:p w14:paraId="0F348A3D" w14:textId="01702A80" w:rsidR="002E4F29" w:rsidRPr="00C939D2" w:rsidRDefault="002E4F29" w:rsidP="00C939D2">
      <w:pPr>
        <w:pStyle w:val="ac"/>
        <w:numPr>
          <w:ilvl w:val="0"/>
          <w:numId w:val="46"/>
        </w:numPr>
        <w:adjustRightInd w:val="0"/>
        <w:snapToGrid w:val="0"/>
        <w:spacing w:line="360" w:lineRule="auto"/>
        <w:ind w:firstLineChars="0"/>
        <w:jc w:val="left"/>
        <w:rPr>
          <w:rFonts w:asciiTheme="minorEastAsia" w:eastAsiaTheme="minorEastAsia" w:hAnsiTheme="minorEastAsia" w:cs="Arial Unicode MS"/>
          <w:color w:val="000000"/>
          <w:sz w:val="24"/>
        </w:rPr>
      </w:pPr>
      <w:r w:rsidRPr="00C939D2">
        <w:rPr>
          <w:rFonts w:asciiTheme="minorEastAsia" w:eastAsiaTheme="minorEastAsia" w:hAnsiTheme="minorEastAsia" w:cs="Arial Unicode MS"/>
          <w:color w:val="000000"/>
          <w:sz w:val="24"/>
        </w:rPr>
        <w:t>气囊表面</w:t>
      </w:r>
      <w:r w:rsidR="00440953" w:rsidRPr="00C939D2">
        <w:rPr>
          <w:rFonts w:asciiTheme="minorEastAsia" w:eastAsiaTheme="minorEastAsia" w:hAnsiTheme="minorEastAsia" w:cs="Arial Unicode MS" w:hint="eastAsia"/>
          <w:color w:val="000000"/>
          <w:sz w:val="24"/>
        </w:rPr>
        <w:t>有</w:t>
      </w:r>
      <w:r w:rsidRPr="00C939D2">
        <w:rPr>
          <w:rFonts w:asciiTheme="minorEastAsia" w:eastAsiaTheme="minorEastAsia" w:hAnsiTheme="minorEastAsia" w:cs="Arial Unicode MS"/>
          <w:color w:val="000000"/>
          <w:sz w:val="24"/>
        </w:rPr>
        <w:t>无损坏、划</w:t>
      </w:r>
      <w:r w:rsidR="00440953" w:rsidRPr="00C939D2">
        <w:rPr>
          <w:rFonts w:asciiTheme="minorEastAsia" w:eastAsiaTheme="minorEastAsia" w:hAnsiTheme="minorEastAsia" w:cs="Arial Unicode MS" w:hint="eastAsia"/>
          <w:color w:val="000000"/>
          <w:sz w:val="24"/>
        </w:rPr>
        <w:t>痕</w:t>
      </w:r>
      <w:r w:rsidR="008A25DE" w:rsidRPr="00C939D2">
        <w:rPr>
          <w:rFonts w:asciiTheme="minorEastAsia" w:eastAsiaTheme="minorEastAsia" w:hAnsiTheme="minorEastAsia" w:cs="Arial Unicode MS" w:hint="eastAsia"/>
          <w:color w:val="000000"/>
          <w:sz w:val="24"/>
        </w:rPr>
        <w:t>。</w:t>
      </w:r>
    </w:p>
    <w:p w14:paraId="2571A943" w14:textId="2C85B284" w:rsidR="00E204B3" w:rsidRPr="00C939D2" w:rsidRDefault="002E4F29" w:rsidP="00C939D2">
      <w:pPr>
        <w:pStyle w:val="ac"/>
        <w:numPr>
          <w:ilvl w:val="0"/>
          <w:numId w:val="46"/>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939D2">
        <w:rPr>
          <w:rFonts w:asciiTheme="minorEastAsia" w:eastAsiaTheme="minorEastAsia" w:hAnsiTheme="minorEastAsia" w:cs="Arial Unicode MS"/>
          <w:color w:val="000000"/>
          <w:sz w:val="24"/>
        </w:rPr>
        <w:t>气嘴、管接头的密封</w:t>
      </w:r>
      <w:r w:rsidR="00440953" w:rsidRPr="00C939D2">
        <w:rPr>
          <w:rFonts w:asciiTheme="minorEastAsia" w:eastAsiaTheme="minorEastAsia" w:hAnsiTheme="minorEastAsia" w:cs="Arial Unicode MS" w:hint="eastAsia"/>
          <w:color w:val="000000"/>
          <w:sz w:val="24"/>
        </w:rPr>
        <w:t>是否可靠</w:t>
      </w:r>
      <w:r w:rsidR="008A25DE" w:rsidRPr="00C939D2">
        <w:rPr>
          <w:rFonts w:asciiTheme="minorEastAsia" w:eastAsiaTheme="minorEastAsia" w:hAnsiTheme="minorEastAsia" w:cs="Arial Unicode MS" w:hint="eastAsia"/>
          <w:color w:val="000000"/>
          <w:sz w:val="24"/>
        </w:rPr>
        <w:t>。</w:t>
      </w:r>
    </w:p>
    <w:p w14:paraId="6AF78478" w14:textId="2F6A177D" w:rsidR="00E204B3" w:rsidRPr="00C939D2" w:rsidRDefault="002E4F29" w:rsidP="00C939D2">
      <w:pPr>
        <w:pStyle w:val="ac"/>
        <w:numPr>
          <w:ilvl w:val="0"/>
          <w:numId w:val="46"/>
        </w:numPr>
        <w:adjustRightInd w:val="0"/>
        <w:snapToGrid w:val="0"/>
        <w:spacing w:line="360" w:lineRule="auto"/>
        <w:ind w:left="720" w:hangingChars="300" w:hanging="720"/>
        <w:jc w:val="left"/>
        <w:rPr>
          <w:rFonts w:ascii="宋体" w:hAnsi="宋体"/>
          <w:sz w:val="24"/>
        </w:rPr>
      </w:pPr>
      <w:r w:rsidRPr="00C939D2">
        <w:rPr>
          <w:rFonts w:ascii="宋体" w:hAnsi="宋体" w:hint="eastAsia"/>
          <w:sz w:val="24"/>
        </w:rPr>
        <w:t>气管表面有无损伤、漏气，检查压力表及安全阀</w:t>
      </w:r>
      <w:r w:rsidR="00440953" w:rsidRPr="00C939D2">
        <w:rPr>
          <w:rFonts w:ascii="宋体" w:hAnsi="宋体" w:hint="eastAsia"/>
          <w:sz w:val="24"/>
        </w:rPr>
        <w:t>是否安全可靠</w:t>
      </w:r>
      <w:r w:rsidR="008A25DE" w:rsidRPr="00C939D2">
        <w:rPr>
          <w:rFonts w:ascii="宋体" w:hAnsi="宋体" w:hint="eastAsia"/>
          <w:sz w:val="24"/>
        </w:rPr>
        <w:t>。</w:t>
      </w:r>
    </w:p>
    <w:p w14:paraId="6D92C3BF" w14:textId="2501C2AD" w:rsidR="00E204B3" w:rsidRPr="00C939D2" w:rsidRDefault="002E4F29" w:rsidP="00C939D2">
      <w:pPr>
        <w:pStyle w:val="ac"/>
        <w:numPr>
          <w:ilvl w:val="0"/>
          <w:numId w:val="46"/>
        </w:numPr>
        <w:adjustRightInd w:val="0"/>
        <w:snapToGrid w:val="0"/>
        <w:spacing w:line="360" w:lineRule="auto"/>
        <w:ind w:left="720" w:hangingChars="300" w:hanging="720"/>
        <w:jc w:val="left"/>
        <w:rPr>
          <w:rFonts w:ascii="宋体" w:hAnsi="宋体"/>
          <w:sz w:val="24"/>
        </w:rPr>
      </w:pPr>
      <w:r w:rsidRPr="00C939D2">
        <w:rPr>
          <w:rFonts w:ascii="宋体" w:hAnsi="宋体" w:hint="eastAsia"/>
          <w:sz w:val="24"/>
        </w:rPr>
        <w:t>气泵及配套发电机工作状况</w:t>
      </w:r>
      <w:r w:rsidR="00440953" w:rsidRPr="00C939D2">
        <w:rPr>
          <w:rFonts w:ascii="宋体" w:hAnsi="宋体" w:hint="eastAsia"/>
          <w:sz w:val="24"/>
        </w:rPr>
        <w:t>是否良好</w:t>
      </w:r>
      <w:r w:rsidR="008A25DE" w:rsidRPr="00C939D2">
        <w:rPr>
          <w:rFonts w:ascii="宋体" w:hAnsi="宋体" w:hint="eastAsia"/>
          <w:sz w:val="24"/>
        </w:rPr>
        <w:t>。</w:t>
      </w:r>
    </w:p>
    <w:p w14:paraId="1A7DE7E0" w14:textId="09FA22A7" w:rsidR="00E204B3" w:rsidRPr="00C939D2" w:rsidRDefault="002E4F29" w:rsidP="00C939D2">
      <w:pPr>
        <w:pStyle w:val="ac"/>
        <w:numPr>
          <w:ilvl w:val="0"/>
          <w:numId w:val="46"/>
        </w:numPr>
        <w:adjustRightInd w:val="0"/>
        <w:snapToGrid w:val="0"/>
        <w:spacing w:line="360" w:lineRule="auto"/>
        <w:ind w:left="720" w:hangingChars="300" w:hanging="720"/>
        <w:jc w:val="left"/>
        <w:rPr>
          <w:rFonts w:ascii="宋体" w:hAnsi="宋体"/>
          <w:sz w:val="24"/>
        </w:rPr>
      </w:pPr>
      <w:r w:rsidRPr="00C939D2">
        <w:rPr>
          <w:rFonts w:ascii="宋体" w:hAnsi="宋体" w:hint="eastAsia"/>
          <w:sz w:val="24"/>
        </w:rPr>
        <w:t>气囊牵引绳</w:t>
      </w:r>
      <w:r w:rsidR="00801945" w:rsidRPr="00C939D2">
        <w:rPr>
          <w:rFonts w:ascii="宋体" w:hAnsi="宋体" w:hint="eastAsia"/>
          <w:sz w:val="24"/>
        </w:rPr>
        <w:t>是否</w:t>
      </w:r>
      <w:r w:rsidR="00D51B37" w:rsidRPr="00C939D2">
        <w:rPr>
          <w:rFonts w:ascii="宋体" w:hAnsi="宋体" w:hint="eastAsia"/>
          <w:sz w:val="24"/>
        </w:rPr>
        <w:t>完好无损伤</w:t>
      </w:r>
      <w:r w:rsidR="008A25DE" w:rsidRPr="00C939D2">
        <w:rPr>
          <w:rFonts w:ascii="宋体" w:hAnsi="宋体" w:hint="eastAsia"/>
          <w:sz w:val="24"/>
        </w:rPr>
        <w:t>。</w:t>
      </w:r>
    </w:p>
    <w:p w14:paraId="4F15B2D1" w14:textId="3AA73AAF" w:rsidR="00E204B3" w:rsidRPr="00C939D2" w:rsidRDefault="00801945" w:rsidP="00C939D2">
      <w:pPr>
        <w:pStyle w:val="ac"/>
        <w:numPr>
          <w:ilvl w:val="0"/>
          <w:numId w:val="46"/>
        </w:numPr>
        <w:adjustRightInd w:val="0"/>
        <w:snapToGrid w:val="0"/>
        <w:spacing w:line="360" w:lineRule="auto"/>
        <w:ind w:left="720" w:hangingChars="300" w:hanging="720"/>
        <w:jc w:val="left"/>
        <w:rPr>
          <w:rFonts w:ascii="宋体" w:hAnsi="宋体"/>
          <w:sz w:val="24"/>
        </w:rPr>
      </w:pPr>
      <w:r w:rsidRPr="00C939D2">
        <w:rPr>
          <w:rFonts w:ascii="宋体" w:hAnsi="宋体" w:hint="eastAsia"/>
          <w:sz w:val="24"/>
        </w:rPr>
        <w:t>安全防护用品是否齐全、安全可靠</w:t>
      </w:r>
      <w:r w:rsidR="008A25DE" w:rsidRPr="00C939D2">
        <w:rPr>
          <w:rFonts w:ascii="宋体" w:hAnsi="宋体" w:hint="eastAsia"/>
          <w:sz w:val="24"/>
        </w:rPr>
        <w:t>。</w:t>
      </w:r>
    </w:p>
    <w:p w14:paraId="5FB18453" w14:textId="1AC99BBE" w:rsidR="00E204B3" w:rsidRPr="00C939D2" w:rsidRDefault="00801945" w:rsidP="00C939D2">
      <w:pPr>
        <w:pStyle w:val="ac"/>
        <w:numPr>
          <w:ilvl w:val="0"/>
          <w:numId w:val="46"/>
        </w:numPr>
        <w:adjustRightInd w:val="0"/>
        <w:snapToGrid w:val="0"/>
        <w:spacing w:line="360" w:lineRule="auto"/>
        <w:ind w:left="720" w:hangingChars="300" w:hanging="720"/>
        <w:jc w:val="left"/>
        <w:rPr>
          <w:rFonts w:ascii="宋体" w:hAnsi="宋体"/>
          <w:sz w:val="24"/>
        </w:rPr>
      </w:pPr>
      <w:r w:rsidRPr="00C939D2">
        <w:rPr>
          <w:rFonts w:ascii="宋体" w:hAnsi="宋体" w:hint="eastAsia"/>
          <w:sz w:val="24"/>
        </w:rPr>
        <w:t>应急救援物资是否齐全、安全可靠</w:t>
      </w:r>
      <w:r w:rsidR="008A25DE" w:rsidRPr="00C939D2">
        <w:rPr>
          <w:rFonts w:ascii="宋体" w:hAnsi="宋体" w:hint="eastAsia"/>
          <w:sz w:val="24"/>
        </w:rPr>
        <w:t>。</w:t>
      </w:r>
    </w:p>
    <w:p w14:paraId="4B7B9961" w14:textId="50122861" w:rsidR="00E204B3" w:rsidRPr="00C939D2" w:rsidRDefault="00801945" w:rsidP="00C939D2">
      <w:pPr>
        <w:pStyle w:val="ac"/>
        <w:numPr>
          <w:ilvl w:val="0"/>
          <w:numId w:val="46"/>
        </w:numPr>
        <w:adjustRightInd w:val="0"/>
        <w:snapToGrid w:val="0"/>
        <w:spacing w:line="360" w:lineRule="auto"/>
        <w:ind w:left="720" w:hangingChars="300" w:hanging="720"/>
        <w:jc w:val="left"/>
        <w:rPr>
          <w:rFonts w:ascii="宋体" w:hAnsi="宋体"/>
          <w:sz w:val="24"/>
        </w:rPr>
      </w:pPr>
      <w:r w:rsidRPr="00C939D2">
        <w:rPr>
          <w:rFonts w:ascii="宋体" w:hAnsi="宋体" w:hint="eastAsia"/>
          <w:sz w:val="24"/>
        </w:rPr>
        <w:lastRenderedPageBreak/>
        <w:t>潜水通讯设备工作状况是否良好</w:t>
      </w:r>
      <w:r w:rsidR="008A25DE" w:rsidRPr="00C939D2">
        <w:rPr>
          <w:rFonts w:ascii="宋体" w:hAnsi="宋体" w:hint="eastAsia"/>
          <w:sz w:val="24"/>
        </w:rPr>
        <w:t>。</w:t>
      </w:r>
    </w:p>
    <w:p w14:paraId="75277136" w14:textId="6ADEF7EE" w:rsidR="00E204B3" w:rsidRPr="00C939D2" w:rsidRDefault="00801945" w:rsidP="00C939D2">
      <w:pPr>
        <w:pStyle w:val="ac"/>
        <w:numPr>
          <w:ilvl w:val="0"/>
          <w:numId w:val="46"/>
        </w:numPr>
        <w:adjustRightInd w:val="0"/>
        <w:snapToGrid w:val="0"/>
        <w:spacing w:line="360" w:lineRule="auto"/>
        <w:ind w:left="720" w:hangingChars="300" w:hanging="720"/>
        <w:jc w:val="left"/>
        <w:rPr>
          <w:rFonts w:ascii="宋体" w:hAnsi="宋体"/>
          <w:sz w:val="24"/>
        </w:rPr>
      </w:pPr>
      <w:r w:rsidRPr="00C939D2">
        <w:rPr>
          <w:rFonts w:ascii="宋体" w:hAnsi="宋体" w:hint="eastAsia"/>
          <w:sz w:val="24"/>
        </w:rPr>
        <w:t>施工围闭及交通疏导围挡材料是否完好；</w:t>
      </w:r>
      <w:r w:rsidR="0085388A" w:rsidRPr="00C939D2">
        <w:rPr>
          <w:rFonts w:ascii="宋体" w:hAnsi="宋体" w:hint="eastAsia"/>
          <w:sz w:val="24"/>
        </w:rPr>
        <w:t>相应交通指示牌是否齐全</w:t>
      </w:r>
      <w:r w:rsidR="008A25DE" w:rsidRPr="00C939D2">
        <w:rPr>
          <w:rFonts w:ascii="宋体" w:hAnsi="宋体" w:hint="eastAsia"/>
          <w:sz w:val="24"/>
        </w:rPr>
        <w:t>。</w:t>
      </w:r>
    </w:p>
    <w:p w14:paraId="77C11DCB" w14:textId="1ECB5196" w:rsidR="00801945" w:rsidRPr="00C939D2" w:rsidRDefault="0085388A" w:rsidP="00C939D2">
      <w:pPr>
        <w:pStyle w:val="ac"/>
        <w:numPr>
          <w:ilvl w:val="0"/>
          <w:numId w:val="46"/>
        </w:numPr>
        <w:adjustRightInd w:val="0"/>
        <w:snapToGrid w:val="0"/>
        <w:spacing w:line="360" w:lineRule="auto"/>
        <w:ind w:left="720" w:hangingChars="300" w:hanging="720"/>
        <w:jc w:val="left"/>
        <w:rPr>
          <w:rFonts w:ascii="宋体" w:hAnsi="宋体"/>
          <w:sz w:val="24"/>
        </w:rPr>
      </w:pPr>
      <w:r w:rsidRPr="00C939D2">
        <w:rPr>
          <w:rFonts w:ascii="宋体" w:hAnsi="宋体" w:hint="eastAsia"/>
          <w:sz w:val="24"/>
        </w:rPr>
        <w:t>安全警示标牌及施工告示牌是否完备；车流量大的位置是否有专职交通疏导员</w:t>
      </w:r>
      <w:r w:rsidR="008A25DE" w:rsidRPr="00C939D2">
        <w:rPr>
          <w:rFonts w:ascii="宋体" w:hAnsi="宋体" w:hint="eastAsia"/>
          <w:sz w:val="24"/>
        </w:rPr>
        <w:t>。</w:t>
      </w:r>
    </w:p>
    <w:p w14:paraId="62A82A30" w14:textId="6B1C0DDA" w:rsidR="0085388A" w:rsidRDefault="0085388A" w:rsidP="0085388A">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6</w:t>
      </w:r>
      <w:r>
        <w:rPr>
          <w:rFonts w:asciiTheme="minorEastAsia" w:eastAsiaTheme="minorEastAsia" w:hAnsiTheme="minorEastAsia" w:cs="Arial Unicode MS"/>
          <w:b/>
          <w:color w:val="000000"/>
          <w:sz w:val="24"/>
        </w:rPr>
        <w:t>.</w:t>
      </w:r>
      <w:r>
        <w:rPr>
          <w:rFonts w:asciiTheme="minorEastAsia" w:eastAsiaTheme="minorEastAsia" w:hAnsiTheme="minorEastAsia" w:cs="Arial Unicode MS" w:hint="eastAsia"/>
          <w:b/>
          <w:color w:val="000000"/>
          <w:sz w:val="24"/>
        </w:rPr>
        <w:t>6</w:t>
      </w:r>
      <w:r w:rsidR="001644A1" w:rsidRPr="001644A1">
        <w:rPr>
          <w:rFonts w:asciiTheme="minorEastAsia" w:eastAsiaTheme="minorEastAsia" w:hAnsiTheme="minorEastAsia" w:cs="Arial Unicode MS" w:hint="eastAsia"/>
          <w:b/>
          <w:color w:val="000000"/>
          <w:sz w:val="24"/>
        </w:rPr>
        <w:t>作业前</w:t>
      </w:r>
      <w:r w:rsidR="00801945" w:rsidRPr="0085388A">
        <w:rPr>
          <w:rFonts w:asciiTheme="minorEastAsia" w:eastAsiaTheme="minorEastAsia" w:hAnsiTheme="minorEastAsia" w:cs="Arial Unicode MS" w:hint="eastAsia"/>
          <w:b/>
          <w:color w:val="000000"/>
          <w:sz w:val="24"/>
        </w:rPr>
        <w:t>人员交底</w:t>
      </w:r>
    </w:p>
    <w:p w14:paraId="6EF60EB1" w14:textId="7B43FFC0" w:rsidR="00E013B5" w:rsidRPr="00801945" w:rsidRDefault="00E013B5" w:rsidP="00D51B37">
      <w:pPr>
        <w:adjustRightInd w:val="0"/>
        <w:snapToGrid w:val="0"/>
        <w:spacing w:line="360" w:lineRule="auto"/>
        <w:ind w:leftChars="300" w:left="630"/>
        <w:rPr>
          <w:rFonts w:ascii="宋体" w:hAnsi="宋体"/>
          <w:sz w:val="24"/>
        </w:rPr>
      </w:pPr>
      <w:r w:rsidRPr="00E013B5">
        <w:rPr>
          <w:rFonts w:ascii="宋体" w:hAnsi="宋体" w:hint="eastAsia"/>
          <w:sz w:val="24"/>
        </w:rPr>
        <w:t>作业班组作业前应进行安全技术交底，并签字留存。</w:t>
      </w:r>
    </w:p>
    <w:p w14:paraId="5C158F56" w14:textId="7AB76547" w:rsidR="004D1CA6" w:rsidRDefault="00463F1D" w:rsidP="00653125">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6</w:t>
      </w:r>
      <w:r w:rsidR="004D1CA6">
        <w:rPr>
          <w:rFonts w:asciiTheme="minorEastAsia" w:eastAsiaTheme="minorEastAsia" w:hAnsiTheme="minorEastAsia" w:cs="Arial Unicode MS"/>
          <w:b/>
          <w:color w:val="000000"/>
          <w:sz w:val="24"/>
        </w:rPr>
        <w:t>.</w:t>
      </w:r>
      <w:r w:rsidR="001644A1">
        <w:rPr>
          <w:rFonts w:asciiTheme="minorEastAsia" w:eastAsiaTheme="minorEastAsia" w:hAnsiTheme="minorEastAsia" w:cs="Arial Unicode MS" w:hint="eastAsia"/>
          <w:b/>
          <w:color w:val="000000"/>
          <w:sz w:val="24"/>
        </w:rPr>
        <w:t>7</w:t>
      </w:r>
      <w:r w:rsidR="00FF5C55" w:rsidRPr="004D1CA6">
        <w:rPr>
          <w:rFonts w:asciiTheme="minorEastAsia" w:eastAsiaTheme="minorEastAsia" w:hAnsiTheme="minorEastAsia" w:cs="Arial Unicode MS" w:hint="eastAsia"/>
          <w:b/>
          <w:color w:val="000000"/>
          <w:sz w:val="24"/>
        </w:rPr>
        <w:t>气囊、连接配件漏气检查</w:t>
      </w:r>
    </w:p>
    <w:p w14:paraId="5567EF80" w14:textId="6F733480" w:rsidR="00521917" w:rsidRPr="00D54E9B" w:rsidRDefault="00521917" w:rsidP="007D0947">
      <w:pPr>
        <w:spacing w:line="360" w:lineRule="auto"/>
        <w:ind w:leftChars="300" w:left="630"/>
        <w:jc w:val="left"/>
        <w:rPr>
          <w:rFonts w:asciiTheme="minorEastAsia" w:eastAsiaTheme="minorEastAsia" w:hAnsiTheme="minorEastAsia" w:cs="Arial Unicode MS"/>
          <w:color w:val="000000"/>
          <w:sz w:val="24"/>
        </w:rPr>
      </w:pPr>
      <w:r w:rsidRPr="00521917">
        <w:rPr>
          <w:rFonts w:asciiTheme="minorEastAsia" w:eastAsiaTheme="minorEastAsia" w:hAnsiTheme="minorEastAsia" w:cs="Arial Unicode MS" w:hint="eastAsia"/>
          <w:color w:val="000000"/>
          <w:sz w:val="24"/>
        </w:rPr>
        <w:t>橡胶充气管塞使用前应按相应尺寸规定的工作压力进行充气试压试验，要求充气后其直径不得超过管塞规格的最大直径，确保橡胶充气管塞表面伸缩均匀</w:t>
      </w:r>
      <w:r w:rsidR="000D7BA2">
        <w:rPr>
          <w:rFonts w:asciiTheme="minorEastAsia" w:eastAsiaTheme="minorEastAsia" w:hAnsiTheme="minorEastAsia" w:cs="Arial Unicode MS" w:hint="eastAsia"/>
          <w:color w:val="000000"/>
          <w:sz w:val="24"/>
        </w:rPr>
        <w:t>、不漏气、</w:t>
      </w:r>
      <w:r w:rsidRPr="00521917">
        <w:rPr>
          <w:rFonts w:asciiTheme="minorEastAsia" w:eastAsiaTheme="minorEastAsia" w:hAnsiTheme="minorEastAsia" w:cs="Arial Unicode MS" w:hint="eastAsia"/>
          <w:color w:val="000000"/>
          <w:sz w:val="24"/>
        </w:rPr>
        <w:t>无明显伤损痕迹</w:t>
      </w:r>
      <w:r>
        <w:rPr>
          <w:rFonts w:asciiTheme="minorEastAsia" w:eastAsiaTheme="minorEastAsia" w:hAnsiTheme="minorEastAsia" w:cs="Arial Unicode MS" w:hint="eastAsia"/>
          <w:color w:val="000000"/>
          <w:sz w:val="24"/>
        </w:rPr>
        <w:t>，按规范检查合格后方可使用。</w:t>
      </w:r>
    </w:p>
    <w:p w14:paraId="0ED73038" w14:textId="68B550CC" w:rsidR="002E4F29" w:rsidRDefault="00463F1D" w:rsidP="007D0947">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6</w:t>
      </w:r>
      <w:r w:rsidR="002E4F29">
        <w:rPr>
          <w:rFonts w:asciiTheme="minorEastAsia" w:eastAsiaTheme="minorEastAsia" w:hAnsiTheme="minorEastAsia" w:cs="Arial Unicode MS"/>
          <w:b/>
          <w:color w:val="000000"/>
          <w:sz w:val="24"/>
        </w:rPr>
        <w:t>.</w:t>
      </w:r>
      <w:r w:rsidR="001644A1">
        <w:rPr>
          <w:rFonts w:asciiTheme="minorEastAsia" w:eastAsiaTheme="minorEastAsia" w:hAnsiTheme="minorEastAsia" w:cs="Arial Unicode MS" w:hint="eastAsia"/>
          <w:b/>
          <w:color w:val="000000"/>
          <w:sz w:val="24"/>
        </w:rPr>
        <w:t>8</w:t>
      </w:r>
      <w:r w:rsidR="002E4F29" w:rsidRPr="002E4F29">
        <w:rPr>
          <w:rFonts w:asciiTheme="minorEastAsia" w:eastAsiaTheme="minorEastAsia" w:hAnsiTheme="minorEastAsia" w:cs="Arial Unicode MS"/>
          <w:b/>
          <w:color w:val="000000"/>
          <w:sz w:val="24"/>
        </w:rPr>
        <w:t>堵水作业程序</w:t>
      </w:r>
    </w:p>
    <w:p w14:paraId="629D4F76" w14:textId="0EE993A1" w:rsidR="002E4F29" w:rsidRPr="00C939D2" w:rsidRDefault="002E4F29" w:rsidP="00C939D2">
      <w:pPr>
        <w:pStyle w:val="ac"/>
        <w:numPr>
          <w:ilvl w:val="0"/>
          <w:numId w:val="48"/>
        </w:numPr>
        <w:adjustRightInd w:val="0"/>
        <w:snapToGrid w:val="0"/>
        <w:spacing w:line="360" w:lineRule="auto"/>
        <w:ind w:firstLineChars="0"/>
        <w:jc w:val="left"/>
        <w:rPr>
          <w:rFonts w:ascii="宋体" w:hAnsi="宋体"/>
          <w:sz w:val="24"/>
        </w:rPr>
      </w:pPr>
      <w:r w:rsidRPr="00C939D2">
        <w:rPr>
          <w:rFonts w:ascii="宋体" w:hAnsi="宋体"/>
          <w:sz w:val="24"/>
        </w:rPr>
        <w:t>封堵管渠应先封堵上游，再封堵下游</w:t>
      </w:r>
      <w:r w:rsidR="008A25DE" w:rsidRPr="00C939D2">
        <w:rPr>
          <w:rFonts w:ascii="宋体" w:hAnsi="宋体" w:hint="eastAsia"/>
          <w:sz w:val="24"/>
        </w:rPr>
        <w:t>。</w:t>
      </w:r>
    </w:p>
    <w:p w14:paraId="2A45E2C3" w14:textId="290E7F6C" w:rsidR="000C781E" w:rsidRPr="000C781E" w:rsidRDefault="000C781E" w:rsidP="00C939D2">
      <w:pPr>
        <w:pStyle w:val="ac"/>
        <w:numPr>
          <w:ilvl w:val="0"/>
          <w:numId w:val="48"/>
        </w:numPr>
        <w:adjustRightInd w:val="0"/>
        <w:snapToGrid w:val="0"/>
        <w:spacing w:line="360" w:lineRule="auto"/>
        <w:ind w:left="720" w:hangingChars="300" w:hanging="720"/>
        <w:jc w:val="left"/>
        <w:rPr>
          <w:rFonts w:ascii="宋体" w:hAnsi="宋体"/>
          <w:sz w:val="24"/>
        </w:rPr>
      </w:pPr>
      <w:r w:rsidRPr="000C781E">
        <w:rPr>
          <w:rFonts w:ascii="宋体" w:hAnsi="宋体" w:hint="eastAsia"/>
          <w:sz w:val="24"/>
        </w:rPr>
        <w:t>佩戴好安全防毒面具，打开施工段待封堵的检查井井盖</w:t>
      </w:r>
      <w:r w:rsidR="008A25DE">
        <w:rPr>
          <w:rFonts w:ascii="宋体" w:hAnsi="宋体" w:hint="eastAsia"/>
          <w:sz w:val="24"/>
        </w:rPr>
        <w:t>。</w:t>
      </w:r>
    </w:p>
    <w:p w14:paraId="56192CE7" w14:textId="66A0483B" w:rsidR="000C781E" w:rsidRPr="000C781E" w:rsidRDefault="000C781E" w:rsidP="00C939D2">
      <w:pPr>
        <w:pStyle w:val="ac"/>
        <w:numPr>
          <w:ilvl w:val="0"/>
          <w:numId w:val="48"/>
        </w:numPr>
        <w:adjustRightInd w:val="0"/>
        <w:snapToGrid w:val="0"/>
        <w:spacing w:line="360" w:lineRule="auto"/>
        <w:ind w:left="720" w:hangingChars="300" w:hanging="720"/>
        <w:jc w:val="left"/>
        <w:rPr>
          <w:rFonts w:ascii="宋体" w:hAnsi="宋体"/>
          <w:sz w:val="24"/>
        </w:rPr>
      </w:pPr>
      <w:r w:rsidRPr="000C781E">
        <w:rPr>
          <w:rFonts w:ascii="宋体" w:hAnsi="宋体" w:hint="eastAsia"/>
          <w:sz w:val="24"/>
        </w:rPr>
        <w:t>探查井室深度、管道方向、有无障碍物及井底流速是否过快等基本情况；同时还</w:t>
      </w:r>
      <w:r w:rsidRPr="000C781E">
        <w:rPr>
          <w:rFonts w:ascii="宋体" w:hAnsi="宋体"/>
          <w:sz w:val="24"/>
        </w:rPr>
        <w:t>要探明</w:t>
      </w:r>
      <w:r w:rsidR="00CF5085">
        <w:rPr>
          <w:rFonts w:ascii="宋体" w:hAnsi="宋体" w:hint="eastAsia"/>
          <w:sz w:val="24"/>
        </w:rPr>
        <w:t>井</w:t>
      </w:r>
      <w:r w:rsidRPr="000C781E">
        <w:rPr>
          <w:rFonts w:ascii="宋体" w:hAnsi="宋体"/>
          <w:sz w:val="24"/>
        </w:rPr>
        <w:t>内气体种类和状况，</w:t>
      </w:r>
      <w:r w:rsidR="00CF5085">
        <w:rPr>
          <w:rFonts w:ascii="宋体" w:hAnsi="宋体" w:hint="eastAsia"/>
          <w:sz w:val="24"/>
        </w:rPr>
        <w:t>应</w:t>
      </w:r>
      <w:r w:rsidRPr="000C781E">
        <w:rPr>
          <w:rFonts w:ascii="宋体" w:hAnsi="宋体"/>
          <w:sz w:val="24"/>
        </w:rPr>
        <w:t>使用</w:t>
      </w:r>
      <w:r w:rsidR="00CF5085">
        <w:rPr>
          <w:rFonts w:ascii="宋体" w:hAnsi="宋体" w:hint="eastAsia"/>
          <w:sz w:val="24"/>
        </w:rPr>
        <w:t>安全</w:t>
      </w:r>
      <w:r w:rsidRPr="000C781E">
        <w:rPr>
          <w:rFonts w:ascii="宋体" w:hAnsi="宋体"/>
          <w:sz w:val="24"/>
        </w:rPr>
        <w:t>照明</w:t>
      </w:r>
      <w:r w:rsidRPr="000C781E">
        <w:rPr>
          <w:rFonts w:ascii="宋体" w:hAnsi="宋体" w:hint="eastAsia"/>
          <w:sz w:val="24"/>
        </w:rPr>
        <w:t>。</w:t>
      </w:r>
    </w:p>
    <w:p w14:paraId="1EDC807F" w14:textId="4EC66E19" w:rsidR="000C781E" w:rsidRPr="000C781E" w:rsidRDefault="000C781E" w:rsidP="00C939D2">
      <w:pPr>
        <w:pStyle w:val="ac"/>
        <w:numPr>
          <w:ilvl w:val="0"/>
          <w:numId w:val="48"/>
        </w:numPr>
        <w:adjustRightInd w:val="0"/>
        <w:snapToGrid w:val="0"/>
        <w:spacing w:line="360" w:lineRule="auto"/>
        <w:ind w:left="720" w:hangingChars="300" w:hanging="720"/>
        <w:jc w:val="left"/>
        <w:rPr>
          <w:rFonts w:ascii="宋体" w:hAnsi="宋体"/>
          <w:sz w:val="24"/>
        </w:rPr>
      </w:pPr>
      <w:r w:rsidRPr="000C781E">
        <w:rPr>
          <w:rFonts w:ascii="宋体" w:hAnsi="宋体" w:hint="eastAsia"/>
          <w:sz w:val="24"/>
        </w:rPr>
        <w:t>确认了井室</w:t>
      </w:r>
      <w:r w:rsidR="00A975E8">
        <w:rPr>
          <w:rFonts w:ascii="宋体" w:hAnsi="宋体" w:hint="eastAsia"/>
          <w:sz w:val="24"/>
        </w:rPr>
        <w:t>安全</w:t>
      </w:r>
      <w:r w:rsidRPr="000C781E">
        <w:rPr>
          <w:rFonts w:ascii="宋体" w:hAnsi="宋体" w:hint="eastAsia"/>
          <w:sz w:val="24"/>
        </w:rPr>
        <w:t>情况后，在监护者的监护下，由穿戴好潜水服的专业潜水员下潜到井室底部，进一步确定井室管道方向、有无支管及管径大小，并通过对讲设备告知井上辅助操作人员准备相应管径的气囊。</w:t>
      </w:r>
    </w:p>
    <w:p w14:paraId="0C3A552B" w14:textId="5093535F" w:rsidR="000C781E" w:rsidRPr="000C781E" w:rsidRDefault="000C781E" w:rsidP="00C939D2">
      <w:pPr>
        <w:pStyle w:val="ac"/>
        <w:numPr>
          <w:ilvl w:val="0"/>
          <w:numId w:val="48"/>
        </w:numPr>
        <w:adjustRightInd w:val="0"/>
        <w:snapToGrid w:val="0"/>
        <w:spacing w:line="360" w:lineRule="auto"/>
        <w:ind w:left="720" w:hangingChars="300" w:hanging="720"/>
        <w:jc w:val="left"/>
        <w:rPr>
          <w:rFonts w:ascii="宋体" w:hAnsi="宋体"/>
          <w:sz w:val="24"/>
        </w:rPr>
      </w:pPr>
      <w:r w:rsidRPr="000C781E">
        <w:rPr>
          <w:rFonts w:ascii="宋体" w:hAnsi="宋体" w:hint="eastAsia"/>
          <w:sz w:val="24"/>
        </w:rPr>
        <w:t>在</w:t>
      </w:r>
      <w:r w:rsidRPr="000C781E">
        <w:rPr>
          <w:rFonts w:ascii="宋体" w:hAnsi="宋体"/>
          <w:sz w:val="24"/>
        </w:rPr>
        <w:t>确保</w:t>
      </w:r>
      <w:r w:rsidRPr="000C781E">
        <w:rPr>
          <w:rFonts w:ascii="宋体" w:hAnsi="宋体" w:hint="eastAsia"/>
          <w:sz w:val="24"/>
        </w:rPr>
        <w:t>实</w:t>
      </w:r>
      <w:r w:rsidRPr="000C781E">
        <w:rPr>
          <w:rFonts w:ascii="宋体" w:hAnsi="宋体"/>
          <w:sz w:val="24"/>
        </w:rPr>
        <w:t>测</w:t>
      </w:r>
      <w:r w:rsidRPr="000C781E">
        <w:rPr>
          <w:rFonts w:ascii="宋体" w:hAnsi="宋体" w:hint="eastAsia"/>
          <w:sz w:val="24"/>
        </w:rPr>
        <w:t>的</w:t>
      </w:r>
      <w:r w:rsidRPr="000C781E">
        <w:rPr>
          <w:rFonts w:ascii="宋体" w:hAnsi="宋体"/>
          <w:sz w:val="24"/>
        </w:rPr>
        <w:t>管道内径</w:t>
      </w:r>
      <w:r w:rsidRPr="000C781E">
        <w:rPr>
          <w:rFonts w:ascii="宋体" w:hAnsi="宋体" w:hint="eastAsia"/>
          <w:sz w:val="24"/>
        </w:rPr>
        <w:t>、水深及流速</w:t>
      </w:r>
      <w:r w:rsidRPr="000C781E">
        <w:rPr>
          <w:rFonts w:ascii="宋体" w:hAnsi="宋体"/>
          <w:sz w:val="24"/>
        </w:rPr>
        <w:t>在选用的气囊上标识的安全使用范围内，方可进行下一步工作</w:t>
      </w:r>
      <w:r w:rsidRPr="000C781E">
        <w:rPr>
          <w:rFonts w:ascii="宋体" w:hAnsi="宋体" w:hint="eastAsia"/>
          <w:sz w:val="24"/>
        </w:rPr>
        <w:t>。</w:t>
      </w:r>
    </w:p>
    <w:p w14:paraId="34E1FB9C" w14:textId="718C904F" w:rsidR="000C781E" w:rsidRPr="000C781E" w:rsidRDefault="000C781E" w:rsidP="00C939D2">
      <w:pPr>
        <w:pStyle w:val="ac"/>
        <w:numPr>
          <w:ilvl w:val="0"/>
          <w:numId w:val="48"/>
        </w:numPr>
        <w:adjustRightInd w:val="0"/>
        <w:snapToGrid w:val="0"/>
        <w:spacing w:line="360" w:lineRule="auto"/>
        <w:ind w:left="720" w:hangingChars="300" w:hanging="720"/>
        <w:jc w:val="left"/>
        <w:rPr>
          <w:rFonts w:ascii="宋体" w:hAnsi="宋体"/>
          <w:sz w:val="24"/>
        </w:rPr>
      </w:pPr>
      <w:r w:rsidRPr="000C781E">
        <w:rPr>
          <w:rFonts w:ascii="宋体" w:hAnsi="宋体" w:hint="eastAsia"/>
          <w:sz w:val="24"/>
        </w:rPr>
        <w:t>堵水作业前，潜水员应对管道进行清理清洗，要求管道内部无砖块、石屑、钢筋、铁丝、玻璃屑等尖锐杂物，保证管壁光洁；需清理的管道长度应为橡胶充气管塞长度的150%；</w:t>
      </w:r>
    </w:p>
    <w:p w14:paraId="5C7E50DC" w14:textId="7E0B5BAA" w:rsidR="000C781E" w:rsidRPr="000C781E" w:rsidRDefault="000C781E" w:rsidP="00C939D2">
      <w:pPr>
        <w:pStyle w:val="ac"/>
        <w:numPr>
          <w:ilvl w:val="0"/>
          <w:numId w:val="48"/>
        </w:numPr>
        <w:adjustRightInd w:val="0"/>
        <w:snapToGrid w:val="0"/>
        <w:spacing w:line="360" w:lineRule="auto"/>
        <w:ind w:left="720" w:hangingChars="300" w:hanging="720"/>
        <w:jc w:val="left"/>
        <w:rPr>
          <w:rFonts w:ascii="宋体" w:hAnsi="宋体"/>
          <w:sz w:val="24"/>
        </w:rPr>
      </w:pPr>
      <w:r w:rsidRPr="000C781E">
        <w:rPr>
          <w:rFonts w:ascii="宋体" w:hAnsi="宋体" w:hint="eastAsia"/>
          <w:sz w:val="24"/>
        </w:rPr>
        <w:t>潜水员清理完后，告知井上辅助操作人员，将折叠好的对应管径的气囊缓慢放入井室，由潜水员塞入管口，确保整个气囊全部进入管内，气囊放入管道后应水平摆放，不要扭着摆放，以免窝住气体打爆气囊。</w:t>
      </w:r>
      <w:r w:rsidRPr="000C781E">
        <w:rPr>
          <w:rFonts w:ascii="宋体" w:hAnsi="宋体"/>
          <w:sz w:val="24"/>
        </w:rPr>
        <w:t>为了防止气囊与管道脱开，在气囊和胶管接口处应用铁丝扎紧或用其它方式绑紧。</w:t>
      </w:r>
    </w:p>
    <w:p w14:paraId="74F0E2CF" w14:textId="41D95EA9" w:rsidR="000C781E" w:rsidRPr="000C781E" w:rsidRDefault="000C781E" w:rsidP="00C939D2">
      <w:pPr>
        <w:pStyle w:val="ac"/>
        <w:numPr>
          <w:ilvl w:val="0"/>
          <w:numId w:val="48"/>
        </w:numPr>
        <w:adjustRightInd w:val="0"/>
        <w:snapToGrid w:val="0"/>
        <w:spacing w:line="360" w:lineRule="auto"/>
        <w:ind w:left="720" w:hangingChars="300" w:hanging="720"/>
        <w:jc w:val="left"/>
        <w:rPr>
          <w:rFonts w:ascii="宋体" w:hAnsi="宋体"/>
          <w:sz w:val="24"/>
        </w:rPr>
      </w:pPr>
      <w:r w:rsidRPr="000C781E">
        <w:rPr>
          <w:rFonts w:ascii="宋体" w:hAnsi="宋体"/>
          <w:sz w:val="24"/>
        </w:rPr>
        <w:t>拉紧牵引绳，将牵引绳绑</w:t>
      </w:r>
      <w:r w:rsidR="00A975E8">
        <w:rPr>
          <w:rFonts w:ascii="宋体" w:hAnsi="宋体" w:hint="eastAsia"/>
          <w:sz w:val="24"/>
        </w:rPr>
        <w:t>定必须安全可靠</w:t>
      </w:r>
      <w:r w:rsidRPr="000C781E">
        <w:rPr>
          <w:rFonts w:ascii="宋体" w:hAnsi="宋体"/>
          <w:sz w:val="24"/>
        </w:rPr>
        <w:t>。</w:t>
      </w:r>
    </w:p>
    <w:p w14:paraId="583A05B3" w14:textId="744E03F9" w:rsidR="000C781E" w:rsidRPr="000C781E" w:rsidRDefault="000C781E" w:rsidP="00C939D2">
      <w:pPr>
        <w:pStyle w:val="ac"/>
        <w:numPr>
          <w:ilvl w:val="0"/>
          <w:numId w:val="48"/>
        </w:numPr>
        <w:adjustRightInd w:val="0"/>
        <w:snapToGrid w:val="0"/>
        <w:spacing w:line="360" w:lineRule="auto"/>
        <w:ind w:left="720" w:hangingChars="300" w:hanging="720"/>
        <w:jc w:val="left"/>
        <w:rPr>
          <w:rFonts w:ascii="宋体" w:hAnsi="宋体"/>
          <w:sz w:val="24"/>
        </w:rPr>
      </w:pPr>
      <w:r w:rsidRPr="000C781E">
        <w:rPr>
          <w:rFonts w:ascii="宋体" w:hAnsi="宋体" w:hint="eastAsia"/>
          <w:sz w:val="24"/>
        </w:rPr>
        <w:lastRenderedPageBreak/>
        <w:t>在</w:t>
      </w:r>
      <w:r w:rsidRPr="000C781E">
        <w:rPr>
          <w:rFonts w:ascii="宋体" w:hAnsi="宋体"/>
          <w:sz w:val="24"/>
        </w:rPr>
        <w:t>确保气囊已经正确的安置在管道中后，</w:t>
      </w:r>
      <w:r w:rsidRPr="000C781E">
        <w:rPr>
          <w:rFonts w:ascii="宋体" w:hAnsi="宋体" w:hint="eastAsia"/>
          <w:sz w:val="24"/>
        </w:rPr>
        <w:t>待潜水员出水面后开始气囊充气。</w:t>
      </w:r>
    </w:p>
    <w:p w14:paraId="44F99073" w14:textId="189F88C5" w:rsidR="000C781E" w:rsidRPr="000C781E" w:rsidRDefault="000C781E" w:rsidP="00C939D2">
      <w:pPr>
        <w:pStyle w:val="ac"/>
        <w:numPr>
          <w:ilvl w:val="0"/>
          <w:numId w:val="48"/>
        </w:numPr>
        <w:adjustRightInd w:val="0"/>
        <w:snapToGrid w:val="0"/>
        <w:spacing w:line="360" w:lineRule="auto"/>
        <w:ind w:left="720" w:hangingChars="300" w:hanging="720"/>
        <w:jc w:val="left"/>
        <w:rPr>
          <w:rFonts w:ascii="宋体" w:hAnsi="宋体"/>
          <w:sz w:val="24"/>
        </w:rPr>
      </w:pPr>
      <w:r w:rsidRPr="000C781E">
        <w:rPr>
          <w:rFonts w:ascii="宋体" w:hAnsi="宋体"/>
          <w:sz w:val="24"/>
        </w:rPr>
        <w:t>启动气泵，开始充气，缓慢打开充气阀，</w:t>
      </w:r>
      <w:r w:rsidRPr="000C781E">
        <w:rPr>
          <w:rFonts w:ascii="宋体" w:hAnsi="宋体" w:hint="eastAsia"/>
          <w:sz w:val="24"/>
        </w:rPr>
        <w:t>保持充气速度在规定范围内，并定时监测，确保充气速度稳定。</w:t>
      </w:r>
      <w:r w:rsidRPr="000C781E">
        <w:rPr>
          <w:rFonts w:ascii="宋体" w:hAnsi="宋体"/>
          <w:sz w:val="24"/>
        </w:rPr>
        <w:t>通过气压表，观察气囊气压数据，当气囊气压达到规定数据时，关闭气压控制阀门，充气结束。</w:t>
      </w:r>
    </w:p>
    <w:p w14:paraId="35275F40" w14:textId="5570530B" w:rsidR="000C781E" w:rsidRPr="000C781E" w:rsidRDefault="000C781E" w:rsidP="00C939D2">
      <w:pPr>
        <w:pStyle w:val="ac"/>
        <w:numPr>
          <w:ilvl w:val="0"/>
          <w:numId w:val="48"/>
        </w:numPr>
        <w:adjustRightInd w:val="0"/>
        <w:snapToGrid w:val="0"/>
        <w:spacing w:line="360" w:lineRule="auto"/>
        <w:ind w:left="720" w:hangingChars="300" w:hanging="720"/>
        <w:jc w:val="left"/>
        <w:rPr>
          <w:rFonts w:ascii="宋体" w:hAnsi="宋体"/>
          <w:sz w:val="24"/>
        </w:rPr>
      </w:pPr>
      <w:r w:rsidRPr="000C781E">
        <w:rPr>
          <w:rFonts w:ascii="宋体" w:hAnsi="宋体"/>
          <w:sz w:val="24"/>
        </w:rPr>
        <w:t>结束充气后，</w:t>
      </w:r>
      <w:r w:rsidRPr="00E94992">
        <w:rPr>
          <w:rFonts w:ascii="宋体" w:hAnsi="宋体"/>
          <w:sz w:val="24"/>
        </w:rPr>
        <w:t>20分钟内气</w:t>
      </w:r>
      <w:r w:rsidRPr="000C781E">
        <w:rPr>
          <w:rFonts w:ascii="宋体" w:hAnsi="宋体"/>
          <w:sz w:val="24"/>
        </w:rPr>
        <w:t>压表保持与气管的连接。观察气囊压力的数据变化情况，一切正常，</w:t>
      </w:r>
      <w:r w:rsidRPr="000C781E">
        <w:rPr>
          <w:rFonts w:ascii="宋体" w:hAnsi="宋体" w:hint="eastAsia"/>
          <w:sz w:val="24"/>
        </w:rPr>
        <w:t>方可开展下一步作业</w:t>
      </w:r>
      <w:r w:rsidRPr="000C781E">
        <w:rPr>
          <w:rFonts w:ascii="宋体" w:hAnsi="宋体"/>
          <w:sz w:val="24"/>
        </w:rPr>
        <w:t>。</w:t>
      </w:r>
    </w:p>
    <w:p w14:paraId="427DDB10" w14:textId="06196D8A" w:rsidR="000C781E" w:rsidRDefault="000C781E" w:rsidP="00C939D2">
      <w:pPr>
        <w:pStyle w:val="ac"/>
        <w:numPr>
          <w:ilvl w:val="0"/>
          <w:numId w:val="48"/>
        </w:numPr>
        <w:adjustRightInd w:val="0"/>
        <w:snapToGrid w:val="0"/>
        <w:spacing w:line="360" w:lineRule="auto"/>
        <w:ind w:left="720" w:hangingChars="300" w:hanging="720"/>
        <w:jc w:val="left"/>
        <w:rPr>
          <w:rFonts w:ascii="宋体" w:hAnsi="宋体"/>
          <w:sz w:val="24"/>
        </w:rPr>
      </w:pPr>
      <w:r w:rsidRPr="000C781E">
        <w:rPr>
          <w:rFonts w:ascii="宋体" w:hAnsi="宋体" w:hint="eastAsia"/>
          <w:sz w:val="24"/>
        </w:rPr>
        <w:t>橡胶充气管塞堵塞完毕后，井上必须设有专人值班，密切注意橡胶充气管塞受压压力变化以及水位变化，压力低于限值，必须及时充气至规定范围；同时，还要密切注意固定绳索变化以及水位状况，固定绳索不得移滑，水位高于限值，则应及时排水或采取其它措施降低水位。</w:t>
      </w:r>
    </w:p>
    <w:p w14:paraId="7CA04BA0" w14:textId="77777777" w:rsidR="00177DC2" w:rsidRDefault="00177DC2" w:rsidP="00E27332">
      <w:pPr>
        <w:spacing w:beforeLines="50" w:before="156" w:line="360" w:lineRule="auto"/>
        <w:jc w:val="left"/>
        <w:rPr>
          <w:rFonts w:asciiTheme="minorEastAsia" w:eastAsiaTheme="minorEastAsia" w:hAnsiTheme="minorEastAsia" w:cs="Arial Unicode MS"/>
          <w:color w:val="000000"/>
          <w:sz w:val="24"/>
        </w:rPr>
      </w:pPr>
    </w:p>
    <w:p w14:paraId="2C822985" w14:textId="0B472FDB" w:rsidR="00440953" w:rsidRDefault="00440953">
      <w:pPr>
        <w:widowControl/>
        <w:jc w:val="left"/>
        <w:rPr>
          <w:rFonts w:asciiTheme="minorEastAsia" w:eastAsiaTheme="minorEastAsia" w:hAnsiTheme="minorEastAsia" w:cs="Arial Unicode MS"/>
          <w:color w:val="000000"/>
          <w:sz w:val="24"/>
        </w:rPr>
      </w:pPr>
      <w:r>
        <w:rPr>
          <w:rFonts w:asciiTheme="minorEastAsia" w:eastAsiaTheme="minorEastAsia" w:hAnsiTheme="minorEastAsia" w:cs="Arial Unicode MS"/>
          <w:color w:val="000000"/>
          <w:sz w:val="24"/>
        </w:rPr>
        <w:br w:type="page"/>
      </w:r>
    </w:p>
    <w:p w14:paraId="72094CE5" w14:textId="4D48F71A" w:rsidR="006757B9" w:rsidRDefault="00F65386" w:rsidP="000A714E">
      <w:pPr>
        <w:pStyle w:val="1"/>
      </w:pPr>
      <w:bookmarkStart w:id="11" w:name="_Toc84532718"/>
      <w:r>
        <w:rPr>
          <w:rFonts w:hint="eastAsia"/>
        </w:rPr>
        <w:lastRenderedPageBreak/>
        <w:t>7</w:t>
      </w:r>
      <w:r w:rsidR="00940EA5">
        <w:rPr>
          <w:rFonts w:hint="eastAsia"/>
        </w:rPr>
        <w:t xml:space="preserve"> </w:t>
      </w:r>
      <w:r w:rsidR="006757B9">
        <w:rPr>
          <w:rFonts w:hint="eastAsia"/>
        </w:rPr>
        <w:t>井下作业</w:t>
      </w:r>
      <w:bookmarkEnd w:id="11"/>
    </w:p>
    <w:p w14:paraId="196FC27E" w14:textId="454290A0" w:rsidR="00010995" w:rsidRPr="00010995" w:rsidRDefault="00F65386" w:rsidP="001827C5">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7</w:t>
      </w:r>
      <w:r w:rsidR="00010995" w:rsidRPr="00010995">
        <w:rPr>
          <w:rFonts w:asciiTheme="minorEastAsia" w:eastAsiaTheme="minorEastAsia" w:hAnsiTheme="minorEastAsia" w:cs="Arial Unicode MS"/>
          <w:b/>
          <w:color w:val="000000"/>
          <w:sz w:val="24"/>
        </w:rPr>
        <w:t xml:space="preserve">.1 </w:t>
      </w:r>
      <w:r w:rsidR="00010995" w:rsidRPr="00010995">
        <w:rPr>
          <w:rFonts w:asciiTheme="minorEastAsia" w:eastAsiaTheme="minorEastAsia" w:hAnsiTheme="minorEastAsia" w:cs="Arial Unicode MS" w:hint="eastAsia"/>
          <w:b/>
          <w:color w:val="000000"/>
          <w:sz w:val="24"/>
        </w:rPr>
        <w:t>作业安全</w:t>
      </w:r>
    </w:p>
    <w:p w14:paraId="7C9C6F36" w14:textId="3B8F3532" w:rsidR="00010995" w:rsidRPr="00CE2ED2" w:rsidRDefault="00010995" w:rsidP="00B934ED">
      <w:pPr>
        <w:pStyle w:val="ac"/>
        <w:numPr>
          <w:ilvl w:val="0"/>
          <w:numId w:val="11"/>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E2ED2">
        <w:rPr>
          <w:rFonts w:asciiTheme="minorEastAsia" w:eastAsiaTheme="minorEastAsia" w:hAnsiTheme="minorEastAsia" w:cs="Arial Unicode MS" w:hint="eastAsia"/>
          <w:color w:val="000000"/>
          <w:sz w:val="24"/>
        </w:rPr>
        <w:t>作业负责人应确认作业环境、作业程序、安全防护设备、个体防护装备及应急救援设备符合要求后，方可安排作业者进入地下有限空间作业。</w:t>
      </w:r>
    </w:p>
    <w:p w14:paraId="37901CD9" w14:textId="01370E0A" w:rsidR="00010995" w:rsidRPr="00010995" w:rsidRDefault="00010995" w:rsidP="00B934ED">
      <w:pPr>
        <w:pStyle w:val="ac"/>
        <w:numPr>
          <w:ilvl w:val="0"/>
          <w:numId w:val="11"/>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hint="eastAsia"/>
          <w:color w:val="000000"/>
          <w:sz w:val="24"/>
        </w:rPr>
        <w:t>作业者应遵守地下有限空间作业安全操作规程，正确使用安全防护设备与个体防护装备，并与监护者进行有效的信息沟通。</w:t>
      </w:r>
    </w:p>
    <w:p w14:paraId="2257F461" w14:textId="72737125" w:rsidR="00010995" w:rsidRPr="00010995" w:rsidRDefault="00010995" w:rsidP="00B934ED">
      <w:pPr>
        <w:pStyle w:val="ac"/>
        <w:numPr>
          <w:ilvl w:val="0"/>
          <w:numId w:val="11"/>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hint="eastAsia"/>
          <w:color w:val="000000"/>
          <w:sz w:val="24"/>
        </w:rPr>
        <w:t>进入</w:t>
      </w:r>
      <w:r w:rsidRPr="00010995">
        <w:rPr>
          <w:rFonts w:asciiTheme="minorEastAsia" w:eastAsiaTheme="minorEastAsia" w:hAnsiTheme="minorEastAsia" w:cs="Arial Unicode MS"/>
          <w:color w:val="000000"/>
          <w:sz w:val="24"/>
        </w:rPr>
        <w:t>3</w:t>
      </w:r>
      <w:r w:rsidRPr="00010995">
        <w:rPr>
          <w:rFonts w:asciiTheme="minorEastAsia" w:eastAsiaTheme="minorEastAsia" w:hAnsiTheme="minorEastAsia" w:cs="Arial Unicode MS" w:hint="eastAsia"/>
          <w:color w:val="000000"/>
          <w:sz w:val="24"/>
        </w:rPr>
        <w:t>级环境中作业，应对作业面气体浓度进行实时监测。同时，监护者应对地下有限空间内气体进行连续监测。</w:t>
      </w:r>
    </w:p>
    <w:p w14:paraId="7349C594" w14:textId="6C32C048" w:rsidR="00010995" w:rsidRPr="00010995" w:rsidRDefault="000A714E" w:rsidP="00B934ED">
      <w:pPr>
        <w:pStyle w:val="ac"/>
        <w:numPr>
          <w:ilvl w:val="0"/>
          <w:numId w:val="11"/>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在</w:t>
      </w:r>
      <w:r w:rsidR="00010995" w:rsidRPr="00010995">
        <w:rPr>
          <w:rFonts w:asciiTheme="minorEastAsia" w:eastAsiaTheme="minorEastAsia" w:hAnsiTheme="minorEastAsia" w:cs="Arial Unicode MS"/>
          <w:color w:val="000000"/>
          <w:sz w:val="24"/>
        </w:rPr>
        <w:t>3</w:t>
      </w:r>
      <w:r w:rsidR="00010995" w:rsidRPr="00010995">
        <w:rPr>
          <w:rFonts w:asciiTheme="minorEastAsia" w:eastAsiaTheme="minorEastAsia" w:hAnsiTheme="minorEastAsia" w:cs="Arial Unicode MS" w:hint="eastAsia"/>
          <w:color w:val="000000"/>
          <w:sz w:val="24"/>
        </w:rPr>
        <w:t>级环境作业过程中</w:t>
      </w:r>
      <w:r>
        <w:rPr>
          <w:rFonts w:asciiTheme="minorEastAsia" w:eastAsiaTheme="minorEastAsia" w:hAnsiTheme="minorEastAsia" w:cs="Arial Unicode MS" w:hint="eastAsia"/>
          <w:color w:val="000000"/>
          <w:sz w:val="24"/>
        </w:rPr>
        <w:t>，须</w:t>
      </w:r>
      <w:r w:rsidR="00010995" w:rsidRPr="00010995">
        <w:rPr>
          <w:rFonts w:asciiTheme="minorEastAsia" w:eastAsiaTheme="minorEastAsia" w:hAnsiTheme="minorEastAsia" w:cs="Arial Unicode MS" w:hint="eastAsia"/>
          <w:color w:val="000000"/>
          <w:sz w:val="24"/>
        </w:rPr>
        <w:t>使用机械通风设备持续通风。</w:t>
      </w:r>
    </w:p>
    <w:p w14:paraId="5EB25B67" w14:textId="0DE329A5" w:rsidR="00010995" w:rsidRPr="00010995" w:rsidRDefault="00010995" w:rsidP="00B934ED">
      <w:pPr>
        <w:pStyle w:val="ac"/>
        <w:numPr>
          <w:ilvl w:val="0"/>
          <w:numId w:val="11"/>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hint="eastAsia"/>
          <w:color w:val="000000"/>
          <w:sz w:val="24"/>
        </w:rPr>
        <w:t>作业期间发生下列情况之一时，作业者应立即撤离地下有限空间：</w:t>
      </w:r>
    </w:p>
    <w:p w14:paraId="1B244994" w14:textId="72077CA5" w:rsidR="00010995" w:rsidRPr="00010995" w:rsidRDefault="00010995" w:rsidP="00B934ED">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color w:val="000000"/>
          <w:sz w:val="24"/>
        </w:rPr>
        <w:t>a)</w:t>
      </w:r>
      <w:r w:rsidRPr="00010995">
        <w:rPr>
          <w:rFonts w:asciiTheme="minorEastAsia" w:eastAsiaTheme="minorEastAsia" w:hAnsiTheme="minorEastAsia" w:cs="Arial Unicode MS" w:hint="eastAsia"/>
          <w:color w:val="000000"/>
          <w:sz w:val="24"/>
        </w:rPr>
        <w:t>作业者出现身体不适</w:t>
      </w:r>
      <w:r w:rsidR="00521B53">
        <w:rPr>
          <w:rFonts w:asciiTheme="minorEastAsia" w:eastAsiaTheme="minorEastAsia" w:hAnsiTheme="minorEastAsia" w:cs="Arial Unicode MS" w:hint="eastAsia"/>
          <w:color w:val="000000"/>
          <w:sz w:val="24"/>
        </w:rPr>
        <w:t>。</w:t>
      </w:r>
    </w:p>
    <w:p w14:paraId="5A276D49" w14:textId="2445B4C3" w:rsidR="00010995" w:rsidRPr="00010995" w:rsidRDefault="00010995" w:rsidP="00B934ED">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color w:val="000000"/>
          <w:sz w:val="24"/>
        </w:rPr>
        <w:t>b)</w:t>
      </w:r>
      <w:r w:rsidRPr="00010995">
        <w:rPr>
          <w:rFonts w:asciiTheme="minorEastAsia" w:eastAsiaTheme="minorEastAsia" w:hAnsiTheme="minorEastAsia" w:cs="Arial Unicode MS" w:hint="eastAsia"/>
          <w:color w:val="000000"/>
          <w:sz w:val="24"/>
        </w:rPr>
        <w:t>安全防护设备或个体防护装备失效</w:t>
      </w:r>
      <w:r w:rsidR="00521B53">
        <w:rPr>
          <w:rFonts w:asciiTheme="minorEastAsia" w:eastAsiaTheme="minorEastAsia" w:hAnsiTheme="minorEastAsia" w:cs="Arial Unicode MS" w:hint="eastAsia"/>
          <w:color w:val="000000"/>
          <w:sz w:val="24"/>
        </w:rPr>
        <w:t>。</w:t>
      </w:r>
    </w:p>
    <w:p w14:paraId="35985E0A" w14:textId="21346932" w:rsidR="00010995" w:rsidRPr="00010995" w:rsidRDefault="00010995" w:rsidP="00B934ED">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color w:val="000000"/>
          <w:sz w:val="24"/>
        </w:rPr>
        <w:t>c)</w:t>
      </w:r>
      <w:r w:rsidRPr="00010995">
        <w:rPr>
          <w:rFonts w:asciiTheme="minorEastAsia" w:eastAsiaTheme="minorEastAsia" w:hAnsiTheme="minorEastAsia" w:cs="Arial Unicode MS" w:hint="eastAsia"/>
          <w:color w:val="000000"/>
          <w:sz w:val="24"/>
        </w:rPr>
        <w:t>气体检测报警仪报警</w:t>
      </w:r>
      <w:r w:rsidR="00521B53">
        <w:rPr>
          <w:rFonts w:asciiTheme="minorEastAsia" w:eastAsiaTheme="minorEastAsia" w:hAnsiTheme="minorEastAsia" w:cs="Arial Unicode MS" w:hint="eastAsia"/>
          <w:color w:val="000000"/>
          <w:sz w:val="24"/>
        </w:rPr>
        <w:t>。</w:t>
      </w:r>
    </w:p>
    <w:p w14:paraId="315C7B47" w14:textId="4CFE5E2F" w:rsidR="00010995" w:rsidRDefault="00010995" w:rsidP="00B934ED">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color w:val="000000"/>
          <w:sz w:val="24"/>
        </w:rPr>
        <w:t>d)</w:t>
      </w:r>
      <w:r w:rsidRPr="00010995">
        <w:rPr>
          <w:rFonts w:asciiTheme="minorEastAsia" w:eastAsiaTheme="minorEastAsia" w:hAnsiTheme="minorEastAsia" w:cs="Arial Unicode MS" w:hint="eastAsia"/>
          <w:color w:val="000000"/>
          <w:sz w:val="24"/>
        </w:rPr>
        <w:t>监护者或作业负责人下达撤离命令。</w:t>
      </w:r>
    </w:p>
    <w:p w14:paraId="55700FDC" w14:textId="66F55998" w:rsidR="000A714E" w:rsidRDefault="000A714E" w:rsidP="00B934ED">
      <w:pPr>
        <w:adjustRightInd w:val="0"/>
        <w:snapToGrid w:val="0"/>
        <w:spacing w:line="360" w:lineRule="auto"/>
        <w:ind w:leftChars="300" w:left="63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e）</w:t>
      </w:r>
      <w:r w:rsidR="00521B53">
        <w:rPr>
          <w:rFonts w:asciiTheme="minorEastAsia" w:eastAsiaTheme="minorEastAsia" w:hAnsiTheme="minorEastAsia" w:cs="Arial Unicode MS" w:hint="eastAsia"/>
          <w:color w:val="000000"/>
          <w:sz w:val="24"/>
        </w:rPr>
        <w:t>出现</w:t>
      </w:r>
      <w:r>
        <w:rPr>
          <w:rFonts w:asciiTheme="minorEastAsia" w:eastAsiaTheme="minorEastAsia" w:hAnsiTheme="minorEastAsia" w:cs="Arial Unicode MS" w:hint="eastAsia"/>
          <w:color w:val="000000"/>
          <w:sz w:val="24"/>
        </w:rPr>
        <w:t>安全隐患的</w:t>
      </w:r>
      <w:r w:rsidR="00521B53">
        <w:rPr>
          <w:rFonts w:asciiTheme="minorEastAsia" w:eastAsiaTheme="minorEastAsia" w:hAnsiTheme="minorEastAsia" w:cs="Arial Unicode MS" w:hint="eastAsia"/>
          <w:color w:val="000000"/>
          <w:sz w:val="24"/>
        </w:rPr>
        <w:t>。</w:t>
      </w:r>
    </w:p>
    <w:p w14:paraId="62E58C72" w14:textId="72B45A29" w:rsidR="008E3976" w:rsidRPr="002E03CB" w:rsidRDefault="008E3976" w:rsidP="00B934ED">
      <w:pPr>
        <w:pStyle w:val="ac"/>
        <w:numPr>
          <w:ilvl w:val="0"/>
          <w:numId w:val="11"/>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2E03CB">
        <w:rPr>
          <w:rFonts w:asciiTheme="minorEastAsia" w:eastAsiaTheme="minorEastAsia" w:hAnsiTheme="minorEastAsia" w:cs="Arial Unicode MS" w:hint="eastAsia"/>
          <w:color w:val="000000"/>
          <w:sz w:val="24"/>
        </w:rPr>
        <w:t>井下作业</w:t>
      </w:r>
      <w:r w:rsidR="00B934ED">
        <w:rPr>
          <w:rFonts w:asciiTheme="minorEastAsia" w:eastAsiaTheme="minorEastAsia" w:hAnsiTheme="minorEastAsia" w:cs="Arial Unicode MS" w:hint="eastAsia"/>
          <w:color w:val="000000"/>
          <w:sz w:val="24"/>
        </w:rPr>
        <w:t>必须</w:t>
      </w:r>
      <w:r w:rsidRPr="002E03CB">
        <w:rPr>
          <w:rFonts w:asciiTheme="minorEastAsia" w:eastAsiaTheme="minorEastAsia" w:hAnsiTheme="minorEastAsia" w:cs="Arial Unicode MS" w:hint="eastAsia"/>
          <w:color w:val="000000"/>
          <w:sz w:val="24"/>
        </w:rPr>
        <w:t>严格控制</w:t>
      </w:r>
      <w:r w:rsidR="00B934ED">
        <w:rPr>
          <w:rFonts w:asciiTheme="minorEastAsia" w:eastAsiaTheme="minorEastAsia" w:hAnsiTheme="minorEastAsia" w:cs="Arial Unicode MS" w:hint="eastAsia"/>
          <w:color w:val="000000"/>
          <w:sz w:val="24"/>
        </w:rPr>
        <w:t>井下</w:t>
      </w:r>
      <w:r w:rsidR="00B934ED" w:rsidRPr="002E03CB">
        <w:rPr>
          <w:rFonts w:asciiTheme="minorEastAsia" w:eastAsiaTheme="minorEastAsia" w:hAnsiTheme="minorEastAsia" w:cs="Arial Unicode MS" w:hint="eastAsia"/>
          <w:color w:val="000000"/>
          <w:sz w:val="24"/>
        </w:rPr>
        <w:t>作业</w:t>
      </w:r>
      <w:r w:rsidRPr="002E03CB">
        <w:rPr>
          <w:rFonts w:asciiTheme="minorEastAsia" w:eastAsiaTheme="minorEastAsia" w:hAnsiTheme="minorEastAsia" w:cs="Arial Unicode MS" w:hint="eastAsia"/>
          <w:color w:val="000000"/>
          <w:sz w:val="24"/>
        </w:rPr>
        <w:t>人</w:t>
      </w:r>
      <w:r w:rsidR="00B934ED">
        <w:rPr>
          <w:rFonts w:asciiTheme="minorEastAsia" w:eastAsiaTheme="minorEastAsia" w:hAnsiTheme="minorEastAsia" w:cs="Arial Unicode MS" w:hint="eastAsia"/>
          <w:color w:val="000000"/>
          <w:sz w:val="24"/>
        </w:rPr>
        <w:t>数，一次下井</w:t>
      </w:r>
      <w:r w:rsidR="00D82C02">
        <w:rPr>
          <w:rFonts w:asciiTheme="minorEastAsia" w:eastAsiaTheme="minorEastAsia" w:hAnsiTheme="minorEastAsia" w:cs="Arial Unicode MS" w:hint="eastAsia"/>
          <w:color w:val="000000"/>
          <w:sz w:val="24"/>
        </w:rPr>
        <w:t>的</w:t>
      </w:r>
      <w:r w:rsidR="00D82C02" w:rsidRPr="00010995">
        <w:rPr>
          <w:rFonts w:asciiTheme="minorEastAsia" w:eastAsiaTheme="minorEastAsia" w:hAnsiTheme="minorEastAsia" w:cs="Arial Unicode MS" w:hint="eastAsia"/>
          <w:color w:val="000000"/>
          <w:sz w:val="24"/>
        </w:rPr>
        <w:t>作业者</w:t>
      </w:r>
      <w:r w:rsidR="00B934ED">
        <w:rPr>
          <w:rFonts w:asciiTheme="minorEastAsia" w:eastAsiaTheme="minorEastAsia" w:hAnsiTheme="minorEastAsia" w:cs="Arial Unicode MS" w:hint="eastAsia"/>
          <w:color w:val="000000"/>
          <w:sz w:val="24"/>
        </w:rPr>
        <w:t>不能</w:t>
      </w:r>
      <w:r w:rsidR="00D82C02">
        <w:rPr>
          <w:rFonts w:asciiTheme="minorEastAsia" w:eastAsiaTheme="minorEastAsia" w:hAnsiTheme="minorEastAsia" w:cs="Arial Unicode MS" w:hint="eastAsia"/>
          <w:color w:val="000000"/>
          <w:sz w:val="24"/>
        </w:rPr>
        <w:t>超过2人，同时配备的</w:t>
      </w:r>
      <w:r w:rsidR="00D82C02" w:rsidRPr="00010995">
        <w:rPr>
          <w:rFonts w:asciiTheme="minorEastAsia" w:eastAsiaTheme="minorEastAsia" w:hAnsiTheme="minorEastAsia" w:cs="Arial Unicode MS" w:hint="eastAsia"/>
          <w:color w:val="000000"/>
          <w:sz w:val="24"/>
        </w:rPr>
        <w:t>监护者</w:t>
      </w:r>
      <w:r w:rsidR="00D82C02">
        <w:rPr>
          <w:rFonts w:asciiTheme="minorEastAsia" w:eastAsiaTheme="minorEastAsia" w:hAnsiTheme="minorEastAsia" w:cs="Arial Unicode MS" w:hint="eastAsia"/>
          <w:color w:val="000000"/>
          <w:sz w:val="24"/>
        </w:rPr>
        <w:t>人数不得少于下井的</w:t>
      </w:r>
      <w:r w:rsidR="00D82C02" w:rsidRPr="00010995">
        <w:rPr>
          <w:rFonts w:asciiTheme="minorEastAsia" w:eastAsiaTheme="minorEastAsia" w:hAnsiTheme="minorEastAsia" w:cs="Arial Unicode MS" w:hint="eastAsia"/>
          <w:color w:val="000000"/>
          <w:sz w:val="24"/>
        </w:rPr>
        <w:t>作业者</w:t>
      </w:r>
      <w:r w:rsidR="00D82C02">
        <w:rPr>
          <w:rFonts w:asciiTheme="minorEastAsia" w:eastAsiaTheme="minorEastAsia" w:hAnsiTheme="minorEastAsia" w:cs="Arial Unicode MS" w:hint="eastAsia"/>
          <w:color w:val="000000"/>
          <w:sz w:val="24"/>
        </w:rPr>
        <w:t>人数的2倍</w:t>
      </w:r>
      <w:r w:rsidRPr="002E03CB">
        <w:rPr>
          <w:rFonts w:asciiTheme="minorEastAsia" w:eastAsiaTheme="minorEastAsia" w:hAnsiTheme="minorEastAsia" w:cs="Arial Unicode MS" w:hint="eastAsia"/>
          <w:color w:val="000000"/>
          <w:sz w:val="24"/>
        </w:rPr>
        <w:t>。</w:t>
      </w:r>
    </w:p>
    <w:p w14:paraId="43F21DDF" w14:textId="0976A7DB" w:rsidR="00010995" w:rsidRPr="00010995" w:rsidRDefault="00010995" w:rsidP="001827C5">
      <w:pPr>
        <w:adjustRightInd w:val="0"/>
        <w:snapToGrid w:val="0"/>
        <w:spacing w:beforeLines="50" w:before="156" w:line="360" w:lineRule="auto"/>
        <w:jc w:val="left"/>
        <w:rPr>
          <w:rFonts w:asciiTheme="minorEastAsia" w:eastAsiaTheme="minorEastAsia" w:hAnsiTheme="minorEastAsia" w:cs="Arial Unicode MS"/>
          <w:b/>
          <w:color w:val="000000"/>
          <w:sz w:val="24"/>
        </w:rPr>
      </w:pPr>
      <w:r w:rsidRPr="00010995">
        <w:rPr>
          <w:rFonts w:asciiTheme="minorEastAsia" w:eastAsiaTheme="minorEastAsia" w:hAnsiTheme="minorEastAsia" w:cs="Arial Unicode MS"/>
          <w:b/>
          <w:color w:val="000000"/>
          <w:sz w:val="24"/>
        </w:rPr>
        <w:t xml:space="preserve">7.2 </w:t>
      </w:r>
      <w:r w:rsidRPr="00010995">
        <w:rPr>
          <w:rFonts w:asciiTheme="minorEastAsia" w:eastAsiaTheme="minorEastAsia" w:hAnsiTheme="minorEastAsia" w:cs="Arial Unicode MS" w:hint="eastAsia"/>
          <w:b/>
          <w:color w:val="000000"/>
          <w:sz w:val="24"/>
        </w:rPr>
        <w:t>监护</w:t>
      </w:r>
      <w:r w:rsidR="00D21481" w:rsidRPr="00D21481">
        <w:rPr>
          <w:rFonts w:asciiTheme="minorEastAsia" w:eastAsiaTheme="minorEastAsia" w:hAnsiTheme="minorEastAsia" w:cs="Arial Unicode MS" w:hint="eastAsia"/>
          <w:b/>
          <w:color w:val="000000"/>
          <w:sz w:val="24"/>
        </w:rPr>
        <w:t>者</w:t>
      </w:r>
    </w:p>
    <w:p w14:paraId="3A70CE00" w14:textId="653E603F" w:rsidR="00010995" w:rsidRPr="00010995" w:rsidRDefault="00010995" w:rsidP="00B934ED">
      <w:pPr>
        <w:pStyle w:val="ac"/>
        <w:numPr>
          <w:ilvl w:val="0"/>
          <w:numId w:val="3"/>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hint="eastAsia"/>
          <w:color w:val="000000"/>
          <w:sz w:val="24"/>
        </w:rPr>
        <w:t>监护者应在地下有限空间外全程持续监护。</w:t>
      </w:r>
    </w:p>
    <w:p w14:paraId="126001B6" w14:textId="20AD1894" w:rsidR="00010995" w:rsidRPr="00010995" w:rsidRDefault="00010995" w:rsidP="00B934ED">
      <w:pPr>
        <w:pStyle w:val="ac"/>
        <w:numPr>
          <w:ilvl w:val="0"/>
          <w:numId w:val="3"/>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hint="eastAsia"/>
          <w:color w:val="000000"/>
          <w:sz w:val="24"/>
        </w:rPr>
        <w:t>监护者</w:t>
      </w:r>
      <w:r w:rsidR="00DE3A04">
        <w:rPr>
          <w:rFonts w:asciiTheme="minorEastAsia" w:eastAsiaTheme="minorEastAsia" w:hAnsiTheme="minorEastAsia" w:cs="Arial Unicode MS" w:hint="eastAsia"/>
          <w:color w:val="000000"/>
          <w:sz w:val="24"/>
        </w:rPr>
        <w:t>应</w:t>
      </w:r>
      <w:r w:rsidRPr="00010995">
        <w:rPr>
          <w:rFonts w:asciiTheme="minorEastAsia" w:eastAsiaTheme="minorEastAsia" w:hAnsiTheme="minorEastAsia" w:cs="Arial Unicode MS" w:hint="eastAsia"/>
          <w:color w:val="000000"/>
          <w:sz w:val="24"/>
        </w:rPr>
        <w:t>跟踪作业者作业过程，实时掌握监测数据，适时与作业者进行有效的信息沟通。</w:t>
      </w:r>
    </w:p>
    <w:p w14:paraId="7B81447D" w14:textId="0CBB3541" w:rsidR="00010995" w:rsidRPr="00010995" w:rsidRDefault="00010995" w:rsidP="00B934ED">
      <w:pPr>
        <w:pStyle w:val="ac"/>
        <w:numPr>
          <w:ilvl w:val="0"/>
          <w:numId w:val="3"/>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hint="eastAsia"/>
          <w:color w:val="000000"/>
          <w:sz w:val="24"/>
        </w:rPr>
        <w:t>作业者进入</w:t>
      </w:r>
      <w:r w:rsidR="00D82C02">
        <w:rPr>
          <w:rFonts w:asciiTheme="minorEastAsia" w:eastAsiaTheme="minorEastAsia" w:hAnsiTheme="minorEastAsia" w:cs="Arial Unicode MS" w:hint="eastAsia"/>
          <w:color w:val="000000"/>
          <w:sz w:val="24"/>
        </w:rPr>
        <w:t>3</w:t>
      </w:r>
      <w:r w:rsidRPr="00010995">
        <w:rPr>
          <w:rFonts w:asciiTheme="minorEastAsia" w:eastAsiaTheme="minorEastAsia" w:hAnsiTheme="minorEastAsia" w:cs="Arial Unicode MS" w:hint="eastAsia"/>
          <w:color w:val="000000"/>
          <w:sz w:val="24"/>
        </w:rPr>
        <w:t>级环境中作业，监护者应按照本</w:t>
      </w:r>
      <w:r w:rsidR="00D82C02">
        <w:rPr>
          <w:rFonts w:asciiTheme="minorEastAsia" w:eastAsiaTheme="minorEastAsia" w:hAnsiTheme="minorEastAsia" w:cs="Arial Unicode MS" w:hint="eastAsia"/>
          <w:color w:val="000000"/>
          <w:sz w:val="24"/>
        </w:rPr>
        <w:t>指引的相关条款</w:t>
      </w:r>
      <w:r w:rsidRPr="00010995">
        <w:rPr>
          <w:rFonts w:asciiTheme="minorEastAsia" w:eastAsiaTheme="minorEastAsia" w:hAnsiTheme="minorEastAsia" w:cs="Arial Unicode MS" w:hint="eastAsia"/>
          <w:color w:val="000000"/>
          <w:sz w:val="24"/>
        </w:rPr>
        <w:t>规定进行实时监测。</w:t>
      </w:r>
    </w:p>
    <w:p w14:paraId="292D77DB" w14:textId="00B8FAD3" w:rsidR="00010995" w:rsidRPr="00010995" w:rsidRDefault="009E6FCC" w:rsidP="00B934ED">
      <w:pPr>
        <w:pStyle w:val="ac"/>
        <w:numPr>
          <w:ilvl w:val="0"/>
          <w:numId w:val="3"/>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作业期间</w:t>
      </w:r>
      <w:r w:rsidR="00010995" w:rsidRPr="00010995">
        <w:rPr>
          <w:rFonts w:asciiTheme="minorEastAsia" w:eastAsiaTheme="minorEastAsia" w:hAnsiTheme="minorEastAsia" w:cs="Arial Unicode MS" w:hint="eastAsia"/>
          <w:color w:val="000000"/>
          <w:sz w:val="24"/>
        </w:rPr>
        <w:t>发</w:t>
      </w:r>
      <w:r w:rsidR="003037D0">
        <w:rPr>
          <w:rFonts w:asciiTheme="minorEastAsia" w:eastAsiaTheme="minorEastAsia" w:hAnsiTheme="minorEastAsia" w:cs="Arial Unicode MS" w:hint="eastAsia"/>
          <w:color w:val="000000"/>
          <w:sz w:val="24"/>
        </w:rPr>
        <w:t>生</w:t>
      </w:r>
      <w:r w:rsidR="00DE3A04">
        <w:rPr>
          <w:rFonts w:asciiTheme="minorEastAsia" w:eastAsiaTheme="minorEastAsia" w:hAnsiTheme="minorEastAsia" w:cs="Arial Unicode MS" w:hint="eastAsia"/>
          <w:color w:val="000000"/>
          <w:sz w:val="24"/>
        </w:rPr>
        <w:t>7.1.6情况</w:t>
      </w:r>
      <w:r>
        <w:rPr>
          <w:rFonts w:asciiTheme="minorEastAsia" w:eastAsiaTheme="minorEastAsia" w:hAnsiTheme="minorEastAsia" w:cs="Arial Unicode MS" w:hint="eastAsia"/>
          <w:color w:val="000000"/>
          <w:sz w:val="24"/>
        </w:rPr>
        <w:t>之一时</w:t>
      </w:r>
      <w:r w:rsidR="00010995" w:rsidRPr="00010995">
        <w:rPr>
          <w:rFonts w:asciiTheme="minorEastAsia" w:eastAsiaTheme="minorEastAsia" w:hAnsiTheme="minorEastAsia" w:cs="Arial Unicode MS" w:hint="eastAsia"/>
          <w:color w:val="000000"/>
          <w:sz w:val="24"/>
        </w:rPr>
        <w:t>，监护者应立即向作业者发出撤离警报，并协助作业者逃生。</w:t>
      </w:r>
    </w:p>
    <w:p w14:paraId="505BDD8E" w14:textId="61798CE1" w:rsidR="00010995" w:rsidRPr="00010995" w:rsidRDefault="00010995" w:rsidP="00AC27F0">
      <w:pPr>
        <w:pStyle w:val="ac"/>
        <w:numPr>
          <w:ilvl w:val="0"/>
          <w:numId w:val="3"/>
        </w:numPr>
        <w:spacing w:line="360" w:lineRule="auto"/>
        <w:ind w:left="720" w:hangingChars="300" w:hanging="72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hint="eastAsia"/>
          <w:color w:val="000000"/>
          <w:sz w:val="24"/>
        </w:rPr>
        <w:t>监护者应防止未经许可的人员进入作业区域。</w:t>
      </w:r>
    </w:p>
    <w:p w14:paraId="0643B90D" w14:textId="25F5FCF6" w:rsidR="00F7785C" w:rsidRPr="00F7785C" w:rsidRDefault="00F65386" w:rsidP="001827C5">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7</w:t>
      </w:r>
      <w:r w:rsidR="00F7785C" w:rsidRPr="00F7785C">
        <w:rPr>
          <w:rFonts w:asciiTheme="minorEastAsia" w:eastAsiaTheme="minorEastAsia" w:hAnsiTheme="minorEastAsia" w:cs="Arial Unicode MS"/>
          <w:b/>
          <w:color w:val="000000"/>
          <w:sz w:val="24"/>
        </w:rPr>
        <w:t>.</w:t>
      </w:r>
      <w:r w:rsidR="008D17CB">
        <w:rPr>
          <w:rFonts w:asciiTheme="minorEastAsia" w:eastAsiaTheme="minorEastAsia" w:hAnsiTheme="minorEastAsia" w:cs="Arial Unicode MS" w:hint="eastAsia"/>
          <w:b/>
          <w:color w:val="000000"/>
          <w:sz w:val="24"/>
        </w:rPr>
        <w:t>3</w:t>
      </w:r>
      <w:r w:rsidR="00F7785C" w:rsidRPr="00F7785C">
        <w:rPr>
          <w:rFonts w:asciiTheme="minorEastAsia" w:eastAsiaTheme="minorEastAsia" w:hAnsiTheme="minorEastAsia" w:cs="Arial Unicode MS"/>
          <w:b/>
          <w:color w:val="000000"/>
          <w:sz w:val="24"/>
        </w:rPr>
        <w:t xml:space="preserve"> </w:t>
      </w:r>
      <w:r w:rsidR="00F7785C">
        <w:rPr>
          <w:rFonts w:asciiTheme="minorEastAsia" w:eastAsiaTheme="minorEastAsia" w:hAnsiTheme="minorEastAsia" w:cs="Arial Unicode MS" w:hint="eastAsia"/>
          <w:b/>
          <w:color w:val="000000"/>
          <w:sz w:val="24"/>
        </w:rPr>
        <w:t>井下</w:t>
      </w:r>
      <w:r w:rsidR="00F7785C" w:rsidRPr="00F7785C">
        <w:rPr>
          <w:rFonts w:asciiTheme="minorEastAsia" w:eastAsiaTheme="minorEastAsia" w:hAnsiTheme="minorEastAsia" w:cs="Arial Unicode MS" w:hint="eastAsia"/>
          <w:b/>
          <w:color w:val="000000"/>
          <w:sz w:val="24"/>
        </w:rPr>
        <w:t>作业</w:t>
      </w:r>
      <w:r w:rsidR="00F7785C">
        <w:rPr>
          <w:rFonts w:asciiTheme="minorEastAsia" w:eastAsiaTheme="minorEastAsia" w:hAnsiTheme="minorEastAsia" w:cs="Arial Unicode MS" w:hint="eastAsia"/>
          <w:b/>
          <w:color w:val="000000"/>
          <w:sz w:val="24"/>
        </w:rPr>
        <w:t xml:space="preserve">的要求 </w:t>
      </w:r>
    </w:p>
    <w:p w14:paraId="1F96ED5D" w14:textId="68F6406F" w:rsidR="006757B9" w:rsidRPr="002E03CB" w:rsidRDefault="006757B9" w:rsidP="001827C5">
      <w:pPr>
        <w:pStyle w:val="ac"/>
        <w:numPr>
          <w:ilvl w:val="0"/>
          <w:numId w:val="6"/>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2E03CB">
        <w:rPr>
          <w:rFonts w:asciiTheme="minorEastAsia" w:eastAsiaTheme="minorEastAsia" w:hAnsiTheme="minorEastAsia" w:cs="Arial Unicode MS" w:hint="eastAsia"/>
          <w:color w:val="000000"/>
          <w:sz w:val="24"/>
        </w:rPr>
        <w:t>井下作业必须履行审批手续，执行下井许可制度。可参照《下井作业申</w:t>
      </w:r>
      <w:r w:rsidRPr="002E03CB">
        <w:rPr>
          <w:rFonts w:asciiTheme="minorEastAsia" w:eastAsiaTheme="minorEastAsia" w:hAnsiTheme="minorEastAsia" w:cs="Arial Unicode MS" w:hint="eastAsia"/>
          <w:color w:val="000000"/>
          <w:sz w:val="24"/>
        </w:rPr>
        <w:lastRenderedPageBreak/>
        <w:t>请表》及《下井安全作业</w:t>
      </w:r>
      <w:r w:rsidR="00892C6C">
        <w:rPr>
          <w:rFonts w:asciiTheme="minorEastAsia" w:eastAsiaTheme="minorEastAsia" w:hAnsiTheme="minorEastAsia" w:cs="Arial Unicode MS" w:hint="eastAsia"/>
          <w:color w:val="000000"/>
          <w:sz w:val="24"/>
        </w:rPr>
        <w:t>表</w:t>
      </w:r>
      <w:r w:rsidRPr="002E03CB">
        <w:rPr>
          <w:rFonts w:asciiTheme="minorEastAsia" w:eastAsiaTheme="minorEastAsia" w:hAnsiTheme="minorEastAsia" w:cs="Arial Unicode MS" w:hint="eastAsia"/>
          <w:color w:val="000000"/>
          <w:sz w:val="24"/>
        </w:rPr>
        <w:t>》见附录</w:t>
      </w:r>
      <w:r w:rsidRPr="002E03CB">
        <w:rPr>
          <w:rFonts w:asciiTheme="minorEastAsia" w:eastAsiaTheme="minorEastAsia" w:hAnsiTheme="minorEastAsia" w:cs="Arial Unicode MS"/>
          <w:color w:val="000000"/>
          <w:sz w:val="24"/>
        </w:rPr>
        <w:t>A</w:t>
      </w:r>
      <w:r w:rsidRPr="002E03CB">
        <w:rPr>
          <w:rFonts w:asciiTheme="minorEastAsia" w:eastAsiaTheme="minorEastAsia" w:hAnsiTheme="minorEastAsia" w:cs="Arial Unicode MS" w:hint="eastAsia"/>
          <w:color w:val="000000"/>
          <w:sz w:val="24"/>
        </w:rPr>
        <w:t>。</w:t>
      </w:r>
    </w:p>
    <w:p w14:paraId="7C1CCE04" w14:textId="57B7524B" w:rsidR="006757B9" w:rsidRPr="002E03CB" w:rsidRDefault="006757B9" w:rsidP="00D82C02">
      <w:pPr>
        <w:pStyle w:val="ac"/>
        <w:numPr>
          <w:ilvl w:val="0"/>
          <w:numId w:val="6"/>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2E03CB">
        <w:rPr>
          <w:rFonts w:asciiTheme="minorEastAsia" w:eastAsiaTheme="minorEastAsia" w:hAnsiTheme="minorEastAsia" w:cs="Arial Unicode MS" w:hint="eastAsia"/>
          <w:color w:val="000000"/>
          <w:sz w:val="24"/>
        </w:rPr>
        <w:t>下井作业前，作业单位必须做好以下工作：</w:t>
      </w:r>
    </w:p>
    <w:p w14:paraId="7818695C" w14:textId="4A12BEB6"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1</w:t>
      </w:r>
      <w:r w:rsidR="004377E9">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查清管径、水深、潮汐等</w:t>
      </w:r>
      <w:r w:rsidR="006C418C">
        <w:rPr>
          <w:rFonts w:asciiTheme="minorEastAsia" w:eastAsiaTheme="minorEastAsia" w:hAnsiTheme="minorEastAsia" w:cs="Arial Unicode MS" w:hint="eastAsia"/>
          <w:color w:val="000000"/>
          <w:sz w:val="24"/>
        </w:rPr>
        <w:t>。</w:t>
      </w:r>
    </w:p>
    <w:p w14:paraId="12B360EA" w14:textId="331D0D9A"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2</w:t>
      </w:r>
      <w:r w:rsidR="004377E9">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检测管道内有害气体</w:t>
      </w:r>
      <w:r w:rsidR="006C418C">
        <w:rPr>
          <w:rFonts w:asciiTheme="minorEastAsia" w:eastAsiaTheme="minorEastAsia" w:hAnsiTheme="minorEastAsia" w:cs="Arial Unicode MS" w:hint="eastAsia"/>
          <w:color w:val="000000"/>
          <w:sz w:val="24"/>
        </w:rPr>
        <w:t>。</w:t>
      </w:r>
    </w:p>
    <w:p w14:paraId="0699A29D" w14:textId="0F870FF8" w:rsidR="006757B9" w:rsidRPr="0061640A" w:rsidRDefault="00E00430"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3</w:t>
      </w:r>
      <w:r w:rsidR="004377E9">
        <w:rPr>
          <w:rFonts w:asciiTheme="minorEastAsia" w:eastAsiaTheme="minorEastAsia" w:hAnsiTheme="minorEastAsia" w:cs="Arial Unicode MS" w:hint="eastAsia"/>
          <w:color w:val="000000"/>
          <w:sz w:val="24"/>
        </w:rPr>
        <w:t>、</w:t>
      </w:r>
      <w:r w:rsidR="006757B9" w:rsidRPr="0061640A">
        <w:rPr>
          <w:rFonts w:asciiTheme="minorEastAsia" w:eastAsiaTheme="minorEastAsia" w:hAnsiTheme="minorEastAsia" w:cs="Arial Unicode MS" w:hint="eastAsia"/>
          <w:color w:val="000000"/>
          <w:sz w:val="24"/>
        </w:rPr>
        <w:t>制定井下作业方案，尽量避免潜水作业</w:t>
      </w:r>
      <w:r w:rsidR="006C418C">
        <w:rPr>
          <w:rFonts w:asciiTheme="minorEastAsia" w:eastAsiaTheme="minorEastAsia" w:hAnsiTheme="minorEastAsia" w:cs="Arial Unicode MS" w:hint="eastAsia"/>
          <w:color w:val="000000"/>
          <w:sz w:val="24"/>
        </w:rPr>
        <w:t>。</w:t>
      </w:r>
    </w:p>
    <w:p w14:paraId="4F001DF4" w14:textId="414C3A19" w:rsidR="006757B9" w:rsidRPr="0061640A" w:rsidRDefault="00E00430"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4</w:t>
      </w:r>
      <w:r w:rsidR="004377E9">
        <w:rPr>
          <w:rFonts w:asciiTheme="minorEastAsia" w:eastAsiaTheme="minorEastAsia" w:hAnsiTheme="minorEastAsia" w:cs="Arial Unicode MS" w:hint="eastAsia"/>
          <w:color w:val="000000"/>
          <w:sz w:val="24"/>
        </w:rPr>
        <w:t>、</w:t>
      </w:r>
      <w:r w:rsidR="006757B9" w:rsidRPr="0061640A">
        <w:rPr>
          <w:rFonts w:asciiTheme="minorEastAsia" w:eastAsiaTheme="minorEastAsia" w:hAnsiTheme="minorEastAsia" w:cs="Arial Unicode MS" w:hint="eastAsia"/>
          <w:color w:val="000000"/>
          <w:sz w:val="24"/>
        </w:rPr>
        <w:t>对</w:t>
      </w:r>
      <w:r w:rsidR="00C53ACC">
        <w:rPr>
          <w:rFonts w:asciiTheme="minorEastAsia" w:eastAsiaTheme="minorEastAsia" w:hAnsiTheme="minorEastAsia" w:cs="Arial Unicode MS" w:hint="eastAsia"/>
          <w:color w:val="000000"/>
          <w:sz w:val="24"/>
        </w:rPr>
        <w:t>作业者</w:t>
      </w:r>
      <w:r w:rsidR="006757B9" w:rsidRPr="0061640A">
        <w:rPr>
          <w:rFonts w:asciiTheme="minorEastAsia" w:eastAsiaTheme="minorEastAsia" w:hAnsiTheme="minorEastAsia" w:cs="Arial Unicode MS" w:hint="eastAsia"/>
          <w:color w:val="000000"/>
          <w:sz w:val="24"/>
        </w:rPr>
        <w:t>进行安全交底，告知作业内容和安全防护措施及自救互救的方法</w:t>
      </w:r>
      <w:r w:rsidR="006C418C">
        <w:rPr>
          <w:rFonts w:asciiTheme="minorEastAsia" w:eastAsiaTheme="minorEastAsia" w:hAnsiTheme="minorEastAsia" w:cs="Arial Unicode MS" w:hint="eastAsia"/>
          <w:color w:val="000000"/>
          <w:sz w:val="24"/>
        </w:rPr>
        <w:t>。</w:t>
      </w:r>
    </w:p>
    <w:p w14:paraId="5289E6F7" w14:textId="245DB603" w:rsidR="006757B9" w:rsidRPr="0061640A" w:rsidRDefault="00E00430"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5</w:t>
      </w:r>
      <w:r w:rsidR="004377E9">
        <w:rPr>
          <w:rFonts w:asciiTheme="minorEastAsia" w:eastAsiaTheme="minorEastAsia" w:hAnsiTheme="minorEastAsia" w:cs="Arial Unicode MS" w:hint="eastAsia"/>
          <w:color w:val="000000"/>
          <w:sz w:val="24"/>
        </w:rPr>
        <w:t>、</w:t>
      </w:r>
      <w:r w:rsidR="006757B9" w:rsidRPr="0061640A">
        <w:rPr>
          <w:rFonts w:asciiTheme="minorEastAsia" w:eastAsiaTheme="minorEastAsia" w:hAnsiTheme="minorEastAsia" w:cs="Arial Unicode MS" w:hint="eastAsia"/>
          <w:color w:val="000000"/>
          <w:sz w:val="24"/>
        </w:rPr>
        <w:t>做好管道的降水、通风以及照明、通讯等工作；</w:t>
      </w:r>
    </w:p>
    <w:p w14:paraId="0F6E7CF5" w14:textId="3A1C5E44" w:rsidR="006757B9" w:rsidRPr="0061640A" w:rsidRDefault="00E00430"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6</w:t>
      </w:r>
      <w:r w:rsidR="004377E9">
        <w:rPr>
          <w:rFonts w:asciiTheme="minorEastAsia" w:eastAsiaTheme="minorEastAsia" w:hAnsiTheme="minorEastAsia" w:cs="Arial Unicode MS" w:hint="eastAsia"/>
          <w:color w:val="000000"/>
          <w:sz w:val="24"/>
        </w:rPr>
        <w:t>、</w:t>
      </w:r>
      <w:r w:rsidR="006757B9" w:rsidRPr="0061640A">
        <w:rPr>
          <w:rFonts w:asciiTheme="minorEastAsia" w:eastAsiaTheme="minorEastAsia" w:hAnsiTheme="minorEastAsia" w:cs="Arial Unicode MS" w:hint="eastAsia"/>
          <w:color w:val="000000"/>
          <w:sz w:val="24"/>
        </w:rPr>
        <w:t>检查下井专用设备是否配备齐全、安全有效。</w:t>
      </w:r>
    </w:p>
    <w:p w14:paraId="1CBC73B6" w14:textId="744C2507" w:rsidR="006757B9" w:rsidRPr="0061640A" w:rsidRDefault="006757B9" w:rsidP="00D82C02">
      <w:pPr>
        <w:pStyle w:val="ac"/>
        <w:numPr>
          <w:ilvl w:val="0"/>
          <w:numId w:val="6"/>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下井作业必须符合下列规定：</w:t>
      </w:r>
    </w:p>
    <w:p w14:paraId="04AFC325" w14:textId="77777777"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1</w:t>
      </w:r>
      <w:r w:rsidR="0061640A">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进行全过程气体检测；</w:t>
      </w:r>
    </w:p>
    <w:p w14:paraId="65DE147E" w14:textId="6D5933FD"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2</w:t>
      </w:r>
      <w:r w:rsidR="0061640A">
        <w:rPr>
          <w:rFonts w:asciiTheme="minorEastAsia" w:eastAsiaTheme="minorEastAsia" w:hAnsiTheme="minorEastAsia" w:cs="Arial Unicode MS" w:hint="eastAsia"/>
          <w:color w:val="000000"/>
          <w:sz w:val="24"/>
        </w:rPr>
        <w:t>、</w:t>
      </w:r>
      <w:r w:rsidR="00C53ACC">
        <w:rPr>
          <w:rFonts w:asciiTheme="minorEastAsia" w:eastAsiaTheme="minorEastAsia" w:hAnsiTheme="minorEastAsia" w:cs="Arial Unicode MS" w:hint="eastAsia"/>
          <w:color w:val="000000"/>
          <w:sz w:val="24"/>
        </w:rPr>
        <w:t>作业者</w:t>
      </w:r>
      <w:r w:rsidRPr="0061640A">
        <w:rPr>
          <w:rFonts w:asciiTheme="minorEastAsia" w:eastAsiaTheme="minorEastAsia" w:hAnsiTheme="minorEastAsia" w:cs="Arial Unicode MS" w:hint="eastAsia"/>
          <w:color w:val="000000"/>
          <w:sz w:val="24"/>
        </w:rPr>
        <w:t>佩戴气体防护装具、安全带、安全帽等防护用品；</w:t>
      </w:r>
    </w:p>
    <w:p w14:paraId="13C50C81" w14:textId="77777777"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3</w:t>
      </w:r>
      <w:r w:rsidR="0061640A">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上、下井须设临时爬梯；</w:t>
      </w:r>
    </w:p>
    <w:p w14:paraId="097D6577" w14:textId="77777777"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4</w:t>
      </w:r>
      <w:r w:rsidR="0061640A">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井内水泵运行时严禁人员下井；</w:t>
      </w:r>
    </w:p>
    <w:p w14:paraId="2AAA4D57" w14:textId="4729733E"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5</w:t>
      </w:r>
      <w:r w:rsidR="0061640A" w:rsidRPr="0061640A">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井上应不少于两人监护</w:t>
      </w:r>
      <w:r w:rsidR="00892C6C">
        <w:rPr>
          <w:rFonts w:asciiTheme="minorEastAsia" w:eastAsiaTheme="minorEastAsia" w:hAnsiTheme="minorEastAsia" w:cs="Arial Unicode MS" w:hint="eastAsia"/>
          <w:color w:val="000000"/>
          <w:sz w:val="24"/>
        </w:rPr>
        <w:t>（</w:t>
      </w:r>
      <w:r w:rsidR="00892C6C" w:rsidRPr="00010995">
        <w:rPr>
          <w:rFonts w:asciiTheme="minorEastAsia" w:eastAsiaTheme="minorEastAsia" w:hAnsiTheme="minorEastAsia" w:cs="Arial Unicode MS" w:hint="eastAsia"/>
          <w:color w:val="000000"/>
          <w:sz w:val="24"/>
        </w:rPr>
        <w:t>监护者</w:t>
      </w:r>
      <w:r w:rsidR="00892C6C">
        <w:rPr>
          <w:rFonts w:asciiTheme="minorEastAsia" w:eastAsiaTheme="minorEastAsia" w:hAnsiTheme="minorEastAsia" w:cs="Arial Unicode MS" w:hint="eastAsia"/>
          <w:color w:val="000000"/>
          <w:sz w:val="24"/>
        </w:rPr>
        <w:t>人数不得少于下井的</w:t>
      </w:r>
      <w:r w:rsidR="00892C6C" w:rsidRPr="00010995">
        <w:rPr>
          <w:rFonts w:asciiTheme="minorEastAsia" w:eastAsiaTheme="minorEastAsia" w:hAnsiTheme="minorEastAsia" w:cs="Arial Unicode MS" w:hint="eastAsia"/>
          <w:color w:val="000000"/>
          <w:sz w:val="24"/>
        </w:rPr>
        <w:t>作业者</w:t>
      </w:r>
      <w:r w:rsidR="00892C6C">
        <w:rPr>
          <w:rFonts w:asciiTheme="minorEastAsia" w:eastAsiaTheme="minorEastAsia" w:hAnsiTheme="minorEastAsia" w:cs="Arial Unicode MS" w:hint="eastAsia"/>
          <w:color w:val="000000"/>
          <w:sz w:val="24"/>
        </w:rPr>
        <w:t>人数的2倍）</w:t>
      </w:r>
      <w:r w:rsidRPr="0061640A">
        <w:rPr>
          <w:rFonts w:asciiTheme="minorEastAsia" w:eastAsiaTheme="minorEastAsia" w:hAnsiTheme="minorEastAsia" w:cs="Arial Unicode MS" w:hint="eastAsia"/>
          <w:color w:val="000000"/>
          <w:sz w:val="24"/>
        </w:rPr>
        <w:t>，进入管道内作业，井室内应设置专人呼应和监护，监护人员不得擅离职守；</w:t>
      </w:r>
    </w:p>
    <w:p w14:paraId="6265C48A" w14:textId="122C5039"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6</w:t>
      </w:r>
      <w:r w:rsidR="0061640A" w:rsidRPr="0061640A">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监护人员应密切观察</w:t>
      </w:r>
      <w:r w:rsidR="00C53ACC">
        <w:rPr>
          <w:rFonts w:asciiTheme="minorEastAsia" w:eastAsiaTheme="minorEastAsia" w:hAnsiTheme="minorEastAsia" w:cs="Arial Unicode MS" w:hint="eastAsia"/>
          <w:color w:val="000000"/>
          <w:sz w:val="24"/>
        </w:rPr>
        <w:t>作业者</w:t>
      </w:r>
      <w:r w:rsidRPr="0061640A">
        <w:rPr>
          <w:rFonts w:asciiTheme="minorEastAsia" w:eastAsiaTheme="minorEastAsia" w:hAnsiTheme="minorEastAsia" w:cs="Arial Unicode MS" w:hint="eastAsia"/>
          <w:color w:val="000000"/>
          <w:sz w:val="24"/>
        </w:rPr>
        <w:t>情况，随时检查下井设备安全运行情况</w:t>
      </w:r>
      <w:r w:rsidRPr="0061640A">
        <w:rPr>
          <w:rFonts w:asciiTheme="minorEastAsia" w:eastAsiaTheme="minorEastAsia" w:hAnsiTheme="minorEastAsia" w:cs="Arial Unicode MS"/>
          <w:color w:val="000000"/>
          <w:sz w:val="24"/>
        </w:rPr>
        <w:t>(</w:t>
      </w:r>
      <w:r w:rsidRPr="0061640A">
        <w:rPr>
          <w:rFonts w:asciiTheme="minorEastAsia" w:eastAsiaTheme="minorEastAsia" w:hAnsiTheme="minorEastAsia" w:cs="Arial Unicode MS" w:hint="eastAsia"/>
          <w:color w:val="000000"/>
          <w:sz w:val="24"/>
        </w:rPr>
        <w:t>空压机、供气管、通讯、安全绳</w:t>
      </w:r>
      <w:r w:rsidRPr="0061640A">
        <w:rPr>
          <w:rFonts w:asciiTheme="minorEastAsia" w:eastAsiaTheme="minorEastAsia" w:hAnsiTheme="minorEastAsia" w:cs="Arial Unicode MS"/>
          <w:color w:val="000000"/>
          <w:sz w:val="24"/>
        </w:rPr>
        <w:t>)</w:t>
      </w:r>
      <w:r w:rsidRPr="0061640A">
        <w:rPr>
          <w:rFonts w:asciiTheme="minorEastAsia" w:eastAsiaTheme="minorEastAsia" w:hAnsiTheme="minorEastAsia" w:cs="Arial Unicode MS" w:hint="eastAsia"/>
          <w:color w:val="000000"/>
          <w:sz w:val="24"/>
        </w:rPr>
        <w:t>等，发现问题及时采取措施；</w:t>
      </w:r>
    </w:p>
    <w:p w14:paraId="7531DC57" w14:textId="490E4FFB"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7</w:t>
      </w:r>
      <w:r w:rsidR="0061640A" w:rsidRPr="0061640A">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管径小于</w:t>
      </w:r>
      <w:smartTag w:uri="urn:schemas-microsoft-com:office:smarttags" w:element="chmetcnv">
        <w:smartTagPr>
          <w:attr w:name="TCSC" w:val="0"/>
          <w:attr w:name="NumberType" w:val="1"/>
          <w:attr w:name="Negative" w:val="False"/>
          <w:attr w:name="HasSpace" w:val="False"/>
          <w:attr w:name="SourceValue" w:val="0.8"/>
          <w:attr w:name="UnitName" w:val="m"/>
        </w:smartTagPr>
        <w:r w:rsidRPr="0061640A">
          <w:rPr>
            <w:rFonts w:asciiTheme="minorEastAsia" w:eastAsiaTheme="minorEastAsia" w:hAnsiTheme="minorEastAsia" w:cs="Arial Unicode MS" w:hint="eastAsia"/>
            <w:color w:val="000000"/>
            <w:sz w:val="24"/>
          </w:rPr>
          <w:t>0</w:t>
        </w:r>
        <w:r w:rsidRPr="0061640A">
          <w:rPr>
            <w:rFonts w:asciiTheme="minorEastAsia" w:eastAsiaTheme="minorEastAsia" w:hAnsiTheme="minorEastAsia" w:cs="Arial Unicode MS"/>
            <w:color w:val="000000"/>
            <w:sz w:val="24"/>
          </w:rPr>
          <w:t>.8m</w:t>
        </w:r>
      </w:smartTag>
      <w:r w:rsidRPr="0061640A">
        <w:rPr>
          <w:rFonts w:asciiTheme="minorEastAsia" w:eastAsiaTheme="minorEastAsia" w:hAnsiTheme="minorEastAsia" w:cs="Arial Unicode MS" w:hint="eastAsia"/>
          <w:color w:val="000000"/>
          <w:sz w:val="24"/>
        </w:rPr>
        <w:t>的管道严禁</w:t>
      </w:r>
      <w:r w:rsidR="00C53ACC">
        <w:rPr>
          <w:rFonts w:asciiTheme="minorEastAsia" w:eastAsiaTheme="minorEastAsia" w:hAnsiTheme="minorEastAsia" w:cs="Arial Unicode MS" w:hint="eastAsia"/>
          <w:color w:val="000000"/>
          <w:sz w:val="24"/>
        </w:rPr>
        <w:t>作业者</w:t>
      </w:r>
      <w:r w:rsidRPr="0061640A">
        <w:rPr>
          <w:rFonts w:asciiTheme="minorEastAsia" w:eastAsiaTheme="minorEastAsia" w:hAnsiTheme="minorEastAsia" w:cs="Arial Unicode MS" w:hint="eastAsia"/>
          <w:color w:val="000000"/>
          <w:sz w:val="24"/>
        </w:rPr>
        <w:t>进入；</w:t>
      </w:r>
    </w:p>
    <w:p w14:paraId="4441A94B" w14:textId="6AEB3CEC" w:rsidR="006757B9" w:rsidRPr="0061640A" w:rsidRDefault="00635038"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8</w:t>
      </w:r>
      <w:r w:rsidR="0061640A" w:rsidRPr="0061640A">
        <w:rPr>
          <w:rFonts w:asciiTheme="minorEastAsia" w:eastAsiaTheme="minorEastAsia" w:hAnsiTheme="minorEastAsia" w:cs="Arial Unicode MS" w:hint="eastAsia"/>
          <w:color w:val="000000"/>
          <w:sz w:val="24"/>
        </w:rPr>
        <w:t>、</w:t>
      </w:r>
      <w:r w:rsidR="006757B9" w:rsidRPr="0061640A">
        <w:rPr>
          <w:rFonts w:asciiTheme="minorEastAsia" w:eastAsiaTheme="minorEastAsia" w:hAnsiTheme="minorEastAsia" w:cs="Arial Unicode MS" w:hint="eastAsia"/>
          <w:color w:val="000000"/>
          <w:sz w:val="24"/>
        </w:rPr>
        <w:t>下井人员连续作业时间不得超过一小时；</w:t>
      </w:r>
    </w:p>
    <w:p w14:paraId="260886CD" w14:textId="0A1BDEB2" w:rsidR="006757B9" w:rsidRPr="0061640A" w:rsidRDefault="00635038"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Pr>
          <w:rFonts w:asciiTheme="minorEastAsia" w:eastAsiaTheme="minorEastAsia" w:hAnsiTheme="minorEastAsia" w:cs="Arial Unicode MS" w:hint="eastAsia"/>
          <w:color w:val="000000"/>
          <w:sz w:val="24"/>
        </w:rPr>
        <w:t>9</w:t>
      </w:r>
      <w:r w:rsidR="0061640A" w:rsidRPr="0061640A">
        <w:rPr>
          <w:rFonts w:asciiTheme="minorEastAsia" w:eastAsiaTheme="minorEastAsia" w:hAnsiTheme="minorEastAsia" w:cs="Arial Unicode MS" w:hint="eastAsia"/>
          <w:color w:val="000000"/>
          <w:sz w:val="24"/>
        </w:rPr>
        <w:t>、</w:t>
      </w:r>
      <w:r w:rsidR="006757B9" w:rsidRPr="0061640A">
        <w:rPr>
          <w:rFonts w:asciiTheme="minorEastAsia" w:eastAsiaTheme="minorEastAsia" w:hAnsiTheme="minorEastAsia" w:cs="Arial Unicode MS" w:hint="eastAsia"/>
          <w:color w:val="000000"/>
          <w:sz w:val="24"/>
        </w:rPr>
        <w:t>潜水作业应符合《公路工程施工安全技术规程》（</w:t>
      </w:r>
      <w:r w:rsidR="006757B9" w:rsidRPr="0061640A">
        <w:rPr>
          <w:rFonts w:asciiTheme="minorEastAsia" w:eastAsiaTheme="minorEastAsia" w:hAnsiTheme="minorEastAsia" w:cs="Arial Unicode MS"/>
          <w:color w:val="000000"/>
          <w:sz w:val="24"/>
        </w:rPr>
        <w:t>JTJ076-</w:t>
      </w:r>
      <w:r w:rsidR="0086728A">
        <w:rPr>
          <w:rFonts w:asciiTheme="minorEastAsia" w:eastAsiaTheme="minorEastAsia" w:hAnsiTheme="minorEastAsia" w:cs="Arial Unicode MS" w:hint="eastAsia"/>
          <w:color w:val="000000"/>
          <w:sz w:val="24"/>
        </w:rPr>
        <w:t>2015</w:t>
      </w:r>
      <w:r w:rsidR="006757B9" w:rsidRPr="0061640A">
        <w:rPr>
          <w:rFonts w:asciiTheme="minorEastAsia" w:eastAsiaTheme="minorEastAsia" w:hAnsiTheme="minorEastAsia" w:cs="Arial Unicode MS" w:hint="eastAsia"/>
          <w:color w:val="000000"/>
          <w:sz w:val="24"/>
        </w:rPr>
        <w:t>）相关要求；</w:t>
      </w:r>
    </w:p>
    <w:p w14:paraId="11D95E84" w14:textId="5545B36F"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1</w:t>
      </w:r>
      <w:r w:rsidR="00635038">
        <w:rPr>
          <w:rFonts w:asciiTheme="minorEastAsia" w:eastAsiaTheme="minorEastAsia" w:hAnsiTheme="minorEastAsia" w:cs="Arial Unicode MS" w:hint="eastAsia"/>
          <w:color w:val="000000"/>
          <w:sz w:val="24"/>
        </w:rPr>
        <w:t>0</w:t>
      </w:r>
      <w:r w:rsidR="0061640A" w:rsidRPr="0061640A">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作业现场应配备抢救器具，以便在非常情况下抢救</w:t>
      </w:r>
      <w:r w:rsidR="00C53ACC">
        <w:rPr>
          <w:rFonts w:asciiTheme="minorEastAsia" w:eastAsiaTheme="minorEastAsia" w:hAnsiTheme="minorEastAsia" w:cs="Arial Unicode MS" w:hint="eastAsia"/>
          <w:color w:val="000000"/>
          <w:sz w:val="24"/>
        </w:rPr>
        <w:t>作业者</w:t>
      </w:r>
      <w:r w:rsidRPr="0061640A">
        <w:rPr>
          <w:rFonts w:asciiTheme="minorEastAsia" w:eastAsiaTheme="minorEastAsia" w:hAnsiTheme="minorEastAsia" w:cs="Arial Unicode MS" w:hint="eastAsia"/>
          <w:color w:val="000000"/>
          <w:sz w:val="24"/>
        </w:rPr>
        <w:t>。</w:t>
      </w:r>
    </w:p>
    <w:p w14:paraId="5B0BA506" w14:textId="6E017A65" w:rsidR="006757B9" w:rsidRPr="0061640A" w:rsidRDefault="006757B9" w:rsidP="00D82C02">
      <w:pPr>
        <w:pStyle w:val="ac"/>
        <w:numPr>
          <w:ilvl w:val="0"/>
          <w:numId w:val="6"/>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下列</w:t>
      </w:r>
      <w:r w:rsidR="0036192A">
        <w:rPr>
          <w:rFonts w:asciiTheme="minorEastAsia" w:eastAsiaTheme="minorEastAsia" w:hAnsiTheme="minorEastAsia" w:cs="Arial Unicode MS" w:hint="eastAsia"/>
          <w:color w:val="000000"/>
          <w:sz w:val="24"/>
        </w:rPr>
        <w:t>人</w:t>
      </w:r>
      <w:r w:rsidRPr="0061640A">
        <w:rPr>
          <w:rFonts w:asciiTheme="minorEastAsia" w:eastAsiaTheme="minorEastAsia" w:hAnsiTheme="minorEastAsia" w:cs="Arial Unicode MS" w:hint="eastAsia"/>
          <w:color w:val="000000"/>
          <w:sz w:val="24"/>
        </w:rPr>
        <w:t>员等不得从事井下作业</w:t>
      </w:r>
      <w:r w:rsidRPr="0061640A">
        <w:rPr>
          <w:rFonts w:asciiTheme="minorEastAsia" w:eastAsiaTheme="minorEastAsia" w:hAnsiTheme="minorEastAsia" w:cs="Arial Unicode MS"/>
          <w:color w:val="000000"/>
          <w:sz w:val="24"/>
        </w:rPr>
        <w:t>:</w:t>
      </w:r>
    </w:p>
    <w:p w14:paraId="68C6C46C" w14:textId="77777777"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1</w:t>
      </w:r>
      <w:r w:rsidR="0061640A">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年龄在</w:t>
      </w:r>
      <w:r w:rsidRPr="0061640A">
        <w:rPr>
          <w:rFonts w:asciiTheme="minorEastAsia" w:eastAsiaTheme="minorEastAsia" w:hAnsiTheme="minorEastAsia" w:cs="Arial Unicode MS"/>
          <w:color w:val="000000"/>
          <w:sz w:val="24"/>
        </w:rPr>
        <w:t>18</w:t>
      </w:r>
      <w:r w:rsidRPr="0061640A">
        <w:rPr>
          <w:rFonts w:asciiTheme="minorEastAsia" w:eastAsiaTheme="minorEastAsia" w:hAnsiTheme="minorEastAsia" w:cs="Arial Unicode MS" w:hint="eastAsia"/>
          <w:color w:val="000000"/>
          <w:sz w:val="24"/>
        </w:rPr>
        <w:t>岁以下和</w:t>
      </w:r>
      <w:r w:rsidRPr="0061640A">
        <w:rPr>
          <w:rFonts w:asciiTheme="minorEastAsia" w:eastAsiaTheme="minorEastAsia" w:hAnsiTheme="minorEastAsia" w:cs="Arial Unicode MS"/>
          <w:color w:val="000000"/>
          <w:sz w:val="24"/>
        </w:rPr>
        <w:t>55</w:t>
      </w:r>
      <w:r w:rsidRPr="0061640A">
        <w:rPr>
          <w:rFonts w:asciiTheme="minorEastAsia" w:eastAsiaTheme="minorEastAsia" w:hAnsiTheme="minorEastAsia" w:cs="Arial Unicode MS" w:hint="eastAsia"/>
          <w:color w:val="000000"/>
          <w:sz w:val="24"/>
        </w:rPr>
        <w:t>岁以上者；</w:t>
      </w:r>
    </w:p>
    <w:p w14:paraId="2C6A5CFF" w14:textId="77777777"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2</w:t>
      </w:r>
      <w:r w:rsidR="0061640A">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在经期、孕期、哺乳期的女性；</w:t>
      </w:r>
    </w:p>
    <w:p w14:paraId="077E5C7C" w14:textId="77777777"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3</w:t>
      </w:r>
      <w:r w:rsidR="0061640A">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有聋、哑、呆、傻等严重生理缺陷者</w:t>
      </w:r>
      <w:r w:rsidRPr="0061640A">
        <w:rPr>
          <w:rFonts w:asciiTheme="minorEastAsia" w:eastAsiaTheme="minorEastAsia" w:hAnsiTheme="minorEastAsia" w:cs="Arial Unicode MS"/>
          <w:color w:val="000000"/>
          <w:sz w:val="24"/>
        </w:rPr>
        <w:t>;</w:t>
      </w:r>
    </w:p>
    <w:p w14:paraId="15AEBD38" w14:textId="77777777"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4</w:t>
      </w:r>
      <w:r w:rsidR="0061640A">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患有深度近视、癫痛、高血压，过敏性气管炎、哮喘、心脏病等严重慢性病者；</w:t>
      </w:r>
    </w:p>
    <w:p w14:paraId="6B9DBB59" w14:textId="77777777" w:rsidR="006757B9" w:rsidRPr="0061640A" w:rsidRDefault="006757B9" w:rsidP="00D82C02">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lastRenderedPageBreak/>
        <w:t>5</w:t>
      </w:r>
      <w:r w:rsidR="0061640A">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有外伤疮口尚未愈合者。</w:t>
      </w:r>
    </w:p>
    <w:p w14:paraId="1D293367" w14:textId="49C1630F" w:rsidR="006757B9" w:rsidRPr="0061640A" w:rsidRDefault="00F65386" w:rsidP="001827C5">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7</w:t>
      </w:r>
      <w:r w:rsidR="006757B9" w:rsidRPr="0061640A">
        <w:rPr>
          <w:rFonts w:asciiTheme="minorEastAsia" w:eastAsiaTheme="minorEastAsia" w:hAnsiTheme="minorEastAsia" w:cs="Arial Unicode MS" w:hint="eastAsia"/>
          <w:b/>
          <w:color w:val="000000"/>
          <w:sz w:val="24"/>
        </w:rPr>
        <w:t>.</w:t>
      </w:r>
      <w:r w:rsidR="008D17CB">
        <w:rPr>
          <w:rFonts w:asciiTheme="minorEastAsia" w:eastAsiaTheme="minorEastAsia" w:hAnsiTheme="minorEastAsia" w:cs="Arial Unicode MS" w:hint="eastAsia"/>
          <w:b/>
          <w:color w:val="000000"/>
          <w:sz w:val="24"/>
        </w:rPr>
        <w:t>4</w:t>
      </w:r>
      <w:r w:rsidR="006757B9" w:rsidRPr="0061640A">
        <w:rPr>
          <w:rFonts w:asciiTheme="minorEastAsia" w:eastAsiaTheme="minorEastAsia" w:hAnsiTheme="minorEastAsia" w:cs="Arial Unicode MS" w:hint="eastAsia"/>
          <w:b/>
          <w:color w:val="000000"/>
          <w:sz w:val="24"/>
        </w:rPr>
        <w:t>通风</w:t>
      </w:r>
    </w:p>
    <w:p w14:paraId="50A5C9D0" w14:textId="79ED8E66" w:rsidR="006757B9" w:rsidRPr="0061640A" w:rsidRDefault="006757B9" w:rsidP="001827C5">
      <w:pPr>
        <w:pStyle w:val="ac"/>
        <w:numPr>
          <w:ilvl w:val="0"/>
          <w:numId w:val="7"/>
        </w:numPr>
        <w:spacing w:line="360" w:lineRule="auto"/>
        <w:ind w:firstLineChars="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通风措施包括自然通风和机械通风。</w:t>
      </w:r>
    </w:p>
    <w:p w14:paraId="033C10C6" w14:textId="64C2D945" w:rsidR="006757B9" w:rsidRPr="0061640A" w:rsidRDefault="006757B9" w:rsidP="00A3703A">
      <w:pPr>
        <w:pStyle w:val="ac"/>
        <w:numPr>
          <w:ilvl w:val="0"/>
          <w:numId w:val="7"/>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下井作业前应至少打开作业井盖及上下游井盖进行自然通风放气三十分钟以上。</w:t>
      </w:r>
    </w:p>
    <w:p w14:paraId="16E0EB75" w14:textId="636E2DD9" w:rsidR="006757B9" w:rsidRPr="0061640A" w:rsidRDefault="006757B9" w:rsidP="00D21481">
      <w:pPr>
        <w:pStyle w:val="ac"/>
        <w:numPr>
          <w:ilvl w:val="0"/>
          <w:numId w:val="7"/>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通风后井下的含氧量及有毒有害、易燃易爆气体浓度必须符合相关规定（见附表</w:t>
      </w:r>
      <w:r w:rsidR="00AC27F0">
        <w:rPr>
          <w:rFonts w:asciiTheme="minorEastAsia" w:eastAsiaTheme="minorEastAsia" w:hAnsiTheme="minorEastAsia" w:cs="Arial Unicode MS" w:hint="eastAsia"/>
          <w:color w:val="000000"/>
          <w:sz w:val="24"/>
        </w:rPr>
        <w:t>C</w:t>
      </w:r>
      <w:r w:rsidRPr="0061640A">
        <w:rPr>
          <w:rFonts w:asciiTheme="minorEastAsia" w:eastAsiaTheme="minorEastAsia" w:hAnsiTheme="minorEastAsia" w:cs="Arial Unicode MS" w:hint="eastAsia"/>
          <w:color w:val="000000"/>
          <w:sz w:val="24"/>
        </w:rPr>
        <w:t>）。</w:t>
      </w:r>
    </w:p>
    <w:p w14:paraId="4DB59FD9" w14:textId="19122206" w:rsidR="006757B9" w:rsidRPr="0061640A" w:rsidRDefault="006757B9" w:rsidP="00D21481">
      <w:pPr>
        <w:pStyle w:val="ac"/>
        <w:numPr>
          <w:ilvl w:val="0"/>
          <w:numId w:val="7"/>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机械通风应按管道内平均风速不小于</w:t>
      </w:r>
      <w:smartTag w:uri="urn:schemas-microsoft-com:office:smarttags" w:element="chmetcnv">
        <w:smartTagPr>
          <w:attr w:name="TCSC" w:val="0"/>
          <w:attr w:name="NumberType" w:val="1"/>
          <w:attr w:name="Negative" w:val="False"/>
          <w:attr w:name="HasSpace" w:val="False"/>
          <w:attr w:name="SourceValue" w:val="0.8"/>
          <w:attr w:name="UnitName" w:val="m"/>
        </w:smartTagPr>
        <w:r w:rsidRPr="0061640A">
          <w:rPr>
            <w:rFonts w:asciiTheme="minorEastAsia" w:eastAsiaTheme="minorEastAsia" w:hAnsiTheme="minorEastAsia" w:cs="Arial Unicode MS"/>
            <w:color w:val="000000"/>
            <w:sz w:val="24"/>
          </w:rPr>
          <w:t>0.8m</w:t>
        </w:r>
      </w:smartTag>
      <w:r w:rsidRPr="0061640A">
        <w:rPr>
          <w:rFonts w:asciiTheme="minorEastAsia" w:eastAsiaTheme="minorEastAsia" w:hAnsiTheme="minorEastAsia" w:cs="Arial Unicode MS"/>
          <w:color w:val="000000"/>
          <w:sz w:val="24"/>
        </w:rPr>
        <w:t>/s</w:t>
      </w:r>
      <w:r w:rsidRPr="0061640A">
        <w:rPr>
          <w:rFonts w:asciiTheme="minorEastAsia" w:eastAsiaTheme="minorEastAsia" w:hAnsiTheme="minorEastAsia" w:cs="Arial Unicode MS" w:hint="eastAsia"/>
          <w:color w:val="000000"/>
          <w:sz w:val="24"/>
        </w:rPr>
        <w:t>，选择通风设备。</w:t>
      </w:r>
    </w:p>
    <w:p w14:paraId="4BC23873" w14:textId="6E2709FE" w:rsidR="006757B9" w:rsidRPr="0061640A" w:rsidRDefault="006757B9" w:rsidP="00D21481">
      <w:pPr>
        <w:pStyle w:val="ac"/>
        <w:numPr>
          <w:ilvl w:val="0"/>
          <w:numId w:val="7"/>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有毒有害气体浓度变化较大的作业场所应连续进行机械通风。</w:t>
      </w:r>
    </w:p>
    <w:p w14:paraId="74FC6DD7" w14:textId="3C6DD391" w:rsidR="006757B9" w:rsidRPr="0061640A" w:rsidRDefault="00F65386" w:rsidP="001827C5">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7</w:t>
      </w:r>
      <w:r w:rsidR="006757B9" w:rsidRPr="0061640A">
        <w:rPr>
          <w:rFonts w:asciiTheme="minorEastAsia" w:eastAsiaTheme="minorEastAsia" w:hAnsiTheme="minorEastAsia" w:cs="Arial Unicode MS" w:hint="eastAsia"/>
          <w:b/>
          <w:color w:val="000000"/>
          <w:sz w:val="24"/>
        </w:rPr>
        <w:t>.</w:t>
      </w:r>
      <w:r w:rsidR="008D17CB">
        <w:rPr>
          <w:rFonts w:asciiTheme="minorEastAsia" w:eastAsiaTheme="minorEastAsia" w:hAnsiTheme="minorEastAsia" w:cs="Arial Unicode MS" w:hint="eastAsia"/>
          <w:b/>
          <w:color w:val="000000"/>
          <w:sz w:val="24"/>
        </w:rPr>
        <w:t>5</w:t>
      </w:r>
      <w:r w:rsidR="006757B9" w:rsidRPr="0061640A">
        <w:rPr>
          <w:rFonts w:asciiTheme="minorEastAsia" w:eastAsiaTheme="minorEastAsia" w:hAnsiTheme="minorEastAsia" w:cs="Arial Unicode MS" w:hint="eastAsia"/>
          <w:b/>
          <w:color w:val="000000"/>
          <w:sz w:val="24"/>
        </w:rPr>
        <w:t>气体检测</w:t>
      </w:r>
    </w:p>
    <w:p w14:paraId="130EB7AF" w14:textId="266C604D" w:rsidR="006757B9" w:rsidRPr="0061640A" w:rsidRDefault="006757B9" w:rsidP="00C939D2">
      <w:pPr>
        <w:pStyle w:val="ac"/>
        <w:numPr>
          <w:ilvl w:val="0"/>
          <w:numId w:val="49"/>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气体检测主要是测定井下空气含氧量和常见有害气体的浓度和爆炸范围</w:t>
      </w:r>
    </w:p>
    <w:p w14:paraId="36A981AD" w14:textId="0F676D7C" w:rsidR="006757B9" w:rsidRPr="0061640A" w:rsidRDefault="006757B9" w:rsidP="00C939D2">
      <w:pPr>
        <w:pStyle w:val="ac"/>
        <w:numPr>
          <w:ilvl w:val="0"/>
          <w:numId w:val="49"/>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井下空气含氧量不得少于</w:t>
      </w:r>
      <w:r w:rsidRPr="0061640A">
        <w:rPr>
          <w:rFonts w:asciiTheme="minorEastAsia" w:eastAsiaTheme="minorEastAsia" w:hAnsiTheme="minorEastAsia" w:cs="Arial Unicode MS"/>
          <w:color w:val="000000"/>
          <w:sz w:val="24"/>
        </w:rPr>
        <w:t xml:space="preserve">19.5% </w:t>
      </w:r>
      <w:r w:rsidRPr="0061640A">
        <w:rPr>
          <w:rFonts w:asciiTheme="minorEastAsia" w:eastAsiaTheme="minorEastAsia" w:hAnsiTheme="minorEastAsia" w:cs="Arial Unicode MS" w:hint="eastAsia"/>
          <w:color w:val="000000"/>
          <w:sz w:val="24"/>
        </w:rPr>
        <w:t>，否则即为缺氧。</w:t>
      </w:r>
    </w:p>
    <w:p w14:paraId="1FE0A02B" w14:textId="5EF5A11E" w:rsidR="006757B9" w:rsidRPr="0061640A" w:rsidRDefault="006757B9" w:rsidP="00C939D2">
      <w:pPr>
        <w:pStyle w:val="ac"/>
        <w:numPr>
          <w:ilvl w:val="0"/>
          <w:numId w:val="49"/>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气体检测人员必须经专项技术培训，具备检测设备操作能力。</w:t>
      </w:r>
    </w:p>
    <w:p w14:paraId="076D4EB1" w14:textId="11C7BA13" w:rsidR="006757B9" w:rsidRPr="0061640A" w:rsidRDefault="006757B9" w:rsidP="00C939D2">
      <w:pPr>
        <w:pStyle w:val="ac"/>
        <w:numPr>
          <w:ilvl w:val="0"/>
          <w:numId w:val="49"/>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宜采用专用气体检测仪检测井下气体，气体检测设备必须按规定定期进行检定，检定合格后方可使用。</w:t>
      </w:r>
    </w:p>
    <w:p w14:paraId="07709134" w14:textId="6E969A19" w:rsidR="006757B9" w:rsidRPr="0061640A" w:rsidRDefault="006757B9" w:rsidP="00C939D2">
      <w:pPr>
        <w:pStyle w:val="ac"/>
        <w:numPr>
          <w:ilvl w:val="0"/>
          <w:numId w:val="49"/>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气体检测时，应先搅动井内泥水，使气体充分释放出来，以测定井内气体实际浓度。</w:t>
      </w:r>
    </w:p>
    <w:p w14:paraId="047F3483" w14:textId="06A406B7" w:rsidR="006757B9" w:rsidRPr="0061640A" w:rsidRDefault="006757B9" w:rsidP="00C939D2">
      <w:pPr>
        <w:pStyle w:val="ac"/>
        <w:numPr>
          <w:ilvl w:val="0"/>
          <w:numId w:val="49"/>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检测记录包括以下内容：</w:t>
      </w:r>
    </w:p>
    <w:p w14:paraId="1F0E370B" w14:textId="74E80632" w:rsidR="006757B9" w:rsidRPr="0061640A" w:rsidRDefault="006757B9" w:rsidP="00A3703A">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1</w:t>
      </w:r>
      <w:r w:rsidR="00CE2ED2">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检测时间；</w:t>
      </w:r>
    </w:p>
    <w:p w14:paraId="7F627656" w14:textId="0442A0FB" w:rsidR="006757B9" w:rsidRPr="0061640A" w:rsidRDefault="006757B9" w:rsidP="00A3703A">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2</w:t>
      </w:r>
      <w:r w:rsidR="00CE2ED2">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检测地点；</w:t>
      </w:r>
    </w:p>
    <w:p w14:paraId="7F62BD2C" w14:textId="0B26778E" w:rsidR="006757B9" w:rsidRPr="0061640A" w:rsidRDefault="006757B9" w:rsidP="00A3703A">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3</w:t>
      </w:r>
      <w:r w:rsidR="00CE2ED2">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检测方法和仪器；</w:t>
      </w:r>
    </w:p>
    <w:p w14:paraId="0A002B9C" w14:textId="5DC5492B" w:rsidR="006757B9" w:rsidRPr="0061640A" w:rsidRDefault="006757B9" w:rsidP="00A3703A">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4</w:t>
      </w:r>
      <w:r w:rsidR="00CE2ED2">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条件现场（温度、气压）；</w:t>
      </w:r>
    </w:p>
    <w:p w14:paraId="4395C56E" w14:textId="7494D481" w:rsidR="006757B9" w:rsidRPr="0061640A" w:rsidRDefault="006757B9" w:rsidP="00A3703A">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5</w:t>
      </w:r>
      <w:r w:rsidR="00CE2ED2">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 xml:space="preserve">检测次数； </w:t>
      </w:r>
    </w:p>
    <w:p w14:paraId="63C3EAEB" w14:textId="0CA9498F" w:rsidR="006757B9" w:rsidRPr="0061640A" w:rsidRDefault="006757B9" w:rsidP="00A3703A">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6</w:t>
      </w:r>
      <w:r w:rsidR="00CE2ED2">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 xml:space="preserve">检测结果； </w:t>
      </w:r>
    </w:p>
    <w:p w14:paraId="6E183107" w14:textId="5577AD9E" w:rsidR="006757B9" w:rsidRPr="0061640A" w:rsidRDefault="006757B9" w:rsidP="00A3703A">
      <w:pPr>
        <w:adjustRightInd w:val="0"/>
        <w:snapToGrid w:val="0"/>
        <w:spacing w:line="360" w:lineRule="auto"/>
        <w:ind w:leftChars="300" w:left="63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7</w:t>
      </w:r>
      <w:r w:rsidR="00CE2ED2">
        <w:rPr>
          <w:rFonts w:asciiTheme="minorEastAsia" w:eastAsiaTheme="minorEastAsia" w:hAnsiTheme="minorEastAsia" w:cs="Arial Unicode MS" w:hint="eastAsia"/>
          <w:color w:val="000000"/>
          <w:sz w:val="24"/>
        </w:rPr>
        <w:t>、</w:t>
      </w:r>
      <w:r w:rsidRPr="0061640A">
        <w:rPr>
          <w:rFonts w:asciiTheme="minorEastAsia" w:eastAsiaTheme="minorEastAsia" w:hAnsiTheme="minorEastAsia" w:cs="Arial Unicode MS" w:hint="eastAsia"/>
          <w:color w:val="000000"/>
          <w:sz w:val="24"/>
        </w:rPr>
        <w:t>检测人员。</w:t>
      </w:r>
    </w:p>
    <w:p w14:paraId="311DDCD2" w14:textId="5C5A45B4" w:rsidR="006757B9" w:rsidRPr="0061640A" w:rsidRDefault="006757B9" w:rsidP="00C939D2">
      <w:pPr>
        <w:pStyle w:val="ac"/>
        <w:numPr>
          <w:ilvl w:val="0"/>
          <w:numId w:val="49"/>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检测结果应告知现场</w:t>
      </w:r>
      <w:r w:rsidR="00C53ACC">
        <w:rPr>
          <w:rFonts w:asciiTheme="minorEastAsia" w:eastAsiaTheme="minorEastAsia" w:hAnsiTheme="minorEastAsia" w:cs="Arial Unicode MS" w:hint="eastAsia"/>
          <w:color w:val="000000"/>
          <w:sz w:val="24"/>
        </w:rPr>
        <w:t>作业者</w:t>
      </w:r>
      <w:r w:rsidRPr="0061640A">
        <w:rPr>
          <w:rFonts w:asciiTheme="minorEastAsia" w:eastAsiaTheme="minorEastAsia" w:hAnsiTheme="minorEastAsia" w:cs="Arial Unicode MS" w:hint="eastAsia"/>
          <w:color w:val="000000"/>
          <w:sz w:val="24"/>
        </w:rPr>
        <w:t>，履行签字手续。</w:t>
      </w:r>
    </w:p>
    <w:p w14:paraId="61AD20C1" w14:textId="4913A1D1" w:rsidR="006757B9" w:rsidRPr="0061640A" w:rsidRDefault="006757B9" w:rsidP="00C939D2">
      <w:pPr>
        <w:pStyle w:val="ac"/>
        <w:numPr>
          <w:ilvl w:val="0"/>
          <w:numId w:val="49"/>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井下作业时应对气体进行连续检测。</w:t>
      </w:r>
    </w:p>
    <w:p w14:paraId="49CE7C5B" w14:textId="0E30F70A" w:rsidR="006757B9" w:rsidRPr="0061640A" w:rsidRDefault="00F65386" w:rsidP="001827C5">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7</w:t>
      </w:r>
      <w:r w:rsidR="006757B9" w:rsidRPr="0061640A">
        <w:rPr>
          <w:rFonts w:asciiTheme="minorEastAsia" w:eastAsiaTheme="minorEastAsia" w:hAnsiTheme="minorEastAsia" w:cs="Arial Unicode MS" w:hint="eastAsia"/>
          <w:b/>
          <w:color w:val="000000"/>
          <w:sz w:val="24"/>
        </w:rPr>
        <w:t>.</w:t>
      </w:r>
      <w:r w:rsidR="001C4996">
        <w:rPr>
          <w:rFonts w:asciiTheme="minorEastAsia" w:eastAsiaTheme="minorEastAsia" w:hAnsiTheme="minorEastAsia" w:cs="Arial Unicode MS" w:hint="eastAsia"/>
          <w:b/>
          <w:color w:val="000000"/>
          <w:sz w:val="24"/>
        </w:rPr>
        <w:t>6</w:t>
      </w:r>
      <w:r w:rsidR="006757B9" w:rsidRPr="0061640A">
        <w:rPr>
          <w:rFonts w:asciiTheme="minorEastAsia" w:eastAsiaTheme="minorEastAsia" w:hAnsiTheme="minorEastAsia" w:cs="Arial Unicode MS" w:hint="eastAsia"/>
          <w:b/>
          <w:color w:val="000000"/>
          <w:sz w:val="24"/>
        </w:rPr>
        <w:t>照明和通讯</w:t>
      </w:r>
    </w:p>
    <w:p w14:paraId="11858CA6" w14:textId="6BE36BA5" w:rsidR="006757B9" w:rsidRPr="0061640A" w:rsidRDefault="006757B9" w:rsidP="00605E85">
      <w:pPr>
        <w:pStyle w:val="ac"/>
        <w:numPr>
          <w:ilvl w:val="0"/>
          <w:numId w:val="9"/>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作业现场照明必须采用防爆型照明设备应符合现行国家标准</w:t>
      </w:r>
      <w:r w:rsidR="00533AA0" w:rsidRPr="00533AA0">
        <w:rPr>
          <w:rFonts w:asciiTheme="minorEastAsia" w:eastAsiaTheme="minorEastAsia" w:hAnsiTheme="minorEastAsia" w:cs="Arial Unicode MS" w:hint="eastAsia"/>
          <w:color w:val="000000"/>
          <w:sz w:val="24"/>
        </w:rPr>
        <w:t>《爆炸性气</w:t>
      </w:r>
      <w:r w:rsidR="00533AA0" w:rsidRPr="00533AA0">
        <w:rPr>
          <w:rFonts w:asciiTheme="minorEastAsia" w:eastAsiaTheme="minorEastAsia" w:hAnsiTheme="minorEastAsia" w:cs="Arial Unicode MS" w:hint="eastAsia"/>
          <w:color w:val="000000"/>
          <w:sz w:val="24"/>
        </w:rPr>
        <w:lastRenderedPageBreak/>
        <w:t>体环境用电气设备 第1部分：通用要求》（GB 3836.1-2000）</w:t>
      </w:r>
      <w:r w:rsidRPr="0061640A">
        <w:rPr>
          <w:rFonts w:asciiTheme="minorEastAsia" w:eastAsiaTheme="minorEastAsia" w:hAnsiTheme="minorEastAsia" w:cs="Arial Unicode MS" w:hint="eastAsia"/>
          <w:color w:val="000000"/>
          <w:sz w:val="24"/>
        </w:rPr>
        <w:t>的相关规定。</w:t>
      </w:r>
    </w:p>
    <w:p w14:paraId="5EEFE239" w14:textId="0EA5897D" w:rsidR="00311128" w:rsidRDefault="006757B9" w:rsidP="00C939D2">
      <w:pPr>
        <w:pStyle w:val="ac"/>
        <w:numPr>
          <w:ilvl w:val="0"/>
          <w:numId w:val="9"/>
        </w:numPr>
        <w:spacing w:line="360" w:lineRule="auto"/>
        <w:ind w:left="720" w:hangingChars="300" w:hanging="720"/>
        <w:jc w:val="left"/>
        <w:rPr>
          <w:rFonts w:asciiTheme="minorEastAsia" w:eastAsiaTheme="minorEastAsia" w:hAnsiTheme="minorEastAsia" w:cs="Arial Unicode MS"/>
          <w:color w:val="000000"/>
          <w:sz w:val="24"/>
        </w:rPr>
      </w:pPr>
      <w:r w:rsidRPr="00311128">
        <w:rPr>
          <w:rFonts w:asciiTheme="minorEastAsia" w:eastAsiaTheme="minorEastAsia" w:hAnsiTheme="minorEastAsia" w:cs="Arial Unicode MS" w:hint="eastAsia"/>
          <w:color w:val="000000"/>
          <w:sz w:val="24"/>
        </w:rPr>
        <w:t>井下作业面上的照度不宜小于</w:t>
      </w:r>
      <w:r w:rsidRPr="00311128">
        <w:rPr>
          <w:rFonts w:asciiTheme="minorEastAsia" w:eastAsiaTheme="minorEastAsia" w:hAnsiTheme="minorEastAsia" w:cs="Arial Unicode MS"/>
          <w:color w:val="000000"/>
          <w:sz w:val="24"/>
        </w:rPr>
        <w:t>50Lx</w:t>
      </w:r>
      <w:r w:rsidRPr="00311128">
        <w:rPr>
          <w:rFonts w:asciiTheme="minorEastAsia" w:eastAsiaTheme="minorEastAsia" w:hAnsiTheme="minorEastAsia" w:cs="Arial Unicode MS" w:hint="eastAsia"/>
          <w:color w:val="000000"/>
          <w:sz w:val="24"/>
        </w:rPr>
        <w:t>。</w:t>
      </w:r>
    </w:p>
    <w:p w14:paraId="6DD44DBE" w14:textId="7F982D4A" w:rsidR="00311128" w:rsidRPr="00C939D2" w:rsidRDefault="006757B9" w:rsidP="00C939D2">
      <w:pPr>
        <w:pStyle w:val="ac"/>
        <w:numPr>
          <w:ilvl w:val="0"/>
          <w:numId w:val="9"/>
        </w:numPr>
        <w:spacing w:line="360" w:lineRule="auto"/>
        <w:ind w:left="720" w:hangingChars="300" w:hanging="720"/>
        <w:jc w:val="left"/>
        <w:rPr>
          <w:rFonts w:asciiTheme="minorEastAsia" w:eastAsiaTheme="minorEastAsia" w:hAnsiTheme="minorEastAsia" w:cs="Arial Unicode MS"/>
          <w:sz w:val="24"/>
        </w:rPr>
      </w:pPr>
      <w:r w:rsidRPr="00311128">
        <w:rPr>
          <w:rFonts w:asciiTheme="minorEastAsia" w:eastAsiaTheme="minorEastAsia" w:hAnsiTheme="minorEastAsia" w:cs="Arial Unicode MS" w:hint="eastAsia"/>
          <w:color w:val="000000"/>
          <w:sz w:val="24"/>
        </w:rPr>
        <w:t>井上和井下人员应事先规定明确的联系信号或方式，现场宜采用专用通讯设备。</w:t>
      </w:r>
      <w:bookmarkStart w:id="12" w:name="_Toc84532719"/>
    </w:p>
    <w:p w14:paraId="605058FD" w14:textId="7F42DBAB" w:rsidR="00311128" w:rsidRDefault="00311128" w:rsidP="00311128"/>
    <w:p w14:paraId="5375AF1F" w14:textId="77777777" w:rsidR="00311128" w:rsidRDefault="00311128" w:rsidP="00311128">
      <w:pPr>
        <w:sectPr w:rsidR="00311128" w:rsidSect="00E22172">
          <w:footerReference w:type="default" r:id="rId10"/>
          <w:pgSz w:w="11906" w:h="16838"/>
          <w:pgMar w:top="1440" w:right="1800" w:bottom="1440" w:left="1800" w:header="851" w:footer="992" w:gutter="0"/>
          <w:pgNumType w:start="1"/>
          <w:cols w:space="425"/>
          <w:docGrid w:type="lines" w:linePitch="312"/>
        </w:sectPr>
      </w:pPr>
    </w:p>
    <w:p w14:paraId="5E01CF9E" w14:textId="34489A33" w:rsidR="000A714E" w:rsidRPr="00C939D2" w:rsidRDefault="000A714E" w:rsidP="00C939D2">
      <w:pPr>
        <w:pStyle w:val="1"/>
      </w:pPr>
      <w:r>
        <w:rPr>
          <w:rFonts w:hint="eastAsia"/>
        </w:rPr>
        <w:lastRenderedPageBreak/>
        <w:t>8</w:t>
      </w:r>
      <w:r>
        <w:t xml:space="preserve"> </w:t>
      </w:r>
      <w:r w:rsidRPr="00C939D2">
        <w:t>拆堵作业</w:t>
      </w:r>
      <w:bookmarkEnd w:id="12"/>
    </w:p>
    <w:p w14:paraId="6406A8AB" w14:textId="0D58455D" w:rsidR="0036192A" w:rsidRPr="00010995" w:rsidRDefault="0036192A" w:rsidP="0036192A">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8</w:t>
      </w:r>
      <w:r w:rsidRPr="00010995">
        <w:rPr>
          <w:rFonts w:asciiTheme="minorEastAsia" w:eastAsiaTheme="minorEastAsia" w:hAnsiTheme="minorEastAsia" w:cs="Arial Unicode MS"/>
          <w:b/>
          <w:color w:val="000000"/>
          <w:sz w:val="24"/>
        </w:rPr>
        <w:t>.</w:t>
      </w:r>
      <w:r>
        <w:rPr>
          <w:rFonts w:asciiTheme="minorEastAsia" w:eastAsiaTheme="minorEastAsia" w:hAnsiTheme="minorEastAsia" w:cs="Arial Unicode MS" w:hint="eastAsia"/>
          <w:b/>
          <w:color w:val="000000"/>
          <w:sz w:val="24"/>
        </w:rPr>
        <w:t>1</w:t>
      </w:r>
      <w:r w:rsidRPr="00010995">
        <w:rPr>
          <w:rFonts w:asciiTheme="minorEastAsia" w:eastAsiaTheme="minorEastAsia" w:hAnsiTheme="minorEastAsia" w:cs="Arial Unicode MS"/>
          <w:b/>
          <w:color w:val="000000"/>
          <w:sz w:val="24"/>
        </w:rPr>
        <w:t xml:space="preserve"> </w:t>
      </w:r>
      <w:r w:rsidR="00533AA0">
        <w:rPr>
          <w:rFonts w:asciiTheme="minorEastAsia" w:eastAsiaTheme="minorEastAsia" w:hAnsiTheme="minorEastAsia" w:cs="Arial Unicode MS" w:hint="eastAsia"/>
          <w:b/>
          <w:color w:val="000000"/>
          <w:sz w:val="24"/>
        </w:rPr>
        <w:t>拆堵作业</w:t>
      </w:r>
    </w:p>
    <w:p w14:paraId="0686BB37" w14:textId="438D333A" w:rsidR="000A714E" w:rsidRPr="00C939D2" w:rsidRDefault="000A714E" w:rsidP="00C939D2">
      <w:pPr>
        <w:pStyle w:val="ac"/>
        <w:numPr>
          <w:ilvl w:val="0"/>
          <w:numId w:val="5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C939D2">
        <w:rPr>
          <w:rFonts w:asciiTheme="minorEastAsia" w:eastAsiaTheme="minorEastAsia" w:hAnsiTheme="minorEastAsia" w:cs="Arial Unicode MS"/>
          <w:color w:val="000000"/>
          <w:sz w:val="24"/>
        </w:rPr>
        <w:t>拆除封堵时，应先拆下游管堵，再拆上游管堵。</w:t>
      </w:r>
    </w:p>
    <w:p w14:paraId="79C8E626" w14:textId="77777777" w:rsidR="000A714E" w:rsidRPr="00771423" w:rsidRDefault="000A714E" w:rsidP="00C939D2">
      <w:pPr>
        <w:pStyle w:val="ac"/>
        <w:numPr>
          <w:ilvl w:val="0"/>
          <w:numId w:val="5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771423">
        <w:rPr>
          <w:rFonts w:asciiTheme="minorEastAsia" w:eastAsiaTheme="minorEastAsia" w:hAnsiTheme="minorEastAsia" w:cs="Arial Unicode MS"/>
          <w:color w:val="000000"/>
          <w:sz w:val="24"/>
        </w:rPr>
        <w:t>拆堵前，确认管道内没有其他人员在井下作业。检查牵引绳，必须拉紧、拴牢</w:t>
      </w:r>
      <w:r>
        <w:rPr>
          <w:rFonts w:asciiTheme="minorEastAsia" w:eastAsiaTheme="minorEastAsia" w:hAnsiTheme="minorEastAsia" w:cs="Arial Unicode MS" w:hint="eastAsia"/>
          <w:color w:val="000000"/>
          <w:sz w:val="24"/>
        </w:rPr>
        <w:t>。</w:t>
      </w:r>
    </w:p>
    <w:p w14:paraId="2B323059" w14:textId="77777777" w:rsidR="000A714E" w:rsidRDefault="000A714E" w:rsidP="00C939D2">
      <w:pPr>
        <w:pStyle w:val="ac"/>
        <w:numPr>
          <w:ilvl w:val="0"/>
          <w:numId w:val="5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771423">
        <w:rPr>
          <w:rFonts w:asciiTheme="minorEastAsia" w:eastAsiaTheme="minorEastAsia" w:hAnsiTheme="minorEastAsia" w:cs="Arial Unicode MS"/>
          <w:color w:val="000000"/>
          <w:sz w:val="24"/>
        </w:rPr>
        <w:t>在下游安放</w:t>
      </w:r>
      <w:r w:rsidRPr="00771423">
        <w:rPr>
          <w:rFonts w:asciiTheme="minorEastAsia" w:eastAsiaTheme="minorEastAsia" w:hAnsiTheme="minorEastAsia" w:cs="Arial Unicode MS" w:hint="eastAsia"/>
          <w:color w:val="000000"/>
          <w:sz w:val="24"/>
        </w:rPr>
        <w:t>阻挡装置</w:t>
      </w:r>
      <w:r w:rsidRPr="00771423">
        <w:rPr>
          <w:rFonts w:asciiTheme="minorEastAsia" w:eastAsiaTheme="minorEastAsia" w:hAnsiTheme="minorEastAsia" w:cs="Arial Unicode MS"/>
          <w:color w:val="000000"/>
          <w:sz w:val="24"/>
        </w:rPr>
        <w:t>。</w:t>
      </w:r>
    </w:p>
    <w:p w14:paraId="3F759994" w14:textId="77777777" w:rsidR="000A714E" w:rsidRDefault="000A714E" w:rsidP="00C939D2">
      <w:pPr>
        <w:pStyle w:val="ac"/>
        <w:numPr>
          <w:ilvl w:val="0"/>
          <w:numId w:val="5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055D27">
        <w:rPr>
          <w:rFonts w:asciiTheme="minorEastAsia" w:eastAsiaTheme="minorEastAsia" w:hAnsiTheme="minorEastAsia" w:cs="Arial Unicode MS"/>
          <w:color w:val="000000"/>
          <w:sz w:val="24"/>
        </w:rPr>
        <w:t>连接充气阀门气压表。打开阀门</w:t>
      </w:r>
      <w:r w:rsidRPr="00055D27">
        <w:rPr>
          <w:rFonts w:asciiTheme="minorEastAsia" w:eastAsiaTheme="minorEastAsia" w:hAnsiTheme="minorEastAsia" w:cs="Arial Unicode MS" w:hint="eastAsia"/>
          <w:color w:val="000000"/>
          <w:sz w:val="24"/>
        </w:rPr>
        <w:t>缓慢</w:t>
      </w:r>
      <w:r w:rsidRPr="00055D27">
        <w:rPr>
          <w:rFonts w:asciiTheme="minorEastAsia" w:eastAsiaTheme="minorEastAsia" w:hAnsiTheme="minorEastAsia" w:cs="Arial Unicode MS"/>
          <w:color w:val="000000"/>
          <w:sz w:val="24"/>
        </w:rPr>
        <w:t>放气。</w:t>
      </w:r>
    </w:p>
    <w:p w14:paraId="1D91950A" w14:textId="77777777" w:rsidR="000A714E" w:rsidRPr="00055D27" w:rsidRDefault="000A714E" w:rsidP="00C939D2">
      <w:pPr>
        <w:pStyle w:val="ac"/>
        <w:numPr>
          <w:ilvl w:val="0"/>
          <w:numId w:val="5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055D27">
        <w:rPr>
          <w:rFonts w:asciiTheme="minorEastAsia" w:eastAsiaTheme="minorEastAsia" w:hAnsiTheme="minorEastAsia" w:cs="Arial Unicode MS"/>
          <w:color w:val="000000"/>
          <w:sz w:val="24"/>
        </w:rPr>
        <w:t>放气过程注意观察水位变化和牵引绳情况。</w:t>
      </w:r>
    </w:p>
    <w:p w14:paraId="750F650A" w14:textId="6FBF4245" w:rsidR="000A714E" w:rsidRDefault="000A714E" w:rsidP="00C939D2">
      <w:pPr>
        <w:pStyle w:val="ac"/>
        <w:numPr>
          <w:ilvl w:val="0"/>
          <w:numId w:val="5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color w:val="000000"/>
          <w:sz w:val="24"/>
        </w:rPr>
        <w:t>观察气压表，确认气囊恢复原状，</w:t>
      </w:r>
      <w:r>
        <w:rPr>
          <w:rFonts w:asciiTheme="minorEastAsia" w:eastAsiaTheme="minorEastAsia" w:hAnsiTheme="minorEastAsia" w:cs="Arial Unicode MS" w:hint="eastAsia"/>
          <w:color w:val="000000"/>
          <w:sz w:val="24"/>
        </w:rPr>
        <w:t>方可</w:t>
      </w:r>
      <w:r w:rsidRPr="0061640A">
        <w:rPr>
          <w:rFonts w:asciiTheme="minorEastAsia" w:eastAsiaTheme="minorEastAsia" w:hAnsiTheme="minorEastAsia" w:cs="Arial Unicode MS"/>
          <w:color w:val="000000"/>
          <w:sz w:val="24"/>
        </w:rPr>
        <w:t>拆除气囊。</w:t>
      </w:r>
    </w:p>
    <w:p w14:paraId="6AA42A9D" w14:textId="552673E7" w:rsidR="000A714E" w:rsidRPr="0061640A" w:rsidRDefault="000A714E" w:rsidP="00C939D2">
      <w:pPr>
        <w:pStyle w:val="ac"/>
        <w:numPr>
          <w:ilvl w:val="0"/>
          <w:numId w:val="5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F803ED">
        <w:rPr>
          <w:rFonts w:asciiTheme="minorEastAsia" w:eastAsiaTheme="minorEastAsia" w:hAnsiTheme="minorEastAsia" w:cs="Arial Unicode MS"/>
          <w:color w:val="000000"/>
          <w:sz w:val="24"/>
        </w:rPr>
        <w:t>在将气囊从管道中移除前，</w:t>
      </w:r>
      <w:r>
        <w:rPr>
          <w:rFonts w:asciiTheme="minorEastAsia" w:eastAsiaTheme="minorEastAsia" w:hAnsiTheme="minorEastAsia" w:cs="Arial Unicode MS" w:hint="eastAsia"/>
          <w:color w:val="000000"/>
          <w:sz w:val="24"/>
        </w:rPr>
        <w:t>必须</w:t>
      </w:r>
      <w:r w:rsidRPr="00F803ED">
        <w:rPr>
          <w:rFonts w:asciiTheme="minorEastAsia" w:eastAsiaTheme="minorEastAsia" w:hAnsiTheme="minorEastAsia" w:cs="Arial Unicode MS"/>
          <w:color w:val="000000"/>
          <w:sz w:val="24"/>
        </w:rPr>
        <w:t>核实气囊中的气体已经完全放完</w:t>
      </w:r>
      <w:r>
        <w:rPr>
          <w:rFonts w:asciiTheme="minorEastAsia" w:eastAsiaTheme="minorEastAsia" w:hAnsiTheme="minorEastAsia" w:cs="Arial Unicode MS" w:hint="eastAsia"/>
          <w:color w:val="000000"/>
          <w:sz w:val="24"/>
        </w:rPr>
        <w:t>，</w:t>
      </w:r>
      <w:r w:rsidRPr="00F803ED">
        <w:rPr>
          <w:rFonts w:asciiTheme="minorEastAsia" w:eastAsiaTheme="minorEastAsia" w:hAnsiTheme="minorEastAsia" w:cs="Arial Unicode MS"/>
          <w:color w:val="000000"/>
          <w:sz w:val="24"/>
        </w:rPr>
        <w:t>不得超过</w:t>
      </w:r>
      <w:r>
        <w:rPr>
          <w:rFonts w:asciiTheme="minorEastAsia" w:eastAsiaTheme="minorEastAsia" w:hAnsiTheme="minorEastAsia" w:cs="Arial Unicode MS" w:hint="eastAsia"/>
          <w:color w:val="000000"/>
          <w:sz w:val="24"/>
        </w:rPr>
        <w:t>破</w:t>
      </w:r>
      <w:r w:rsidRPr="00F803ED">
        <w:rPr>
          <w:rFonts w:asciiTheme="minorEastAsia" w:eastAsiaTheme="minorEastAsia" w:hAnsiTheme="minorEastAsia" w:cs="Arial Unicode MS"/>
          <w:color w:val="000000"/>
          <w:sz w:val="24"/>
        </w:rPr>
        <w:t>坏反压。</w:t>
      </w:r>
    </w:p>
    <w:p w14:paraId="3703BE26" w14:textId="11B0BB0C" w:rsidR="000A714E" w:rsidRDefault="000A714E" w:rsidP="00C939D2">
      <w:pPr>
        <w:pStyle w:val="ac"/>
        <w:numPr>
          <w:ilvl w:val="0"/>
          <w:numId w:val="5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color w:val="000000"/>
          <w:sz w:val="24"/>
        </w:rPr>
        <w:t>取气囊时注意保护气囊，避免划伤表面。</w:t>
      </w:r>
    </w:p>
    <w:p w14:paraId="25A28DF9" w14:textId="7AC92624" w:rsidR="000A714E" w:rsidRPr="00EF2F3D" w:rsidRDefault="000A714E" w:rsidP="00C939D2">
      <w:pPr>
        <w:pStyle w:val="ac"/>
        <w:numPr>
          <w:ilvl w:val="0"/>
          <w:numId w:val="5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EF2F3D">
        <w:rPr>
          <w:rFonts w:asciiTheme="minorEastAsia" w:eastAsiaTheme="minorEastAsia" w:hAnsiTheme="minorEastAsia" w:cs="Arial Unicode MS" w:hint="eastAsia"/>
          <w:color w:val="000000"/>
          <w:sz w:val="24"/>
        </w:rPr>
        <w:t>条件允许，应采取橡胶充气管塞下游增高水位法，降低其前后水位落差，减轻压力。</w:t>
      </w:r>
    </w:p>
    <w:p w14:paraId="09BAFA56" w14:textId="27CA39F5" w:rsidR="00635038" w:rsidRPr="00010995" w:rsidRDefault="0036192A" w:rsidP="00635038">
      <w:pPr>
        <w:adjustRightInd w:val="0"/>
        <w:snapToGrid w:val="0"/>
        <w:spacing w:beforeLines="50" w:before="156" w:line="360" w:lineRule="auto"/>
        <w:jc w:val="left"/>
        <w:rPr>
          <w:rFonts w:asciiTheme="minorEastAsia" w:eastAsiaTheme="minorEastAsia" w:hAnsiTheme="minorEastAsia" w:cs="Arial Unicode MS"/>
          <w:b/>
          <w:color w:val="000000"/>
          <w:sz w:val="24"/>
        </w:rPr>
      </w:pPr>
      <w:r>
        <w:rPr>
          <w:rFonts w:asciiTheme="minorEastAsia" w:eastAsiaTheme="minorEastAsia" w:hAnsiTheme="minorEastAsia" w:cs="Arial Unicode MS" w:hint="eastAsia"/>
          <w:b/>
          <w:color w:val="000000"/>
          <w:sz w:val="24"/>
        </w:rPr>
        <w:t>8</w:t>
      </w:r>
      <w:r w:rsidR="00635038" w:rsidRPr="00010995">
        <w:rPr>
          <w:rFonts w:asciiTheme="minorEastAsia" w:eastAsiaTheme="minorEastAsia" w:hAnsiTheme="minorEastAsia" w:cs="Arial Unicode MS"/>
          <w:b/>
          <w:color w:val="000000"/>
          <w:sz w:val="24"/>
        </w:rPr>
        <w:t>.</w:t>
      </w:r>
      <w:r>
        <w:rPr>
          <w:rFonts w:asciiTheme="minorEastAsia" w:eastAsiaTheme="minorEastAsia" w:hAnsiTheme="minorEastAsia" w:cs="Arial Unicode MS" w:hint="eastAsia"/>
          <w:b/>
          <w:color w:val="000000"/>
          <w:sz w:val="24"/>
        </w:rPr>
        <w:t>2</w:t>
      </w:r>
      <w:r w:rsidR="00635038" w:rsidRPr="00010995">
        <w:rPr>
          <w:rFonts w:asciiTheme="minorEastAsia" w:eastAsiaTheme="minorEastAsia" w:hAnsiTheme="minorEastAsia" w:cs="Arial Unicode MS" w:hint="eastAsia"/>
          <w:b/>
          <w:color w:val="000000"/>
          <w:sz w:val="24"/>
        </w:rPr>
        <w:t>作业后清理</w:t>
      </w:r>
    </w:p>
    <w:p w14:paraId="65227D3F" w14:textId="77777777" w:rsidR="00635038" w:rsidRPr="00010995" w:rsidRDefault="00635038" w:rsidP="00C939D2">
      <w:pPr>
        <w:pStyle w:val="ac"/>
        <w:numPr>
          <w:ilvl w:val="0"/>
          <w:numId w:val="5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hint="eastAsia"/>
          <w:color w:val="000000"/>
          <w:sz w:val="24"/>
        </w:rPr>
        <w:t>作业完成后，作业者应将全部作业设备和工具带离地下有限空间。</w:t>
      </w:r>
    </w:p>
    <w:p w14:paraId="772BC914" w14:textId="77777777" w:rsidR="00635038" w:rsidRPr="00010995" w:rsidRDefault="00635038" w:rsidP="00C939D2">
      <w:pPr>
        <w:pStyle w:val="ac"/>
        <w:numPr>
          <w:ilvl w:val="0"/>
          <w:numId w:val="5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hint="eastAsia"/>
          <w:color w:val="000000"/>
          <w:sz w:val="24"/>
        </w:rPr>
        <w:t>监护者应清点人员及设备数量，确保地下有限空间内无人员和设备遗留后，关闭出入口。</w:t>
      </w:r>
    </w:p>
    <w:p w14:paraId="65CDF362" w14:textId="77777777" w:rsidR="00635038" w:rsidRDefault="00635038" w:rsidP="00C939D2">
      <w:pPr>
        <w:pStyle w:val="ac"/>
        <w:numPr>
          <w:ilvl w:val="0"/>
          <w:numId w:val="50"/>
        </w:numPr>
        <w:adjustRightInd w:val="0"/>
        <w:snapToGrid w:val="0"/>
        <w:spacing w:line="360" w:lineRule="auto"/>
        <w:ind w:left="720" w:hangingChars="300" w:hanging="720"/>
        <w:jc w:val="left"/>
        <w:rPr>
          <w:rFonts w:asciiTheme="minorEastAsia" w:eastAsiaTheme="minorEastAsia" w:hAnsiTheme="minorEastAsia" w:cs="Arial Unicode MS"/>
          <w:color w:val="000000"/>
          <w:sz w:val="24"/>
        </w:rPr>
      </w:pPr>
      <w:r w:rsidRPr="00010995">
        <w:rPr>
          <w:rFonts w:asciiTheme="minorEastAsia" w:eastAsiaTheme="minorEastAsia" w:hAnsiTheme="minorEastAsia" w:cs="Arial Unicode MS" w:hint="eastAsia"/>
          <w:color w:val="000000"/>
          <w:sz w:val="24"/>
        </w:rPr>
        <w:t>清理现场</w:t>
      </w:r>
      <w:r>
        <w:rPr>
          <w:rFonts w:asciiTheme="minorEastAsia" w:eastAsiaTheme="minorEastAsia" w:hAnsiTheme="minorEastAsia" w:cs="Arial Unicode MS" w:hint="eastAsia"/>
          <w:color w:val="000000"/>
          <w:sz w:val="24"/>
        </w:rPr>
        <w:t>，并排除安全隐患，</w:t>
      </w:r>
      <w:r w:rsidRPr="00010995">
        <w:rPr>
          <w:rFonts w:asciiTheme="minorEastAsia" w:eastAsiaTheme="minorEastAsia" w:hAnsiTheme="minorEastAsia" w:cs="Arial Unicode MS" w:hint="eastAsia"/>
          <w:color w:val="000000"/>
          <w:sz w:val="24"/>
        </w:rPr>
        <w:t>解除作业区域封闭措施，撤离现场。</w:t>
      </w:r>
    </w:p>
    <w:p w14:paraId="279F6A4B" w14:textId="77777777" w:rsidR="000A714E" w:rsidRPr="00635038" w:rsidRDefault="000A714E" w:rsidP="00083697"/>
    <w:p w14:paraId="1397ACED" w14:textId="77777777" w:rsidR="006757B9" w:rsidRDefault="006757B9" w:rsidP="00083697"/>
    <w:p w14:paraId="3CD1AB42" w14:textId="77777777" w:rsidR="006757B9" w:rsidRDefault="006757B9">
      <w:pPr>
        <w:widowControl/>
        <w:jc w:val="left"/>
      </w:pPr>
      <w:r>
        <w:br w:type="page"/>
      </w:r>
    </w:p>
    <w:p w14:paraId="52A3CE6E" w14:textId="62E7418F" w:rsidR="006757B9" w:rsidRDefault="000A714E" w:rsidP="000A714E">
      <w:pPr>
        <w:pStyle w:val="1"/>
      </w:pPr>
      <w:bookmarkStart w:id="13" w:name="_Toc84532720"/>
      <w:r>
        <w:rPr>
          <w:rFonts w:hint="eastAsia"/>
        </w:rPr>
        <w:lastRenderedPageBreak/>
        <w:t>9</w:t>
      </w:r>
      <w:r w:rsidR="0061640A">
        <w:rPr>
          <w:rFonts w:hint="eastAsia"/>
        </w:rPr>
        <w:t xml:space="preserve">  </w:t>
      </w:r>
      <w:r w:rsidR="006757B9" w:rsidRPr="007829A6">
        <w:rPr>
          <w:rFonts w:hint="eastAsia"/>
        </w:rPr>
        <w:t>防护设备与用品</w:t>
      </w:r>
      <w:bookmarkEnd w:id="13"/>
    </w:p>
    <w:p w14:paraId="7133286D" w14:textId="0737402B" w:rsidR="006757B9" w:rsidRPr="0061640A" w:rsidRDefault="006757B9" w:rsidP="00A3703A">
      <w:pPr>
        <w:pStyle w:val="ac"/>
        <w:numPr>
          <w:ilvl w:val="0"/>
          <w:numId w:val="10"/>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气体防护装具应使用供压缩空气的全隔离式防护装具作为防毒用具，不应使用过滤式防毒面具和半隔离式防护装具。防护装具必须定期进行维护检查，严禁使用不合格防毒和防护用具。</w:t>
      </w:r>
    </w:p>
    <w:p w14:paraId="52A2CEF7" w14:textId="4F527ECF" w:rsidR="006757B9" w:rsidRPr="0061640A" w:rsidRDefault="006757B9" w:rsidP="00C939D2">
      <w:pPr>
        <w:adjustRightInd w:val="0"/>
        <w:snapToGrid w:val="0"/>
        <w:spacing w:line="360" w:lineRule="auto"/>
        <w:ind w:firstLineChars="300" w:firstLine="720"/>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安全带、安全帽应符合现行国家标准</w:t>
      </w:r>
      <w:r w:rsidR="00533AA0" w:rsidRPr="00533AA0">
        <w:rPr>
          <w:rFonts w:asciiTheme="minorEastAsia" w:eastAsiaTheme="minorEastAsia" w:hAnsiTheme="minorEastAsia" w:cs="Arial Unicode MS" w:hint="eastAsia"/>
          <w:color w:val="000000"/>
          <w:sz w:val="24"/>
        </w:rPr>
        <w:t>《安全带》（GB 6095-2009）</w:t>
      </w:r>
      <w:r w:rsidRPr="0061640A">
        <w:rPr>
          <w:rFonts w:asciiTheme="minorEastAsia" w:eastAsiaTheme="minorEastAsia" w:hAnsiTheme="minorEastAsia" w:cs="Arial Unicode MS" w:hint="eastAsia"/>
          <w:color w:val="000000"/>
          <w:sz w:val="24"/>
        </w:rPr>
        <w:t>和</w:t>
      </w:r>
      <w:r w:rsidR="00533AA0" w:rsidRPr="00533AA0">
        <w:rPr>
          <w:rFonts w:asciiTheme="minorEastAsia" w:eastAsiaTheme="minorEastAsia" w:hAnsiTheme="minorEastAsia" w:cs="Arial Unicode MS" w:hint="eastAsia"/>
          <w:color w:val="000000"/>
          <w:sz w:val="24"/>
        </w:rPr>
        <w:t>《头部防护 安全帽》（GB 2811-2019）</w:t>
      </w:r>
      <w:r w:rsidRPr="0061640A">
        <w:rPr>
          <w:rFonts w:asciiTheme="minorEastAsia" w:eastAsiaTheme="minorEastAsia" w:hAnsiTheme="minorEastAsia" w:cs="Arial Unicode MS" w:hint="eastAsia"/>
          <w:color w:val="000000"/>
          <w:sz w:val="24"/>
        </w:rPr>
        <w:t>的相关规定，并定期进行检验。</w:t>
      </w:r>
    </w:p>
    <w:p w14:paraId="4AEAACD3" w14:textId="47242F7F" w:rsidR="006757B9" w:rsidRPr="0061640A" w:rsidRDefault="006757B9" w:rsidP="00A3703A">
      <w:pPr>
        <w:pStyle w:val="ac"/>
        <w:numPr>
          <w:ilvl w:val="0"/>
          <w:numId w:val="10"/>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安全带应采用悬挂双背带式安全带，使用频繁的安全带、安全绳应经常进行外观检查，发现异常立即更换。</w:t>
      </w:r>
    </w:p>
    <w:p w14:paraId="27F5055A" w14:textId="4CFD8ECF" w:rsidR="006757B9" w:rsidRPr="0061640A" w:rsidRDefault="006757B9" w:rsidP="00A3703A">
      <w:pPr>
        <w:pStyle w:val="ac"/>
        <w:numPr>
          <w:ilvl w:val="0"/>
          <w:numId w:val="10"/>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夏季作业现场应配置防晒及防暑降温药品和物品。</w:t>
      </w:r>
    </w:p>
    <w:p w14:paraId="7DDB1A58" w14:textId="1C5032E1" w:rsidR="006757B9" w:rsidRPr="0061640A" w:rsidRDefault="006757B9" w:rsidP="00A3703A">
      <w:pPr>
        <w:pStyle w:val="ac"/>
        <w:numPr>
          <w:ilvl w:val="0"/>
          <w:numId w:val="10"/>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配备的皮叉、防护服、防护鞋、手套等必须符合国家标准，并定期进行更换。</w:t>
      </w:r>
    </w:p>
    <w:p w14:paraId="598E9B34" w14:textId="77777777" w:rsidR="006757B9" w:rsidRDefault="006757B9" w:rsidP="00083697"/>
    <w:p w14:paraId="4EE4EFD5" w14:textId="77777777" w:rsidR="006757B9" w:rsidRDefault="006757B9">
      <w:pPr>
        <w:widowControl/>
        <w:jc w:val="left"/>
      </w:pPr>
      <w:r>
        <w:br w:type="page"/>
      </w:r>
    </w:p>
    <w:p w14:paraId="3FD1A555" w14:textId="2AD79AB3" w:rsidR="006757B9" w:rsidRPr="006757B9" w:rsidRDefault="00533AA0" w:rsidP="000A714E">
      <w:pPr>
        <w:pStyle w:val="1"/>
      </w:pPr>
      <w:bookmarkStart w:id="14" w:name="_Toc84532721"/>
      <w:r>
        <w:rPr>
          <w:rFonts w:hint="eastAsia"/>
        </w:rPr>
        <w:lastRenderedPageBreak/>
        <w:t>10</w:t>
      </w:r>
      <w:r w:rsidR="0061640A">
        <w:rPr>
          <w:rFonts w:hint="eastAsia"/>
        </w:rPr>
        <w:t xml:space="preserve">  </w:t>
      </w:r>
      <w:r w:rsidR="006757B9" w:rsidRPr="003A47E2">
        <w:rPr>
          <w:rFonts w:hint="eastAsia"/>
        </w:rPr>
        <w:t>中毒、窒息应急救援</w:t>
      </w:r>
      <w:bookmarkEnd w:id="14"/>
    </w:p>
    <w:p w14:paraId="68C07762" w14:textId="548EB1C0" w:rsidR="006757B9" w:rsidRPr="0061640A" w:rsidRDefault="006757B9" w:rsidP="00A3703A">
      <w:pPr>
        <w:pStyle w:val="ac"/>
        <w:numPr>
          <w:ilvl w:val="0"/>
          <w:numId w:val="14"/>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作业单位必须制定中毒、窒息事故应急救援预案，并定期进行演练。</w:t>
      </w:r>
    </w:p>
    <w:p w14:paraId="3AB0CBB6" w14:textId="2C569427" w:rsidR="006757B9" w:rsidRPr="0061640A" w:rsidRDefault="006757B9" w:rsidP="00A3703A">
      <w:pPr>
        <w:pStyle w:val="ac"/>
        <w:numPr>
          <w:ilvl w:val="0"/>
          <w:numId w:val="14"/>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发生中毒、窒息事故，监护人员应立即启动救援预案，用</w:t>
      </w:r>
      <w:r w:rsidR="00C53ACC">
        <w:rPr>
          <w:rFonts w:asciiTheme="minorEastAsia" w:eastAsiaTheme="minorEastAsia" w:hAnsiTheme="minorEastAsia" w:cs="Arial Unicode MS" w:hint="eastAsia"/>
          <w:color w:val="000000"/>
          <w:sz w:val="24"/>
        </w:rPr>
        <w:t>作业者</w:t>
      </w:r>
      <w:r w:rsidRPr="0061640A">
        <w:rPr>
          <w:rFonts w:asciiTheme="minorEastAsia" w:eastAsiaTheme="minorEastAsia" w:hAnsiTheme="minorEastAsia" w:cs="Arial Unicode MS" w:hint="eastAsia"/>
          <w:color w:val="000000"/>
          <w:sz w:val="24"/>
        </w:rPr>
        <w:t>自身佩戴的安全带、安全绳将其迅速救出。</w:t>
      </w:r>
      <w:r w:rsidR="004B27E6" w:rsidRPr="0061640A">
        <w:rPr>
          <w:rFonts w:asciiTheme="minorEastAsia" w:eastAsiaTheme="minorEastAsia" w:hAnsiTheme="minorEastAsia" w:cs="Arial Unicode MS" w:hint="eastAsia"/>
          <w:color w:val="000000"/>
          <w:sz w:val="24"/>
        </w:rPr>
        <w:t>同时报警请求救援</w:t>
      </w:r>
      <w:r w:rsidR="004B27E6">
        <w:rPr>
          <w:rFonts w:asciiTheme="minorEastAsia" w:eastAsiaTheme="minorEastAsia" w:hAnsiTheme="minorEastAsia" w:cs="Arial Unicode MS" w:hint="eastAsia"/>
          <w:color w:val="000000"/>
          <w:sz w:val="24"/>
        </w:rPr>
        <w:t>，</w:t>
      </w:r>
      <w:r w:rsidR="004B27E6" w:rsidRPr="00BB081C">
        <w:rPr>
          <w:rFonts w:asciiTheme="minorEastAsia" w:eastAsiaTheme="minorEastAsia" w:hAnsiTheme="minorEastAsia" w:cs="Arial Unicode MS" w:hint="eastAsia"/>
          <w:color w:val="000000"/>
          <w:sz w:val="24"/>
        </w:rPr>
        <w:t>并立即按要求向上级</w:t>
      </w:r>
      <w:r w:rsidR="004B27E6">
        <w:rPr>
          <w:rFonts w:asciiTheme="minorEastAsia" w:eastAsiaTheme="minorEastAsia" w:hAnsiTheme="minorEastAsia" w:cs="Arial Unicode MS" w:hint="eastAsia"/>
          <w:color w:val="000000"/>
          <w:sz w:val="24"/>
        </w:rPr>
        <w:t>有关</w:t>
      </w:r>
      <w:r w:rsidR="004B27E6" w:rsidRPr="00BB081C">
        <w:rPr>
          <w:rFonts w:asciiTheme="minorEastAsia" w:eastAsiaTheme="minorEastAsia" w:hAnsiTheme="minorEastAsia" w:cs="Arial Unicode MS" w:hint="eastAsia"/>
          <w:color w:val="000000"/>
          <w:sz w:val="24"/>
        </w:rPr>
        <w:t>部门报告。</w:t>
      </w:r>
    </w:p>
    <w:p w14:paraId="2B83C82E" w14:textId="64B749A6" w:rsidR="006757B9" w:rsidRPr="0061640A" w:rsidRDefault="006757B9" w:rsidP="00A3703A">
      <w:pPr>
        <w:pStyle w:val="ac"/>
        <w:numPr>
          <w:ilvl w:val="0"/>
          <w:numId w:val="14"/>
        </w:numPr>
        <w:spacing w:line="360" w:lineRule="auto"/>
        <w:ind w:left="720" w:hangingChars="300" w:hanging="720"/>
        <w:jc w:val="left"/>
        <w:rPr>
          <w:rFonts w:asciiTheme="minorEastAsia" w:eastAsiaTheme="minorEastAsia" w:hAnsiTheme="minorEastAsia" w:cs="Arial Unicode MS"/>
          <w:color w:val="000000"/>
          <w:sz w:val="24"/>
        </w:rPr>
      </w:pPr>
      <w:r w:rsidRPr="0061640A">
        <w:rPr>
          <w:rFonts w:asciiTheme="minorEastAsia" w:eastAsiaTheme="minorEastAsia" w:hAnsiTheme="minorEastAsia" w:cs="Arial Unicode MS" w:hint="eastAsia"/>
          <w:color w:val="000000"/>
          <w:sz w:val="24"/>
        </w:rPr>
        <w:t>下井抢救时，抢救人员必须佩戴好便携式供压缩空气的隔离式呼吸器、悬挂双背带式安全带，系好安全绳等，在做好个人安全防护和专人监护下进行，切忌盲目施救。</w:t>
      </w:r>
    </w:p>
    <w:p w14:paraId="0B3FC0D3" w14:textId="13DF062D" w:rsidR="006757B9" w:rsidRDefault="006757B9" w:rsidP="00C939D2">
      <w:pPr>
        <w:pStyle w:val="ac"/>
        <w:numPr>
          <w:ilvl w:val="0"/>
          <w:numId w:val="14"/>
        </w:numPr>
        <w:spacing w:line="360" w:lineRule="auto"/>
        <w:ind w:left="720" w:hangingChars="300" w:hanging="720"/>
        <w:jc w:val="left"/>
      </w:pPr>
      <w:r w:rsidRPr="004B27E6">
        <w:rPr>
          <w:rFonts w:asciiTheme="minorEastAsia" w:eastAsiaTheme="minorEastAsia" w:hAnsiTheme="minorEastAsia" w:cs="Arial Unicode MS" w:hint="eastAsia"/>
          <w:color w:val="000000"/>
          <w:sz w:val="24"/>
        </w:rPr>
        <w:t>中毒、窒息者被救出后应立即送往医院抢救或先将伤者迅速脱离现场，移至通风良好和有新鲜空气的地方，松解中毒、窒息者领扣和裤带，快速脱去被污染的衣物、鞋袜等，防止毒物继续进入体内，视伤者情况采取心肺复苏法施救</w:t>
      </w:r>
      <w:r w:rsidR="004B27E6" w:rsidRPr="004B27E6">
        <w:rPr>
          <w:rFonts w:asciiTheme="minorEastAsia" w:eastAsiaTheme="minorEastAsia" w:hAnsiTheme="minorEastAsia" w:cs="Arial Unicode MS" w:hint="eastAsia"/>
          <w:color w:val="000000"/>
          <w:sz w:val="24"/>
        </w:rPr>
        <w:t>。</w:t>
      </w:r>
      <w:r w:rsidR="004B27E6" w:rsidRPr="004B27E6" w:rsidDel="004B27E6">
        <w:rPr>
          <w:rFonts w:asciiTheme="minorEastAsia" w:eastAsiaTheme="minorEastAsia" w:hAnsiTheme="minorEastAsia" w:cs="Arial Unicode MS"/>
          <w:color w:val="000000"/>
          <w:sz w:val="24"/>
        </w:rPr>
        <w:t xml:space="preserve"> </w:t>
      </w:r>
    </w:p>
    <w:p w14:paraId="27D5076A" w14:textId="77777777" w:rsidR="00EF02C4" w:rsidRDefault="006757B9">
      <w:pPr>
        <w:widowControl/>
        <w:jc w:val="left"/>
      </w:pPr>
      <w:r>
        <w:br w:type="page"/>
      </w:r>
    </w:p>
    <w:p w14:paraId="35A74F4B" w14:textId="77777777" w:rsidR="00743BE1" w:rsidRPr="003E1E82" w:rsidRDefault="00743BE1" w:rsidP="00743BE1">
      <w:pPr>
        <w:ind w:firstLineChars="200" w:firstLine="560"/>
        <w:rPr>
          <w:rFonts w:ascii="黑体" w:eastAsia="黑体"/>
          <w:sz w:val="28"/>
          <w:szCs w:val="28"/>
        </w:rPr>
      </w:pPr>
      <w:r w:rsidRPr="003E1E82">
        <w:rPr>
          <w:rFonts w:ascii="黑体" w:eastAsia="黑体" w:hint="eastAsia"/>
          <w:sz w:val="28"/>
          <w:szCs w:val="28"/>
        </w:rPr>
        <w:lastRenderedPageBreak/>
        <w:t>附录A</w:t>
      </w:r>
    </w:p>
    <w:p w14:paraId="6E99B21B" w14:textId="4633EF45" w:rsidR="00743BE1" w:rsidRDefault="00743BE1" w:rsidP="00743BE1">
      <w:pPr>
        <w:jc w:val="center"/>
        <w:rPr>
          <w:rFonts w:ascii="宋体" w:hAnsi="宋体"/>
          <w:szCs w:val="21"/>
        </w:rPr>
      </w:pPr>
      <w:r>
        <w:rPr>
          <w:rFonts w:ascii="黑体" w:eastAsia="黑体" w:hint="eastAsia"/>
          <w:bCs/>
          <w:sz w:val="28"/>
          <w:szCs w:val="28"/>
          <w:u w:val="double"/>
        </w:rPr>
        <w:t>橡胶</w:t>
      </w:r>
      <w:r w:rsidRPr="006B131D">
        <w:rPr>
          <w:rFonts w:ascii="黑体" w:eastAsia="黑体"/>
          <w:bCs/>
          <w:sz w:val="28"/>
          <w:szCs w:val="28"/>
          <w:u w:val="double"/>
        </w:rPr>
        <w:t>充气管塞</w:t>
      </w:r>
      <w:r w:rsidR="00BE1CEA">
        <w:rPr>
          <w:rFonts w:ascii="黑体" w:eastAsia="黑体" w:hint="eastAsia"/>
          <w:bCs/>
          <w:sz w:val="28"/>
          <w:szCs w:val="28"/>
          <w:u w:val="double"/>
        </w:rPr>
        <w:t>涉水地下有限空间安全</w:t>
      </w:r>
      <w:r w:rsidRPr="003E1E82">
        <w:rPr>
          <w:rFonts w:ascii="黑体" w:eastAsia="黑体" w:hint="eastAsia"/>
          <w:bCs/>
          <w:sz w:val="28"/>
          <w:szCs w:val="28"/>
          <w:u w:val="double"/>
        </w:rPr>
        <w:t>作业申请表</w:t>
      </w:r>
      <w:r w:rsidRPr="003E1E82">
        <w:rPr>
          <w:rFonts w:ascii="宋体" w:hAnsi="宋体" w:hint="eastAsia"/>
          <w:szCs w:val="21"/>
        </w:rPr>
        <w:t xml:space="preserve">    </w:t>
      </w:r>
    </w:p>
    <w:p w14:paraId="1952A90D" w14:textId="77777777" w:rsidR="00743BE1" w:rsidRPr="003E1E82" w:rsidRDefault="00743BE1" w:rsidP="00743BE1">
      <w:pPr>
        <w:jc w:val="left"/>
        <w:rPr>
          <w:rFonts w:ascii="宋体" w:hAnsi="宋体"/>
          <w:szCs w:val="21"/>
        </w:rPr>
      </w:pPr>
      <w:r w:rsidRPr="003E1E82">
        <w:rPr>
          <w:rFonts w:ascii="宋体" w:hAnsi="宋体" w:hint="eastAsia"/>
          <w:szCs w:val="21"/>
        </w:rPr>
        <w:t>作业单位</w:t>
      </w:r>
      <w:r>
        <w:rPr>
          <w:rFonts w:ascii="宋体" w:hAnsi="宋体" w:hint="eastAsia"/>
          <w:szCs w:val="21"/>
        </w:rPr>
        <w:t>（章）</w:t>
      </w:r>
      <w:r w:rsidRPr="003E1E82">
        <w:rPr>
          <w:rFonts w:ascii="宋体" w:hAnsi="宋体" w:hint="eastAsia"/>
          <w:szCs w:val="21"/>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2551"/>
        <w:gridCol w:w="425"/>
        <w:gridCol w:w="1276"/>
        <w:gridCol w:w="142"/>
        <w:gridCol w:w="2629"/>
      </w:tblGrid>
      <w:tr w:rsidR="00743BE1" w:rsidRPr="003E1E82" w14:paraId="3D70C25D" w14:textId="77777777" w:rsidTr="00C939D2">
        <w:trPr>
          <w:cantSplit/>
          <w:trHeight w:val="359"/>
        </w:trPr>
        <w:tc>
          <w:tcPr>
            <w:tcW w:w="1545" w:type="dxa"/>
            <w:tcBorders>
              <w:top w:val="single" w:sz="12" w:space="0" w:color="auto"/>
              <w:left w:val="single" w:sz="12" w:space="0" w:color="auto"/>
            </w:tcBorders>
            <w:vAlign w:val="center"/>
          </w:tcPr>
          <w:p w14:paraId="132C194A" w14:textId="77777777" w:rsidR="00743BE1" w:rsidRPr="003E1E82" w:rsidRDefault="00743BE1" w:rsidP="00276BAA">
            <w:pPr>
              <w:jc w:val="center"/>
              <w:rPr>
                <w:rFonts w:ascii="宋体" w:hAnsi="宋体"/>
                <w:szCs w:val="21"/>
              </w:rPr>
            </w:pPr>
            <w:r w:rsidRPr="003E1E82">
              <w:rPr>
                <w:rFonts w:ascii="宋体" w:hAnsi="宋体" w:hint="eastAsia"/>
                <w:szCs w:val="21"/>
              </w:rPr>
              <w:t>作业名称</w:t>
            </w:r>
          </w:p>
        </w:tc>
        <w:tc>
          <w:tcPr>
            <w:tcW w:w="7023" w:type="dxa"/>
            <w:gridSpan w:val="5"/>
            <w:tcBorders>
              <w:top w:val="single" w:sz="12" w:space="0" w:color="auto"/>
              <w:right w:val="single" w:sz="12" w:space="0" w:color="auto"/>
            </w:tcBorders>
            <w:vAlign w:val="center"/>
          </w:tcPr>
          <w:p w14:paraId="1DD2DCE3" w14:textId="77777777" w:rsidR="00743BE1" w:rsidRPr="003E1E82" w:rsidRDefault="00743BE1" w:rsidP="00276BAA">
            <w:pPr>
              <w:jc w:val="center"/>
              <w:rPr>
                <w:rFonts w:ascii="宋体" w:hAnsi="宋体"/>
                <w:szCs w:val="21"/>
              </w:rPr>
            </w:pPr>
          </w:p>
        </w:tc>
      </w:tr>
      <w:tr w:rsidR="00743BE1" w:rsidRPr="003E1E82" w14:paraId="6804D321" w14:textId="77777777" w:rsidTr="00C939D2">
        <w:trPr>
          <w:cantSplit/>
          <w:trHeight w:val="304"/>
        </w:trPr>
        <w:tc>
          <w:tcPr>
            <w:tcW w:w="1545" w:type="dxa"/>
            <w:tcBorders>
              <w:left w:val="single" w:sz="12" w:space="0" w:color="auto"/>
            </w:tcBorders>
            <w:vAlign w:val="center"/>
          </w:tcPr>
          <w:p w14:paraId="29DD31B8" w14:textId="77777777" w:rsidR="00743BE1" w:rsidRPr="003E1E82" w:rsidRDefault="00743BE1" w:rsidP="00276BAA">
            <w:pPr>
              <w:jc w:val="center"/>
              <w:rPr>
                <w:rFonts w:ascii="宋体" w:hAnsi="宋体"/>
                <w:szCs w:val="21"/>
              </w:rPr>
            </w:pPr>
            <w:r w:rsidRPr="003E1E82">
              <w:rPr>
                <w:rFonts w:ascii="宋体" w:hAnsi="宋体" w:hint="eastAsia"/>
                <w:szCs w:val="21"/>
              </w:rPr>
              <w:t>作业单位</w:t>
            </w:r>
          </w:p>
        </w:tc>
        <w:tc>
          <w:tcPr>
            <w:tcW w:w="2551" w:type="dxa"/>
            <w:vAlign w:val="center"/>
          </w:tcPr>
          <w:p w14:paraId="25C921B5" w14:textId="77777777" w:rsidR="00743BE1" w:rsidRPr="003E1E82" w:rsidRDefault="00743BE1" w:rsidP="00276BAA">
            <w:pPr>
              <w:jc w:val="center"/>
              <w:rPr>
                <w:rFonts w:ascii="宋体" w:hAnsi="宋体"/>
                <w:szCs w:val="21"/>
              </w:rPr>
            </w:pPr>
          </w:p>
        </w:tc>
        <w:tc>
          <w:tcPr>
            <w:tcW w:w="1701" w:type="dxa"/>
            <w:gridSpan w:val="2"/>
            <w:vAlign w:val="center"/>
          </w:tcPr>
          <w:p w14:paraId="301EE9A2" w14:textId="77777777" w:rsidR="00743BE1" w:rsidRPr="006B131D" w:rsidRDefault="00743BE1" w:rsidP="00276BAA">
            <w:pPr>
              <w:jc w:val="center"/>
              <w:rPr>
                <w:rFonts w:ascii="宋体" w:hAnsi="宋体"/>
                <w:szCs w:val="21"/>
              </w:rPr>
            </w:pPr>
            <w:r w:rsidRPr="003E1E82">
              <w:rPr>
                <w:rFonts w:ascii="宋体" w:hAnsi="宋体" w:hint="eastAsia"/>
                <w:szCs w:val="21"/>
              </w:rPr>
              <w:t>作业单位负责人</w:t>
            </w:r>
          </w:p>
        </w:tc>
        <w:tc>
          <w:tcPr>
            <w:tcW w:w="2771" w:type="dxa"/>
            <w:gridSpan w:val="2"/>
            <w:tcBorders>
              <w:right w:val="single" w:sz="12" w:space="0" w:color="auto"/>
            </w:tcBorders>
            <w:vAlign w:val="center"/>
          </w:tcPr>
          <w:p w14:paraId="2CF5AD44" w14:textId="77777777" w:rsidR="00743BE1" w:rsidRPr="003E1E82" w:rsidRDefault="00743BE1" w:rsidP="00276BAA">
            <w:pPr>
              <w:jc w:val="center"/>
              <w:rPr>
                <w:rFonts w:ascii="宋体" w:hAnsi="宋体"/>
                <w:szCs w:val="21"/>
              </w:rPr>
            </w:pPr>
          </w:p>
        </w:tc>
      </w:tr>
      <w:tr w:rsidR="00743BE1" w:rsidRPr="003E1E82" w14:paraId="44FB742D" w14:textId="77777777" w:rsidTr="00C939D2">
        <w:trPr>
          <w:cantSplit/>
          <w:trHeight w:val="304"/>
        </w:trPr>
        <w:tc>
          <w:tcPr>
            <w:tcW w:w="1545" w:type="dxa"/>
            <w:tcBorders>
              <w:left w:val="single" w:sz="12" w:space="0" w:color="auto"/>
            </w:tcBorders>
            <w:vAlign w:val="center"/>
          </w:tcPr>
          <w:p w14:paraId="1C24997E" w14:textId="77777777" w:rsidR="00743BE1" w:rsidRPr="003E1E82" w:rsidRDefault="00743BE1" w:rsidP="00276BAA">
            <w:pPr>
              <w:jc w:val="center"/>
              <w:rPr>
                <w:rFonts w:ascii="宋体" w:hAnsi="宋体"/>
                <w:szCs w:val="21"/>
              </w:rPr>
            </w:pPr>
            <w:r w:rsidRPr="003E1E82">
              <w:rPr>
                <w:rFonts w:ascii="宋体" w:hAnsi="宋体" w:hint="eastAsia"/>
                <w:szCs w:val="21"/>
              </w:rPr>
              <w:t>作业地点</w:t>
            </w:r>
          </w:p>
        </w:tc>
        <w:tc>
          <w:tcPr>
            <w:tcW w:w="2551" w:type="dxa"/>
            <w:vAlign w:val="center"/>
          </w:tcPr>
          <w:p w14:paraId="43213DF5" w14:textId="77777777" w:rsidR="00743BE1" w:rsidRPr="003E1E82" w:rsidRDefault="00743BE1" w:rsidP="00276BAA">
            <w:pPr>
              <w:jc w:val="center"/>
              <w:rPr>
                <w:rFonts w:ascii="宋体" w:hAnsi="宋体"/>
                <w:szCs w:val="21"/>
              </w:rPr>
            </w:pPr>
          </w:p>
        </w:tc>
        <w:tc>
          <w:tcPr>
            <w:tcW w:w="1701" w:type="dxa"/>
            <w:gridSpan w:val="2"/>
            <w:vAlign w:val="center"/>
          </w:tcPr>
          <w:p w14:paraId="6D52A8E8" w14:textId="77777777" w:rsidR="00743BE1" w:rsidRPr="003E1E82" w:rsidRDefault="00743BE1" w:rsidP="00276BAA">
            <w:pPr>
              <w:jc w:val="center"/>
              <w:rPr>
                <w:rFonts w:ascii="宋体" w:hAnsi="宋体"/>
                <w:szCs w:val="21"/>
              </w:rPr>
            </w:pPr>
            <w:r w:rsidRPr="003E1E82">
              <w:rPr>
                <w:rFonts w:ascii="宋体" w:hAnsi="宋体" w:hint="eastAsia"/>
                <w:szCs w:val="21"/>
              </w:rPr>
              <w:t>作业人数</w:t>
            </w:r>
          </w:p>
        </w:tc>
        <w:tc>
          <w:tcPr>
            <w:tcW w:w="2771" w:type="dxa"/>
            <w:gridSpan w:val="2"/>
            <w:tcBorders>
              <w:right w:val="single" w:sz="12" w:space="0" w:color="auto"/>
            </w:tcBorders>
            <w:vAlign w:val="center"/>
          </w:tcPr>
          <w:p w14:paraId="1726C25F" w14:textId="77777777" w:rsidR="00743BE1" w:rsidRPr="003E1E82" w:rsidRDefault="00743BE1" w:rsidP="00276BAA">
            <w:pPr>
              <w:jc w:val="center"/>
              <w:rPr>
                <w:rFonts w:ascii="宋体" w:hAnsi="宋体"/>
                <w:szCs w:val="21"/>
              </w:rPr>
            </w:pPr>
          </w:p>
        </w:tc>
      </w:tr>
      <w:tr w:rsidR="00743BE1" w:rsidRPr="003E1E82" w14:paraId="0782D566" w14:textId="77777777" w:rsidTr="00C939D2">
        <w:trPr>
          <w:cantSplit/>
          <w:trHeight w:val="279"/>
        </w:trPr>
        <w:tc>
          <w:tcPr>
            <w:tcW w:w="1545" w:type="dxa"/>
            <w:tcBorders>
              <w:left w:val="single" w:sz="12" w:space="0" w:color="auto"/>
            </w:tcBorders>
            <w:vAlign w:val="center"/>
          </w:tcPr>
          <w:p w14:paraId="7DA4CEFE" w14:textId="77777777" w:rsidR="00743BE1" w:rsidRPr="003E1E82" w:rsidRDefault="00743BE1" w:rsidP="00276BAA">
            <w:pPr>
              <w:jc w:val="center"/>
              <w:rPr>
                <w:rFonts w:ascii="宋体" w:hAnsi="宋体"/>
                <w:szCs w:val="21"/>
              </w:rPr>
            </w:pPr>
            <w:r w:rsidRPr="006B131D">
              <w:rPr>
                <w:rFonts w:ascii="宋体" w:hAnsi="宋体" w:hint="eastAsia"/>
                <w:szCs w:val="21"/>
              </w:rPr>
              <w:t>作业负责人</w:t>
            </w:r>
          </w:p>
        </w:tc>
        <w:tc>
          <w:tcPr>
            <w:tcW w:w="2551" w:type="dxa"/>
            <w:vAlign w:val="center"/>
          </w:tcPr>
          <w:p w14:paraId="36A5CEA6" w14:textId="77777777" w:rsidR="00743BE1" w:rsidRPr="003E1E82" w:rsidRDefault="00743BE1" w:rsidP="00276BAA">
            <w:pPr>
              <w:jc w:val="center"/>
              <w:rPr>
                <w:rFonts w:ascii="宋体" w:hAnsi="宋体"/>
                <w:szCs w:val="21"/>
              </w:rPr>
            </w:pPr>
          </w:p>
        </w:tc>
        <w:tc>
          <w:tcPr>
            <w:tcW w:w="1701" w:type="dxa"/>
            <w:gridSpan w:val="2"/>
            <w:vAlign w:val="center"/>
          </w:tcPr>
          <w:p w14:paraId="11F59132" w14:textId="77777777" w:rsidR="00743BE1" w:rsidRPr="003E1E82" w:rsidRDefault="00743BE1" w:rsidP="00276BAA">
            <w:pPr>
              <w:jc w:val="center"/>
              <w:rPr>
                <w:rFonts w:ascii="宋体" w:hAnsi="宋体"/>
                <w:szCs w:val="21"/>
              </w:rPr>
            </w:pPr>
            <w:r w:rsidRPr="006B131D">
              <w:rPr>
                <w:rFonts w:ascii="宋体" w:hAnsi="宋体" w:hint="eastAsia"/>
                <w:szCs w:val="21"/>
              </w:rPr>
              <w:t>监</w:t>
            </w:r>
            <w:r>
              <w:rPr>
                <w:rFonts w:ascii="宋体" w:hAnsi="宋体" w:hint="eastAsia"/>
                <w:szCs w:val="21"/>
              </w:rPr>
              <w:t xml:space="preserve"> </w:t>
            </w:r>
            <w:r w:rsidRPr="006B131D">
              <w:rPr>
                <w:rFonts w:ascii="宋体" w:hAnsi="宋体" w:hint="eastAsia"/>
                <w:szCs w:val="21"/>
              </w:rPr>
              <w:t>护</w:t>
            </w:r>
            <w:r>
              <w:rPr>
                <w:rFonts w:ascii="宋体" w:hAnsi="宋体" w:hint="eastAsia"/>
                <w:szCs w:val="21"/>
              </w:rPr>
              <w:t xml:space="preserve"> </w:t>
            </w:r>
            <w:r w:rsidRPr="006B131D">
              <w:rPr>
                <w:rFonts w:ascii="宋体" w:hAnsi="宋体" w:hint="eastAsia"/>
                <w:szCs w:val="21"/>
              </w:rPr>
              <w:t>者</w:t>
            </w:r>
          </w:p>
        </w:tc>
        <w:tc>
          <w:tcPr>
            <w:tcW w:w="2771" w:type="dxa"/>
            <w:gridSpan w:val="2"/>
            <w:tcBorders>
              <w:right w:val="single" w:sz="12" w:space="0" w:color="auto"/>
            </w:tcBorders>
            <w:vAlign w:val="center"/>
          </w:tcPr>
          <w:p w14:paraId="14CFEB4E" w14:textId="77777777" w:rsidR="00743BE1" w:rsidRPr="003E1E82" w:rsidRDefault="00743BE1" w:rsidP="00276BAA">
            <w:pPr>
              <w:jc w:val="center"/>
              <w:rPr>
                <w:rFonts w:ascii="宋体" w:hAnsi="宋体"/>
                <w:szCs w:val="21"/>
              </w:rPr>
            </w:pPr>
          </w:p>
        </w:tc>
      </w:tr>
      <w:tr w:rsidR="00743BE1" w:rsidRPr="003E1E82" w14:paraId="34EBF75E" w14:textId="77777777" w:rsidTr="00C939D2">
        <w:trPr>
          <w:cantSplit/>
          <w:trHeight w:val="114"/>
        </w:trPr>
        <w:tc>
          <w:tcPr>
            <w:tcW w:w="1545" w:type="dxa"/>
            <w:tcBorders>
              <w:left w:val="single" w:sz="12" w:space="0" w:color="auto"/>
            </w:tcBorders>
            <w:vAlign w:val="center"/>
          </w:tcPr>
          <w:p w14:paraId="41415729" w14:textId="77777777" w:rsidR="00743BE1" w:rsidRPr="003E1E82" w:rsidRDefault="00743BE1" w:rsidP="00276BAA">
            <w:pPr>
              <w:jc w:val="center"/>
              <w:rPr>
                <w:rFonts w:ascii="宋体" w:hAnsi="宋体"/>
                <w:szCs w:val="21"/>
              </w:rPr>
            </w:pPr>
            <w:r w:rsidRPr="006B131D">
              <w:rPr>
                <w:rFonts w:ascii="宋体" w:hAnsi="宋体" w:hint="eastAsia"/>
                <w:szCs w:val="21"/>
              </w:rPr>
              <w:t>作</w:t>
            </w:r>
            <w:r>
              <w:rPr>
                <w:rFonts w:ascii="宋体" w:hAnsi="宋体" w:hint="eastAsia"/>
                <w:szCs w:val="21"/>
              </w:rPr>
              <w:t xml:space="preserve"> </w:t>
            </w:r>
            <w:r w:rsidRPr="006B131D">
              <w:rPr>
                <w:rFonts w:ascii="宋体" w:hAnsi="宋体" w:hint="eastAsia"/>
                <w:szCs w:val="21"/>
              </w:rPr>
              <w:t>业</w:t>
            </w:r>
            <w:r>
              <w:rPr>
                <w:rFonts w:ascii="宋体" w:hAnsi="宋体" w:hint="eastAsia"/>
                <w:szCs w:val="21"/>
              </w:rPr>
              <w:t xml:space="preserve"> </w:t>
            </w:r>
            <w:r w:rsidRPr="006B131D">
              <w:rPr>
                <w:rFonts w:ascii="宋体" w:hAnsi="宋体" w:hint="eastAsia"/>
                <w:szCs w:val="21"/>
              </w:rPr>
              <w:t>者</w:t>
            </w:r>
          </w:p>
        </w:tc>
        <w:tc>
          <w:tcPr>
            <w:tcW w:w="2551" w:type="dxa"/>
            <w:vAlign w:val="center"/>
          </w:tcPr>
          <w:p w14:paraId="02B9A713" w14:textId="77777777" w:rsidR="00743BE1" w:rsidRPr="003E1E82" w:rsidRDefault="00743BE1" w:rsidP="00276BAA">
            <w:pPr>
              <w:jc w:val="center"/>
              <w:rPr>
                <w:rFonts w:ascii="宋体" w:hAnsi="宋体"/>
                <w:szCs w:val="21"/>
              </w:rPr>
            </w:pPr>
          </w:p>
        </w:tc>
        <w:tc>
          <w:tcPr>
            <w:tcW w:w="1701" w:type="dxa"/>
            <w:gridSpan w:val="2"/>
            <w:vAlign w:val="center"/>
          </w:tcPr>
          <w:p w14:paraId="274B3BF3" w14:textId="6DFCB0E8" w:rsidR="00743BE1" w:rsidRPr="003E1E82" w:rsidRDefault="00BE1CEA" w:rsidP="00276BAA">
            <w:pPr>
              <w:jc w:val="center"/>
              <w:rPr>
                <w:rFonts w:ascii="宋体" w:hAnsi="宋体"/>
                <w:szCs w:val="21"/>
              </w:rPr>
            </w:pPr>
            <w:r>
              <w:rPr>
                <w:rFonts w:ascii="宋体" w:hAnsi="宋体" w:hint="eastAsia"/>
                <w:szCs w:val="21"/>
              </w:rPr>
              <w:t>总承包</w:t>
            </w:r>
            <w:r w:rsidR="00743BE1" w:rsidRPr="006B131D">
              <w:rPr>
                <w:rFonts w:ascii="宋体" w:hAnsi="宋体" w:hint="eastAsia"/>
                <w:szCs w:val="21"/>
              </w:rPr>
              <w:t>单位</w:t>
            </w:r>
          </w:p>
        </w:tc>
        <w:tc>
          <w:tcPr>
            <w:tcW w:w="2771" w:type="dxa"/>
            <w:gridSpan w:val="2"/>
            <w:tcBorders>
              <w:right w:val="single" w:sz="12" w:space="0" w:color="auto"/>
            </w:tcBorders>
            <w:vAlign w:val="center"/>
          </w:tcPr>
          <w:p w14:paraId="0C47AE07" w14:textId="77777777" w:rsidR="00743BE1" w:rsidRPr="003E1E82" w:rsidRDefault="00743BE1" w:rsidP="00276BAA">
            <w:pPr>
              <w:jc w:val="center"/>
              <w:rPr>
                <w:rFonts w:ascii="宋体" w:hAnsi="宋体"/>
                <w:szCs w:val="21"/>
              </w:rPr>
            </w:pPr>
          </w:p>
        </w:tc>
      </w:tr>
      <w:tr w:rsidR="00743BE1" w:rsidRPr="003E1E82" w14:paraId="3816D7C4" w14:textId="77777777" w:rsidTr="00C939D2">
        <w:trPr>
          <w:cantSplit/>
          <w:trHeight w:val="259"/>
        </w:trPr>
        <w:tc>
          <w:tcPr>
            <w:tcW w:w="1545" w:type="dxa"/>
            <w:tcBorders>
              <w:left w:val="single" w:sz="12" w:space="0" w:color="auto"/>
            </w:tcBorders>
            <w:vAlign w:val="center"/>
          </w:tcPr>
          <w:p w14:paraId="5B7DAD29" w14:textId="20C5E3A9" w:rsidR="00743BE1" w:rsidRPr="003E1E82" w:rsidRDefault="00BE1CEA" w:rsidP="00276BAA">
            <w:pPr>
              <w:jc w:val="center"/>
              <w:rPr>
                <w:rFonts w:ascii="宋体" w:hAnsi="宋体"/>
                <w:szCs w:val="21"/>
              </w:rPr>
            </w:pPr>
            <w:r>
              <w:rPr>
                <w:rFonts w:ascii="宋体" w:hAnsi="宋体" w:hint="eastAsia"/>
                <w:szCs w:val="21"/>
              </w:rPr>
              <w:t>计划</w:t>
            </w:r>
            <w:r w:rsidR="00743BE1" w:rsidRPr="003E1E82">
              <w:rPr>
                <w:rFonts w:ascii="宋体" w:hAnsi="宋体" w:hint="eastAsia"/>
                <w:szCs w:val="21"/>
              </w:rPr>
              <w:t>开工日期</w:t>
            </w:r>
          </w:p>
        </w:tc>
        <w:tc>
          <w:tcPr>
            <w:tcW w:w="2551" w:type="dxa"/>
            <w:vAlign w:val="center"/>
          </w:tcPr>
          <w:p w14:paraId="7F68D9D4" w14:textId="77777777" w:rsidR="00743BE1" w:rsidRPr="003E1E82" w:rsidRDefault="00743BE1" w:rsidP="00276BAA">
            <w:pPr>
              <w:jc w:val="center"/>
              <w:rPr>
                <w:rFonts w:ascii="宋体" w:hAnsi="宋体"/>
                <w:szCs w:val="21"/>
              </w:rPr>
            </w:pPr>
          </w:p>
        </w:tc>
        <w:tc>
          <w:tcPr>
            <w:tcW w:w="1701" w:type="dxa"/>
            <w:gridSpan w:val="2"/>
            <w:vAlign w:val="center"/>
          </w:tcPr>
          <w:p w14:paraId="74799558" w14:textId="4DA4ED5B" w:rsidR="00743BE1" w:rsidRPr="003E1E82" w:rsidRDefault="00BE1CEA" w:rsidP="00276BAA">
            <w:pPr>
              <w:jc w:val="center"/>
              <w:rPr>
                <w:rFonts w:ascii="宋体" w:hAnsi="宋体"/>
                <w:szCs w:val="21"/>
              </w:rPr>
            </w:pPr>
            <w:r>
              <w:rPr>
                <w:rFonts w:ascii="宋体" w:hAnsi="宋体" w:hint="eastAsia"/>
                <w:szCs w:val="21"/>
              </w:rPr>
              <w:t>计划</w:t>
            </w:r>
            <w:r w:rsidR="00743BE1" w:rsidRPr="003E1E82">
              <w:rPr>
                <w:rFonts w:ascii="宋体" w:hAnsi="宋体" w:hint="eastAsia"/>
                <w:szCs w:val="21"/>
              </w:rPr>
              <w:t>竣工日期</w:t>
            </w:r>
          </w:p>
        </w:tc>
        <w:tc>
          <w:tcPr>
            <w:tcW w:w="2771" w:type="dxa"/>
            <w:gridSpan w:val="2"/>
            <w:tcBorders>
              <w:right w:val="single" w:sz="12" w:space="0" w:color="auto"/>
            </w:tcBorders>
            <w:vAlign w:val="center"/>
          </w:tcPr>
          <w:p w14:paraId="77635092" w14:textId="77777777" w:rsidR="00743BE1" w:rsidRPr="003E1E82" w:rsidRDefault="00743BE1" w:rsidP="00276BAA">
            <w:pPr>
              <w:jc w:val="center"/>
              <w:rPr>
                <w:rFonts w:ascii="宋体" w:hAnsi="宋体"/>
                <w:szCs w:val="21"/>
              </w:rPr>
            </w:pPr>
          </w:p>
        </w:tc>
      </w:tr>
      <w:tr w:rsidR="00743BE1" w:rsidRPr="003E1E82" w14:paraId="38B6CE95" w14:textId="77777777" w:rsidTr="00C939D2">
        <w:trPr>
          <w:trHeight w:val="1387"/>
        </w:trPr>
        <w:tc>
          <w:tcPr>
            <w:tcW w:w="1545" w:type="dxa"/>
            <w:tcBorders>
              <w:left w:val="single" w:sz="12" w:space="0" w:color="auto"/>
              <w:bottom w:val="single" w:sz="4" w:space="0" w:color="auto"/>
            </w:tcBorders>
            <w:vAlign w:val="center"/>
          </w:tcPr>
          <w:p w14:paraId="5F60553D" w14:textId="77777777" w:rsidR="00743BE1" w:rsidRDefault="00743BE1" w:rsidP="00276BAA">
            <w:pPr>
              <w:jc w:val="center"/>
              <w:rPr>
                <w:rFonts w:ascii="宋体" w:hAnsi="宋体"/>
                <w:szCs w:val="21"/>
              </w:rPr>
            </w:pPr>
            <w:r>
              <w:rPr>
                <w:rFonts w:ascii="宋体" w:hAnsi="宋体" w:hint="eastAsia"/>
                <w:szCs w:val="21"/>
              </w:rPr>
              <w:t>主要</w:t>
            </w:r>
          </w:p>
          <w:p w14:paraId="0DB2F99A" w14:textId="77777777" w:rsidR="00743BE1" w:rsidRDefault="00743BE1" w:rsidP="00276BAA">
            <w:pPr>
              <w:jc w:val="center"/>
              <w:rPr>
                <w:rFonts w:ascii="宋体" w:hAnsi="宋体"/>
                <w:szCs w:val="21"/>
              </w:rPr>
            </w:pPr>
            <w:r>
              <w:rPr>
                <w:rFonts w:ascii="宋体" w:hAnsi="宋体" w:hint="eastAsia"/>
                <w:szCs w:val="21"/>
              </w:rPr>
              <w:t>作业</w:t>
            </w:r>
          </w:p>
          <w:p w14:paraId="261E46C3" w14:textId="77777777" w:rsidR="00743BE1" w:rsidRPr="003E1E82" w:rsidRDefault="00743BE1" w:rsidP="00276BAA">
            <w:pPr>
              <w:jc w:val="center"/>
              <w:rPr>
                <w:rFonts w:ascii="宋体" w:hAnsi="宋体"/>
                <w:szCs w:val="21"/>
              </w:rPr>
            </w:pPr>
            <w:r>
              <w:rPr>
                <w:rFonts w:ascii="宋体" w:hAnsi="宋体" w:hint="eastAsia"/>
                <w:szCs w:val="21"/>
              </w:rPr>
              <w:t>内容</w:t>
            </w:r>
          </w:p>
        </w:tc>
        <w:tc>
          <w:tcPr>
            <w:tcW w:w="7023" w:type="dxa"/>
            <w:gridSpan w:val="5"/>
            <w:tcBorders>
              <w:bottom w:val="single" w:sz="4" w:space="0" w:color="auto"/>
              <w:right w:val="single" w:sz="12" w:space="0" w:color="auto"/>
            </w:tcBorders>
            <w:vAlign w:val="center"/>
          </w:tcPr>
          <w:p w14:paraId="728D7B0E" w14:textId="4C3DE34E" w:rsidR="00743BE1" w:rsidRPr="00B62EFB" w:rsidRDefault="00FA532D" w:rsidP="00FA532D">
            <w:pPr>
              <w:rPr>
                <w:rFonts w:asciiTheme="minorEastAsia" w:eastAsiaTheme="minorEastAsia" w:hAnsiTheme="minorEastAsia" w:cs="Arial Unicode MS"/>
                <w:color w:val="000000"/>
                <w:sz w:val="24"/>
              </w:rPr>
            </w:pPr>
            <w:r w:rsidRPr="00FA532D">
              <w:rPr>
                <w:rFonts w:asciiTheme="minorEastAsia" w:eastAsiaTheme="minorEastAsia" w:hAnsiTheme="minorEastAsia" w:cs="Arial Unicode MS"/>
                <w:color w:val="000000"/>
                <w:szCs w:val="21"/>
              </w:rPr>
              <w:sym w:font="Wingdings 2" w:char="F0A3"/>
            </w:r>
            <w:r>
              <w:rPr>
                <w:rFonts w:asciiTheme="minorEastAsia" w:eastAsiaTheme="minorEastAsia" w:hAnsiTheme="minorEastAsia" w:cs="Arial Unicode MS" w:hint="eastAsia"/>
                <w:color w:val="000000"/>
                <w:szCs w:val="21"/>
              </w:rPr>
              <w:t>作业前准备、</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气体检查</w:t>
            </w:r>
            <w:r>
              <w:rPr>
                <w:rFonts w:asciiTheme="minorEastAsia" w:eastAsiaTheme="minorEastAsia" w:hAnsiTheme="minorEastAsia" w:cs="Arial Unicode MS" w:hint="eastAsia"/>
                <w:color w:val="000000"/>
                <w:szCs w:val="21"/>
              </w:rPr>
              <w:t>、</w:t>
            </w:r>
            <w:r w:rsidR="00127A9C" w:rsidRPr="00FA532D">
              <w:rPr>
                <w:rFonts w:asciiTheme="minorEastAsia" w:eastAsiaTheme="minorEastAsia" w:hAnsiTheme="minorEastAsia" w:cs="Arial Unicode MS"/>
                <w:color w:val="000000"/>
                <w:szCs w:val="21"/>
              </w:rPr>
              <w:sym w:font="Wingdings 2" w:char="F0A3"/>
            </w:r>
            <w:r w:rsidR="00127A9C" w:rsidRPr="00FA532D">
              <w:rPr>
                <w:rFonts w:asciiTheme="minorEastAsia" w:eastAsiaTheme="minorEastAsia" w:hAnsiTheme="minorEastAsia" w:cs="Arial Unicode MS" w:hint="eastAsia"/>
                <w:color w:val="000000"/>
                <w:szCs w:val="21"/>
              </w:rPr>
              <w:t>气体检查、</w:t>
            </w:r>
            <w:r w:rsidR="00127A9C" w:rsidRPr="00FA532D">
              <w:rPr>
                <w:rFonts w:asciiTheme="minorEastAsia" w:eastAsiaTheme="minorEastAsia" w:hAnsiTheme="minorEastAsia" w:cs="Arial Unicode MS"/>
                <w:color w:val="000000"/>
                <w:szCs w:val="21"/>
              </w:rPr>
              <w:sym w:font="Wingdings 2" w:char="F0A3"/>
            </w:r>
            <w:r w:rsidR="00127A9C" w:rsidRPr="00FA532D">
              <w:rPr>
                <w:rFonts w:asciiTheme="minorEastAsia" w:eastAsiaTheme="minorEastAsia" w:hAnsiTheme="minorEastAsia" w:cs="Arial Unicode MS" w:hint="eastAsia"/>
                <w:color w:val="000000"/>
                <w:szCs w:val="21"/>
              </w:rPr>
              <w:t>管渠封堵、</w:t>
            </w:r>
            <w:r w:rsidR="00127A9C" w:rsidRPr="00FA532D">
              <w:rPr>
                <w:rFonts w:asciiTheme="minorEastAsia" w:eastAsiaTheme="minorEastAsia" w:hAnsiTheme="minorEastAsia" w:cs="Arial Unicode MS"/>
                <w:color w:val="000000"/>
                <w:szCs w:val="21"/>
              </w:rPr>
              <w:sym w:font="Wingdings 2" w:char="F0A3"/>
            </w:r>
            <w:r w:rsidR="00127A9C" w:rsidRPr="00FA532D">
              <w:rPr>
                <w:rFonts w:asciiTheme="minorEastAsia" w:eastAsiaTheme="minorEastAsia" w:hAnsiTheme="minorEastAsia" w:cs="Arial Unicode MS" w:hint="eastAsia"/>
                <w:color w:val="000000"/>
                <w:szCs w:val="21"/>
              </w:rPr>
              <w:t>井下作业、</w:t>
            </w:r>
            <w:r w:rsidR="00127A9C" w:rsidRPr="00FA532D">
              <w:rPr>
                <w:rFonts w:asciiTheme="minorEastAsia" w:eastAsiaTheme="minorEastAsia" w:hAnsiTheme="minorEastAsia" w:cs="Arial Unicode MS"/>
                <w:color w:val="000000"/>
                <w:szCs w:val="21"/>
              </w:rPr>
              <w:sym w:font="Wingdings 2" w:char="F0A3"/>
            </w:r>
            <w:r w:rsidR="00127A9C" w:rsidRPr="00FA532D">
              <w:rPr>
                <w:rFonts w:asciiTheme="minorEastAsia" w:eastAsiaTheme="minorEastAsia" w:hAnsiTheme="minorEastAsia" w:cs="Arial Unicode MS" w:hint="eastAsia"/>
                <w:color w:val="000000"/>
                <w:szCs w:val="21"/>
              </w:rPr>
              <w:t>拆堵作业、</w:t>
            </w:r>
            <w:r w:rsidR="00127A9C" w:rsidRPr="00FA532D">
              <w:rPr>
                <w:rFonts w:asciiTheme="minorEastAsia" w:eastAsiaTheme="minorEastAsia" w:hAnsiTheme="minorEastAsia" w:cs="Arial Unicode MS"/>
                <w:color w:val="000000"/>
                <w:szCs w:val="21"/>
              </w:rPr>
              <w:sym w:font="Wingdings 2" w:char="F0A3"/>
            </w:r>
            <w:r w:rsidR="00127A9C" w:rsidRPr="00FA532D">
              <w:rPr>
                <w:rFonts w:asciiTheme="minorEastAsia" w:eastAsiaTheme="minorEastAsia" w:hAnsiTheme="minorEastAsia" w:cs="Arial Unicode MS" w:hint="eastAsia"/>
                <w:color w:val="000000"/>
                <w:szCs w:val="21"/>
              </w:rPr>
              <w:t>作业后清理</w:t>
            </w:r>
            <w:r w:rsidR="00254E59" w:rsidRPr="00FA532D">
              <w:rPr>
                <w:rFonts w:asciiTheme="minorEastAsia" w:eastAsiaTheme="minorEastAsia" w:hAnsiTheme="minorEastAsia" w:cs="Arial Unicode MS" w:hint="eastAsia"/>
                <w:color w:val="000000"/>
                <w:szCs w:val="21"/>
              </w:rPr>
              <w:t>、</w:t>
            </w:r>
            <w:r w:rsidR="00254E59" w:rsidRPr="00FA532D">
              <w:rPr>
                <w:rFonts w:asciiTheme="minorEastAsia" w:eastAsiaTheme="minorEastAsia" w:hAnsiTheme="minorEastAsia" w:cs="Arial Unicode MS"/>
                <w:color w:val="000000"/>
                <w:szCs w:val="21"/>
              </w:rPr>
              <w:sym w:font="Wingdings 2" w:char="F0A3"/>
            </w:r>
            <w:r w:rsidR="00254E59" w:rsidRPr="00FA532D">
              <w:rPr>
                <w:rFonts w:asciiTheme="minorEastAsia" w:eastAsiaTheme="minorEastAsia" w:hAnsiTheme="minorEastAsia" w:cs="Arial Unicode MS" w:hint="eastAsia"/>
                <w:color w:val="000000"/>
                <w:szCs w:val="21"/>
              </w:rPr>
              <w:t>其他</w:t>
            </w:r>
            <w:r w:rsidR="00254E59" w:rsidRPr="00FA532D">
              <w:rPr>
                <w:rFonts w:asciiTheme="minorEastAsia" w:eastAsiaTheme="minorEastAsia" w:hAnsiTheme="minorEastAsia" w:cs="Arial Unicode MS" w:hint="eastAsia"/>
                <w:color w:val="000000"/>
                <w:szCs w:val="21"/>
                <w:u w:val="single"/>
              </w:rPr>
              <w:t xml:space="preserve"> </w:t>
            </w:r>
            <w:r w:rsidR="00254E59" w:rsidRPr="00FA532D">
              <w:rPr>
                <w:rFonts w:asciiTheme="minorEastAsia" w:eastAsiaTheme="minorEastAsia" w:hAnsiTheme="minorEastAsia" w:cs="Arial Unicode MS"/>
                <w:color w:val="000000"/>
                <w:szCs w:val="21"/>
                <w:u w:val="single"/>
              </w:rPr>
              <w:t xml:space="preserve">   </w:t>
            </w:r>
          </w:p>
        </w:tc>
      </w:tr>
      <w:tr w:rsidR="00743BE1" w:rsidRPr="003E1E82" w14:paraId="6A10075A" w14:textId="77777777" w:rsidTr="00C939D2">
        <w:trPr>
          <w:trHeight w:val="1698"/>
        </w:trPr>
        <w:tc>
          <w:tcPr>
            <w:tcW w:w="1545" w:type="dxa"/>
            <w:tcBorders>
              <w:left w:val="single" w:sz="12" w:space="0" w:color="auto"/>
              <w:bottom w:val="single" w:sz="4" w:space="0" w:color="auto"/>
            </w:tcBorders>
            <w:vAlign w:val="center"/>
          </w:tcPr>
          <w:p w14:paraId="582005C4" w14:textId="77777777" w:rsidR="00743BE1" w:rsidRDefault="00743BE1" w:rsidP="00276BAA">
            <w:pPr>
              <w:jc w:val="center"/>
              <w:rPr>
                <w:rFonts w:ascii="宋体" w:hAnsi="宋体"/>
                <w:szCs w:val="21"/>
              </w:rPr>
            </w:pPr>
            <w:r w:rsidRPr="00121485">
              <w:rPr>
                <w:rFonts w:ascii="宋体" w:hAnsi="宋体"/>
                <w:szCs w:val="21"/>
              </w:rPr>
              <w:t>堵水作业前</w:t>
            </w:r>
          </w:p>
          <w:p w14:paraId="5F8A0FA9" w14:textId="77777777" w:rsidR="00743BE1" w:rsidRDefault="00743BE1" w:rsidP="00276BAA">
            <w:pPr>
              <w:jc w:val="center"/>
              <w:rPr>
                <w:rFonts w:ascii="宋体" w:hAnsi="宋体"/>
                <w:szCs w:val="21"/>
              </w:rPr>
            </w:pPr>
            <w:r w:rsidRPr="00121485">
              <w:rPr>
                <w:rFonts w:ascii="宋体" w:hAnsi="宋体"/>
                <w:szCs w:val="21"/>
              </w:rPr>
              <w:t>准备工作</w:t>
            </w:r>
          </w:p>
          <w:p w14:paraId="4E87AFF8" w14:textId="77777777" w:rsidR="00743BE1" w:rsidRDefault="00743BE1" w:rsidP="00276BAA">
            <w:pPr>
              <w:jc w:val="center"/>
              <w:rPr>
                <w:rFonts w:ascii="宋体" w:hAnsi="宋体"/>
                <w:szCs w:val="21"/>
              </w:rPr>
            </w:pPr>
            <w:r>
              <w:rPr>
                <w:rFonts w:ascii="宋体" w:hAnsi="宋体" w:hint="eastAsia"/>
                <w:szCs w:val="21"/>
              </w:rPr>
              <w:t>落实情况</w:t>
            </w:r>
          </w:p>
        </w:tc>
        <w:tc>
          <w:tcPr>
            <w:tcW w:w="7023" w:type="dxa"/>
            <w:gridSpan w:val="5"/>
            <w:tcBorders>
              <w:bottom w:val="single" w:sz="4" w:space="0" w:color="auto"/>
              <w:right w:val="single" w:sz="12" w:space="0" w:color="auto"/>
            </w:tcBorders>
            <w:vAlign w:val="center"/>
          </w:tcPr>
          <w:p w14:paraId="4676944F" w14:textId="45EC061A" w:rsidR="00743BE1" w:rsidRPr="00FA532D" w:rsidRDefault="00FA532D" w:rsidP="00FA532D">
            <w:pPr>
              <w:rPr>
                <w:rFonts w:asciiTheme="minorEastAsia" w:eastAsiaTheme="minorEastAsia" w:hAnsiTheme="minorEastAsia" w:cs="Arial Unicode MS"/>
                <w:color w:val="000000"/>
                <w:szCs w:val="21"/>
              </w:rPr>
            </w:pP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设置安全标志</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设置安全警示标识</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设置警示灯</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设备安全检查</w:t>
            </w:r>
            <w:r>
              <w:rPr>
                <w:rFonts w:asciiTheme="minorEastAsia" w:eastAsiaTheme="minorEastAsia" w:hAnsiTheme="minorEastAsia" w:cs="Arial Unicode MS" w:hint="eastAsia"/>
                <w:color w:val="000000"/>
                <w:szCs w:val="21"/>
              </w:rPr>
              <w:t>、</w:t>
            </w:r>
          </w:p>
          <w:p w14:paraId="4E248506" w14:textId="3F2F2C87" w:rsidR="00743BE1" w:rsidRPr="00B62EFB" w:rsidRDefault="00FA532D" w:rsidP="00FA532D">
            <w:pPr>
              <w:rPr>
                <w:rFonts w:asciiTheme="minorEastAsia" w:eastAsiaTheme="minorEastAsia" w:hAnsiTheme="minorEastAsia" w:cs="Arial Unicode MS"/>
                <w:color w:val="000000"/>
                <w:sz w:val="24"/>
              </w:rPr>
            </w:pP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开启出入口、</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气体检测、</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作业环境级别判定、</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机械通风、</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二次气体检测、</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二次判定、</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个体防护、</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电气设备和照明安全、</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其他</w:t>
            </w:r>
            <w:r w:rsidRPr="00FA532D">
              <w:rPr>
                <w:rFonts w:asciiTheme="minorEastAsia" w:eastAsiaTheme="minorEastAsia" w:hAnsiTheme="minorEastAsia" w:cs="Arial Unicode MS" w:hint="eastAsia"/>
                <w:color w:val="000000"/>
                <w:szCs w:val="21"/>
                <w:u w:val="single"/>
              </w:rPr>
              <w:t xml:space="preserve"> </w:t>
            </w:r>
            <w:r w:rsidRPr="00FA532D">
              <w:rPr>
                <w:rFonts w:asciiTheme="minorEastAsia" w:eastAsiaTheme="minorEastAsia" w:hAnsiTheme="minorEastAsia" w:cs="Arial Unicode MS"/>
                <w:color w:val="000000"/>
                <w:szCs w:val="21"/>
                <w:u w:val="single"/>
              </w:rPr>
              <w:t xml:space="preserve">   </w:t>
            </w:r>
          </w:p>
        </w:tc>
      </w:tr>
      <w:tr w:rsidR="00743BE1" w:rsidRPr="003E1E82" w14:paraId="3599ABB4" w14:textId="77777777" w:rsidTr="00C939D2">
        <w:trPr>
          <w:cantSplit/>
          <w:trHeight w:val="1389"/>
        </w:trPr>
        <w:tc>
          <w:tcPr>
            <w:tcW w:w="1545" w:type="dxa"/>
            <w:tcBorders>
              <w:left w:val="single" w:sz="12" w:space="0" w:color="auto"/>
            </w:tcBorders>
            <w:vAlign w:val="center"/>
          </w:tcPr>
          <w:p w14:paraId="03F6EF2D" w14:textId="77777777" w:rsidR="00743BE1" w:rsidRDefault="00743BE1" w:rsidP="00276BAA">
            <w:pPr>
              <w:jc w:val="center"/>
              <w:rPr>
                <w:rFonts w:ascii="宋体" w:hAnsi="宋体"/>
                <w:szCs w:val="21"/>
              </w:rPr>
            </w:pPr>
            <w:r>
              <w:rPr>
                <w:rFonts w:ascii="宋体" w:hAnsi="宋体" w:hint="eastAsia"/>
                <w:szCs w:val="21"/>
              </w:rPr>
              <w:t>主要</w:t>
            </w:r>
          </w:p>
          <w:p w14:paraId="33423EE8" w14:textId="77777777" w:rsidR="00743BE1" w:rsidRDefault="00743BE1" w:rsidP="00276BAA">
            <w:pPr>
              <w:jc w:val="center"/>
              <w:rPr>
                <w:rFonts w:ascii="宋体" w:hAnsi="宋体"/>
                <w:szCs w:val="21"/>
              </w:rPr>
            </w:pPr>
            <w:r>
              <w:rPr>
                <w:rFonts w:ascii="宋体" w:hAnsi="宋体" w:hint="eastAsia"/>
                <w:szCs w:val="21"/>
              </w:rPr>
              <w:t>存在</w:t>
            </w:r>
          </w:p>
          <w:p w14:paraId="0F740E8B" w14:textId="77777777" w:rsidR="00743BE1" w:rsidRPr="003E1E82" w:rsidRDefault="00743BE1" w:rsidP="00276BAA">
            <w:pPr>
              <w:jc w:val="center"/>
              <w:rPr>
                <w:rFonts w:ascii="宋体" w:hAnsi="宋体"/>
                <w:szCs w:val="21"/>
              </w:rPr>
            </w:pPr>
            <w:r>
              <w:rPr>
                <w:rFonts w:ascii="宋体" w:hAnsi="宋体" w:hint="eastAsia"/>
                <w:szCs w:val="21"/>
              </w:rPr>
              <w:t>风险</w:t>
            </w:r>
          </w:p>
        </w:tc>
        <w:tc>
          <w:tcPr>
            <w:tcW w:w="7023" w:type="dxa"/>
            <w:gridSpan w:val="5"/>
            <w:tcBorders>
              <w:right w:val="single" w:sz="12" w:space="0" w:color="auto"/>
            </w:tcBorders>
            <w:vAlign w:val="center"/>
          </w:tcPr>
          <w:p w14:paraId="725EB02D" w14:textId="082CA7D7" w:rsidR="00743BE1" w:rsidRPr="00FA532D" w:rsidRDefault="00FA532D" w:rsidP="00FA532D">
            <w:pPr>
              <w:rPr>
                <w:rFonts w:asciiTheme="minorEastAsia" w:eastAsiaTheme="minorEastAsia" w:hAnsiTheme="minorEastAsia" w:cs="Arial Unicode MS"/>
                <w:color w:val="000000"/>
                <w:szCs w:val="21"/>
              </w:rPr>
            </w:pPr>
            <w:r w:rsidRPr="00FA532D">
              <w:rPr>
                <w:rFonts w:asciiTheme="minorEastAsia" w:eastAsiaTheme="minorEastAsia" w:hAnsiTheme="minorEastAsia" w:cs="Arial Unicode MS"/>
                <w:color w:val="000000"/>
                <w:szCs w:val="21"/>
              </w:rPr>
              <w:sym w:font="Wingdings 2" w:char="F0A3"/>
            </w:r>
            <w:r>
              <w:rPr>
                <w:rFonts w:asciiTheme="minorEastAsia" w:eastAsiaTheme="minorEastAsia" w:hAnsiTheme="minorEastAsia" w:cs="Arial Unicode MS" w:hint="eastAsia"/>
                <w:color w:val="000000"/>
                <w:szCs w:val="21"/>
              </w:rPr>
              <w:t>中毒、</w:t>
            </w:r>
            <w:r w:rsidRPr="00FA532D">
              <w:rPr>
                <w:rFonts w:asciiTheme="minorEastAsia" w:eastAsiaTheme="minorEastAsia" w:hAnsiTheme="minorEastAsia" w:cs="Arial Unicode MS"/>
                <w:color w:val="000000"/>
                <w:szCs w:val="21"/>
              </w:rPr>
              <w:sym w:font="Wingdings 2" w:char="F0A3"/>
            </w:r>
            <w:r>
              <w:rPr>
                <w:rFonts w:asciiTheme="minorEastAsia" w:eastAsiaTheme="minorEastAsia" w:hAnsiTheme="minorEastAsia" w:cs="Arial Unicode MS" w:hint="eastAsia"/>
                <w:color w:val="000000"/>
                <w:szCs w:val="21"/>
              </w:rPr>
              <w:t>爆炸</w:t>
            </w:r>
            <w:r w:rsidRPr="00FA532D">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个体防护、</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橡胶充气管塞</w:t>
            </w:r>
            <w:r>
              <w:rPr>
                <w:rFonts w:asciiTheme="minorEastAsia" w:eastAsiaTheme="minorEastAsia" w:hAnsiTheme="minorEastAsia" w:cs="Arial Unicode MS" w:hint="eastAsia"/>
                <w:color w:val="000000"/>
                <w:szCs w:val="21"/>
              </w:rPr>
              <w:t>爆裂、</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电气设备和照明安全、</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其他</w:t>
            </w:r>
            <w:r w:rsidRPr="00FA532D">
              <w:rPr>
                <w:rFonts w:asciiTheme="minorEastAsia" w:eastAsiaTheme="minorEastAsia" w:hAnsiTheme="minorEastAsia" w:cs="Arial Unicode MS" w:hint="eastAsia"/>
                <w:color w:val="000000"/>
                <w:szCs w:val="21"/>
                <w:u w:val="single"/>
              </w:rPr>
              <w:t xml:space="preserve"> </w:t>
            </w:r>
            <w:r w:rsidRPr="00FA532D">
              <w:rPr>
                <w:rFonts w:asciiTheme="minorEastAsia" w:eastAsiaTheme="minorEastAsia" w:hAnsiTheme="minorEastAsia" w:cs="Arial Unicode MS"/>
                <w:color w:val="000000"/>
                <w:szCs w:val="21"/>
                <w:u w:val="single"/>
              </w:rPr>
              <w:t xml:space="preserve">   </w:t>
            </w:r>
          </w:p>
        </w:tc>
      </w:tr>
      <w:tr w:rsidR="00743BE1" w:rsidRPr="003E1E82" w14:paraId="111DE257" w14:textId="77777777" w:rsidTr="00C939D2">
        <w:trPr>
          <w:cantSplit/>
          <w:trHeight w:val="1423"/>
        </w:trPr>
        <w:tc>
          <w:tcPr>
            <w:tcW w:w="1545" w:type="dxa"/>
            <w:tcBorders>
              <w:left w:val="single" w:sz="12" w:space="0" w:color="auto"/>
            </w:tcBorders>
            <w:vAlign w:val="center"/>
          </w:tcPr>
          <w:p w14:paraId="635CEDE2" w14:textId="77777777" w:rsidR="00743BE1" w:rsidRPr="003E1E82" w:rsidRDefault="00743BE1" w:rsidP="00276BAA">
            <w:pPr>
              <w:jc w:val="center"/>
              <w:rPr>
                <w:rFonts w:ascii="宋体" w:hAnsi="宋体"/>
                <w:szCs w:val="21"/>
              </w:rPr>
            </w:pPr>
            <w:r w:rsidRPr="003E1E82">
              <w:rPr>
                <w:rFonts w:ascii="宋体" w:hAnsi="宋体" w:hint="eastAsia"/>
                <w:szCs w:val="21"/>
              </w:rPr>
              <w:t>安全</w:t>
            </w:r>
          </w:p>
          <w:p w14:paraId="7F1EDA9A" w14:textId="77777777" w:rsidR="00743BE1" w:rsidRPr="003E1E82" w:rsidRDefault="00743BE1" w:rsidP="00276BAA">
            <w:pPr>
              <w:jc w:val="center"/>
              <w:rPr>
                <w:rFonts w:ascii="宋体" w:hAnsi="宋体"/>
                <w:szCs w:val="21"/>
              </w:rPr>
            </w:pPr>
            <w:r w:rsidRPr="003E1E82">
              <w:rPr>
                <w:rFonts w:ascii="宋体" w:hAnsi="宋体" w:hint="eastAsia"/>
                <w:szCs w:val="21"/>
              </w:rPr>
              <w:t>防护</w:t>
            </w:r>
          </w:p>
          <w:p w14:paraId="5DB54E8A" w14:textId="77777777" w:rsidR="00743BE1" w:rsidRPr="003E1E82" w:rsidRDefault="00743BE1" w:rsidP="00276BAA">
            <w:pPr>
              <w:jc w:val="center"/>
              <w:rPr>
                <w:rFonts w:ascii="宋体" w:hAnsi="宋体"/>
                <w:szCs w:val="21"/>
              </w:rPr>
            </w:pPr>
            <w:r w:rsidRPr="003E1E82">
              <w:rPr>
                <w:rFonts w:ascii="宋体" w:hAnsi="宋体" w:hint="eastAsia"/>
                <w:szCs w:val="21"/>
              </w:rPr>
              <w:t>措施</w:t>
            </w:r>
          </w:p>
        </w:tc>
        <w:tc>
          <w:tcPr>
            <w:tcW w:w="7023" w:type="dxa"/>
            <w:gridSpan w:val="5"/>
            <w:tcBorders>
              <w:right w:val="single" w:sz="12" w:space="0" w:color="auto"/>
            </w:tcBorders>
            <w:vAlign w:val="center"/>
          </w:tcPr>
          <w:p w14:paraId="0F92E312" w14:textId="2D292AEC" w:rsidR="00743BE1" w:rsidRPr="00FA532D" w:rsidRDefault="00AD10C8" w:rsidP="00FA532D">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防毒用具</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皮叉、</w:t>
            </w:r>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防护服、</w:t>
            </w:r>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防护鞋、</w:t>
            </w:r>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手套</w:t>
            </w:r>
            <w:r>
              <w:rPr>
                <w:rFonts w:asciiTheme="minorEastAsia" w:eastAsiaTheme="minorEastAsia" w:hAnsiTheme="minorEastAsia" w:cs="Arial Unicode MS" w:hint="eastAsia"/>
                <w:color w:val="000000"/>
                <w:szCs w:val="21"/>
              </w:rPr>
              <w:t>、</w:t>
            </w:r>
            <w:r w:rsidR="00FA532D" w:rsidRPr="00FA532D">
              <w:rPr>
                <w:rFonts w:asciiTheme="minorEastAsia" w:eastAsiaTheme="minorEastAsia" w:hAnsiTheme="minorEastAsia" w:cs="Arial Unicode MS"/>
                <w:color w:val="000000"/>
                <w:szCs w:val="21"/>
              </w:rPr>
              <w:sym w:font="Wingdings 2" w:char="F0A3"/>
            </w:r>
            <w:r w:rsidR="00FA532D" w:rsidRPr="00FA532D">
              <w:rPr>
                <w:rFonts w:asciiTheme="minorEastAsia" w:eastAsiaTheme="minorEastAsia" w:hAnsiTheme="minorEastAsia" w:cs="Arial Unicode MS" w:hint="eastAsia"/>
                <w:color w:val="000000"/>
                <w:szCs w:val="21"/>
              </w:rPr>
              <w:t>安全帽</w:t>
            </w:r>
            <w:r w:rsidR="00FA532D">
              <w:rPr>
                <w:rFonts w:asciiTheme="minorEastAsia" w:eastAsiaTheme="minorEastAsia" w:hAnsiTheme="minorEastAsia" w:cs="Arial Unicode MS" w:hint="eastAsia"/>
                <w:color w:val="000000"/>
                <w:szCs w:val="21"/>
              </w:rPr>
              <w:t>、</w:t>
            </w:r>
            <w:r w:rsidR="00FA532D" w:rsidRPr="00FA532D">
              <w:rPr>
                <w:rFonts w:asciiTheme="minorEastAsia" w:eastAsiaTheme="minorEastAsia" w:hAnsiTheme="minorEastAsia" w:cs="Arial Unicode MS"/>
                <w:color w:val="000000"/>
                <w:szCs w:val="21"/>
              </w:rPr>
              <w:sym w:font="Wingdings 2" w:char="F0A3"/>
            </w:r>
            <w:r w:rsidR="00FA532D" w:rsidRPr="00FA532D">
              <w:rPr>
                <w:rFonts w:asciiTheme="minorEastAsia" w:eastAsiaTheme="minorEastAsia" w:hAnsiTheme="minorEastAsia" w:cs="Arial Unicode MS" w:hint="eastAsia"/>
                <w:color w:val="000000"/>
                <w:szCs w:val="21"/>
              </w:rPr>
              <w:t>安全色</w:t>
            </w:r>
            <w:r w:rsidR="00FA532D">
              <w:rPr>
                <w:rFonts w:asciiTheme="minorEastAsia" w:eastAsiaTheme="minorEastAsia" w:hAnsiTheme="minorEastAsia" w:cs="Arial Unicode MS" w:hint="eastAsia"/>
                <w:color w:val="000000"/>
                <w:szCs w:val="21"/>
              </w:rPr>
              <w:t>、</w:t>
            </w:r>
            <w:r w:rsidR="00FA532D" w:rsidRPr="00FA532D">
              <w:rPr>
                <w:rFonts w:asciiTheme="minorEastAsia" w:eastAsiaTheme="minorEastAsia" w:hAnsiTheme="minorEastAsia" w:cs="Arial Unicode MS"/>
                <w:color w:val="000000"/>
                <w:szCs w:val="21"/>
              </w:rPr>
              <w:sym w:font="Wingdings 2" w:char="F0A3"/>
            </w:r>
            <w:r w:rsidR="00FA532D" w:rsidRPr="00FA532D">
              <w:rPr>
                <w:rFonts w:asciiTheme="minorEastAsia" w:eastAsiaTheme="minorEastAsia" w:hAnsiTheme="minorEastAsia" w:cs="Arial Unicode MS" w:hint="eastAsia"/>
                <w:color w:val="000000"/>
                <w:szCs w:val="21"/>
              </w:rPr>
              <w:t>安全带</w:t>
            </w:r>
            <w:r w:rsidR="00FA532D">
              <w:rPr>
                <w:rFonts w:asciiTheme="minorEastAsia" w:eastAsiaTheme="minorEastAsia" w:hAnsiTheme="minorEastAsia" w:cs="Arial Unicode MS" w:hint="eastAsia"/>
                <w:color w:val="000000"/>
                <w:szCs w:val="21"/>
              </w:rPr>
              <w:t>、</w:t>
            </w:r>
            <w:r w:rsidR="00FA532D" w:rsidRPr="00FA532D">
              <w:rPr>
                <w:rFonts w:asciiTheme="minorEastAsia" w:eastAsiaTheme="minorEastAsia" w:hAnsiTheme="minorEastAsia" w:cs="Arial Unicode MS"/>
                <w:color w:val="000000"/>
                <w:szCs w:val="21"/>
              </w:rPr>
              <w:sym w:font="Wingdings 2" w:char="F0A3"/>
            </w:r>
            <w:r w:rsidR="00FA532D" w:rsidRPr="00FA532D">
              <w:rPr>
                <w:rFonts w:asciiTheme="minorEastAsia" w:eastAsiaTheme="minorEastAsia" w:hAnsiTheme="minorEastAsia" w:cs="Arial Unicode MS" w:hint="eastAsia"/>
                <w:color w:val="000000"/>
                <w:szCs w:val="21"/>
              </w:rPr>
              <w:t>职业用高可视性警示服</w:t>
            </w:r>
            <w:r w:rsidR="00FA532D">
              <w:rPr>
                <w:rFonts w:asciiTheme="minorEastAsia" w:eastAsiaTheme="minorEastAsia" w:hAnsiTheme="minorEastAsia" w:cs="Arial Unicode MS" w:hint="eastAsia"/>
                <w:color w:val="000000"/>
                <w:szCs w:val="21"/>
              </w:rPr>
              <w:t>、</w:t>
            </w:r>
            <w:r w:rsidR="00FA532D" w:rsidRPr="00FA532D">
              <w:rPr>
                <w:rFonts w:asciiTheme="minorEastAsia" w:eastAsiaTheme="minorEastAsia" w:hAnsiTheme="minorEastAsia" w:cs="Arial Unicode MS"/>
                <w:color w:val="000000"/>
                <w:szCs w:val="21"/>
              </w:rPr>
              <w:sym w:font="Wingdings 2" w:char="F0A3"/>
            </w:r>
            <w:r w:rsidR="00FA532D" w:rsidRPr="00FA532D">
              <w:rPr>
                <w:rFonts w:asciiTheme="minorEastAsia" w:eastAsiaTheme="minorEastAsia" w:hAnsiTheme="minorEastAsia" w:cs="Arial Unicode MS" w:hint="eastAsia"/>
                <w:color w:val="000000"/>
                <w:szCs w:val="21"/>
              </w:rPr>
              <w:t>坠落防护 连接器</w:t>
            </w:r>
            <w:r w:rsidR="00FA532D">
              <w:rPr>
                <w:rFonts w:asciiTheme="minorEastAsia" w:eastAsiaTheme="minorEastAsia" w:hAnsiTheme="minorEastAsia" w:cs="Arial Unicode MS" w:hint="eastAsia"/>
                <w:color w:val="000000"/>
                <w:szCs w:val="21"/>
              </w:rPr>
              <w:t>、</w:t>
            </w:r>
            <w:r w:rsidR="00FA532D" w:rsidRPr="00FA532D">
              <w:rPr>
                <w:rFonts w:asciiTheme="minorEastAsia" w:eastAsiaTheme="minorEastAsia" w:hAnsiTheme="minorEastAsia" w:cs="Arial Unicode MS"/>
                <w:color w:val="000000"/>
                <w:szCs w:val="21"/>
              </w:rPr>
              <w:sym w:font="Wingdings 2" w:char="F0A3"/>
            </w:r>
            <w:r w:rsidR="00FA532D" w:rsidRPr="00FA532D">
              <w:rPr>
                <w:rFonts w:asciiTheme="minorEastAsia" w:eastAsiaTheme="minorEastAsia" w:hAnsiTheme="minorEastAsia" w:cs="Arial Unicode MS" w:hint="eastAsia"/>
                <w:color w:val="000000"/>
                <w:szCs w:val="21"/>
              </w:rPr>
              <w:t>坠落防护 缓冲器</w:t>
            </w:r>
            <w:r w:rsidR="00FA532D">
              <w:rPr>
                <w:rFonts w:asciiTheme="minorEastAsia" w:eastAsiaTheme="minorEastAsia" w:hAnsiTheme="minorEastAsia" w:cs="Arial Unicode MS" w:hint="eastAsia"/>
                <w:color w:val="000000"/>
                <w:szCs w:val="21"/>
              </w:rPr>
              <w:t>、</w:t>
            </w:r>
            <w:r w:rsidR="00FA532D" w:rsidRPr="00FA532D">
              <w:rPr>
                <w:rFonts w:asciiTheme="minorEastAsia" w:eastAsiaTheme="minorEastAsia" w:hAnsiTheme="minorEastAsia" w:cs="Arial Unicode MS"/>
                <w:color w:val="000000"/>
                <w:szCs w:val="21"/>
              </w:rPr>
              <w:sym w:font="Wingdings 2" w:char="F0A3"/>
            </w:r>
            <w:r w:rsidR="00FA532D" w:rsidRPr="00FA532D">
              <w:rPr>
                <w:rFonts w:asciiTheme="minorEastAsia" w:eastAsiaTheme="minorEastAsia" w:hAnsiTheme="minorEastAsia" w:cs="Arial Unicode MS" w:hint="eastAsia"/>
                <w:color w:val="000000"/>
                <w:szCs w:val="21"/>
              </w:rPr>
              <w:t>坠落防护 安全绳</w:t>
            </w:r>
            <w:r w:rsidR="00FA532D">
              <w:rPr>
                <w:rFonts w:asciiTheme="minorEastAsia" w:eastAsiaTheme="minorEastAsia" w:hAnsiTheme="minorEastAsia" w:cs="Arial Unicode MS" w:hint="eastAsia"/>
                <w:color w:val="000000"/>
                <w:szCs w:val="21"/>
              </w:rPr>
              <w:t>、</w:t>
            </w:r>
            <w:r w:rsidR="00FA532D" w:rsidRPr="00FA532D">
              <w:rPr>
                <w:rFonts w:asciiTheme="minorEastAsia" w:eastAsiaTheme="minorEastAsia" w:hAnsiTheme="minorEastAsia" w:cs="Arial Unicode MS"/>
                <w:color w:val="000000"/>
                <w:szCs w:val="21"/>
              </w:rPr>
              <w:sym w:font="Wingdings 2" w:char="F0A3"/>
            </w:r>
            <w:r w:rsidR="00FA532D" w:rsidRPr="00FA532D">
              <w:rPr>
                <w:rFonts w:asciiTheme="minorEastAsia" w:eastAsiaTheme="minorEastAsia" w:hAnsiTheme="minorEastAsia" w:cs="Arial Unicode MS" w:hint="eastAsia"/>
                <w:color w:val="000000"/>
                <w:szCs w:val="21"/>
              </w:rPr>
              <w:t>坠落防护 速差自控器、</w:t>
            </w:r>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隔绝式呼吸防护用品</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自给开路式压缩空气呼吸器</w:t>
            </w:r>
            <w:r>
              <w:rPr>
                <w:rFonts w:asciiTheme="minorEastAsia" w:eastAsiaTheme="minorEastAsia" w:hAnsiTheme="minorEastAsia" w:cs="Arial Unicode MS" w:hint="eastAsia"/>
                <w:color w:val="000000"/>
                <w:szCs w:val="21"/>
              </w:rPr>
              <w:t>、</w:t>
            </w:r>
            <w:r w:rsidR="00E30FDA" w:rsidRPr="00FA532D">
              <w:rPr>
                <w:rFonts w:asciiTheme="minorEastAsia" w:eastAsiaTheme="minorEastAsia" w:hAnsiTheme="minorEastAsia" w:cs="Arial Unicode MS"/>
                <w:color w:val="000000"/>
                <w:szCs w:val="21"/>
              </w:rPr>
              <w:sym w:font="Wingdings 2" w:char="F0A3"/>
            </w:r>
            <w:r w:rsidR="00E30FDA" w:rsidRPr="00E30FDA">
              <w:rPr>
                <w:rFonts w:asciiTheme="minorEastAsia" w:eastAsiaTheme="minorEastAsia" w:hAnsiTheme="minorEastAsia" w:cs="Arial Unicode MS" w:hint="eastAsia"/>
                <w:color w:val="000000"/>
                <w:szCs w:val="21"/>
              </w:rPr>
              <w:t>防晒及防暑降温药品和物品</w:t>
            </w:r>
            <w:r w:rsidR="00E30FDA">
              <w:rPr>
                <w:rFonts w:asciiTheme="minorEastAsia" w:eastAsiaTheme="minorEastAsia" w:hAnsiTheme="minorEastAsia" w:cs="Arial Unicode MS" w:hint="eastAsia"/>
                <w:color w:val="000000"/>
                <w:szCs w:val="21"/>
              </w:rPr>
              <w:t>、</w:t>
            </w:r>
            <w:r w:rsidR="00FA532D" w:rsidRPr="00FA532D">
              <w:rPr>
                <w:rFonts w:asciiTheme="minorEastAsia" w:eastAsiaTheme="minorEastAsia" w:hAnsiTheme="minorEastAsia" w:cs="Arial Unicode MS"/>
                <w:color w:val="000000"/>
                <w:szCs w:val="21"/>
              </w:rPr>
              <w:sym w:font="Wingdings 2" w:char="F0A3"/>
            </w:r>
            <w:r w:rsidR="00FA532D" w:rsidRPr="00FA532D">
              <w:rPr>
                <w:rFonts w:asciiTheme="minorEastAsia" w:eastAsiaTheme="minorEastAsia" w:hAnsiTheme="minorEastAsia" w:cs="Arial Unicode MS" w:hint="eastAsia"/>
                <w:color w:val="000000"/>
                <w:szCs w:val="21"/>
              </w:rPr>
              <w:t>其他</w:t>
            </w:r>
            <w:r w:rsidR="00FA532D" w:rsidRPr="00FA532D">
              <w:rPr>
                <w:rFonts w:asciiTheme="minorEastAsia" w:eastAsiaTheme="minorEastAsia" w:hAnsiTheme="minorEastAsia" w:cs="Arial Unicode MS" w:hint="eastAsia"/>
                <w:color w:val="000000"/>
                <w:szCs w:val="21"/>
                <w:u w:val="single"/>
              </w:rPr>
              <w:t xml:space="preserve"> </w:t>
            </w:r>
            <w:r w:rsidR="00FA532D" w:rsidRPr="00FA532D">
              <w:rPr>
                <w:rFonts w:asciiTheme="minorEastAsia" w:eastAsiaTheme="minorEastAsia" w:hAnsiTheme="minorEastAsia" w:cs="Arial Unicode MS"/>
                <w:color w:val="000000"/>
                <w:szCs w:val="21"/>
                <w:u w:val="single"/>
              </w:rPr>
              <w:t xml:space="preserve">   </w:t>
            </w:r>
          </w:p>
        </w:tc>
      </w:tr>
      <w:tr w:rsidR="00743BE1" w:rsidRPr="003E1E82" w14:paraId="76BE1629" w14:textId="77777777" w:rsidTr="00C939D2">
        <w:trPr>
          <w:cantSplit/>
          <w:trHeight w:val="1123"/>
        </w:trPr>
        <w:tc>
          <w:tcPr>
            <w:tcW w:w="1545" w:type="dxa"/>
            <w:tcBorders>
              <w:left w:val="single" w:sz="12" w:space="0" w:color="auto"/>
            </w:tcBorders>
            <w:vAlign w:val="center"/>
          </w:tcPr>
          <w:p w14:paraId="4280CAF1" w14:textId="77777777" w:rsidR="00743BE1" w:rsidRDefault="00743BE1" w:rsidP="00276BAA">
            <w:pPr>
              <w:jc w:val="center"/>
              <w:rPr>
                <w:rFonts w:ascii="宋体" w:hAnsi="宋体"/>
                <w:szCs w:val="21"/>
              </w:rPr>
            </w:pPr>
            <w:r w:rsidRPr="00032687">
              <w:rPr>
                <w:rFonts w:ascii="宋体" w:hAnsi="宋体" w:hint="eastAsia"/>
                <w:szCs w:val="21"/>
              </w:rPr>
              <w:t>作业前人员培训交底</w:t>
            </w:r>
          </w:p>
          <w:p w14:paraId="61F66740" w14:textId="77777777" w:rsidR="00743BE1" w:rsidRDefault="00743BE1" w:rsidP="00276BAA">
            <w:pPr>
              <w:jc w:val="center"/>
              <w:rPr>
                <w:rFonts w:ascii="宋体" w:hAnsi="宋体"/>
                <w:szCs w:val="21"/>
              </w:rPr>
            </w:pPr>
            <w:r>
              <w:rPr>
                <w:rFonts w:ascii="宋体" w:hAnsi="宋体" w:hint="eastAsia"/>
                <w:szCs w:val="21"/>
              </w:rPr>
              <w:t>主要内容</w:t>
            </w:r>
          </w:p>
        </w:tc>
        <w:tc>
          <w:tcPr>
            <w:tcW w:w="7023" w:type="dxa"/>
            <w:gridSpan w:val="5"/>
            <w:tcBorders>
              <w:right w:val="single" w:sz="12" w:space="0" w:color="auto"/>
            </w:tcBorders>
            <w:vAlign w:val="center"/>
          </w:tcPr>
          <w:p w14:paraId="44E3EB13" w14:textId="77777777" w:rsidR="00743BE1" w:rsidRPr="003E1E82" w:rsidRDefault="00743BE1" w:rsidP="00276BAA">
            <w:pPr>
              <w:ind w:firstLineChars="400" w:firstLine="840"/>
              <w:jc w:val="center"/>
              <w:rPr>
                <w:rFonts w:ascii="宋体" w:hAnsi="宋体"/>
                <w:szCs w:val="21"/>
              </w:rPr>
            </w:pPr>
          </w:p>
        </w:tc>
      </w:tr>
      <w:tr w:rsidR="00743BE1" w:rsidRPr="003E1E82" w14:paraId="66BF2958" w14:textId="77777777" w:rsidTr="00C939D2">
        <w:trPr>
          <w:cantSplit/>
          <w:trHeight w:val="695"/>
        </w:trPr>
        <w:tc>
          <w:tcPr>
            <w:tcW w:w="1545" w:type="dxa"/>
            <w:tcBorders>
              <w:left w:val="single" w:sz="12" w:space="0" w:color="auto"/>
            </w:tcBorders>
            <w:vAlign w:val="center"/>
          </w:tcPr>
          <w:p w14:paraId="75651010" w14:textId="77777777" w:rsidR="00743BE1" w:rsidRDefault="00743BE1" w:rsidP="00276BAA">
            <w:pPr>
              <w:jc w:val="center"/>
              <w:rPr>
                <w:rFonts w:ascii="宋体" w:hAnsi="宋体"/>
                <w:szCs w:val="21"/>
              </w:rPr>
            </w:pPr>
            <w:r>
              <w:rPr>
                <w:rFonts w:ascii="宋体" w:hAnsi="宋体" w:hint="eastAsia"/>
                <w:szCs w:val="21"/>
              </w:rPr>
              <w:t>注意</w:t>
            </w:r>
          </w:p>
          <w:p w14:paraId="412628AE" w14:textId="77777777" w:rsidR="00743BE1" w:rsidRDefault="00743BE1" w:rsidP="00276BAA">
            <w:pPr>
              <w:jc w:val="center"/>
              <w:rPr>
                <w:rFonts w:ascii="宋体" w:hAnsi="宋体"/>
                <w:szCs w:val="21"/>
              </w:rPr>
            </w:pPr>
            <w:r>
              <w:rPr>
                <w:rFonts w:ascii="宋体" w:hAnsi="宋体" w:hint="eastAsia"/>
                <w:szCs w:val="21"/>
              </w:rPr>
              <w:t>事项</w:t>
            </w:r>
          </w:p>
        </w:tc>
        <w:tc>
          <w:tcPr>
            <w:tcW w:w="7023" w:type="dxa"/>
            <w:gridSpan w:val="5"/>
            <w:tcBorders>
              <w:right w:val="single" w:sz="12" w:space="0" w:color="auto"/>
            </w:tcBorders>
            <w:vAlign w:val="center"/>
          </w:tcPr>
          <w:p w14:paraId="6FF36038" w14:textId="77777777" w:rsidR="00743BE1" w:rsidRPr="003E1E82" w:rsidRDefault="00743BE1" w:rsidP="00276BAA">
            <w:pPr>
              <w:ind w:firstLineChars="400" w:firstLine="840"/>
              <w:jc w:val="center"/>
              <w:rPr>
                <w:rFonts w:ascii="宋体" w:hAnsi="宋体"/>
                <w:szCs w:val="21"/>
              </w:rPr>
            </w:pPr>
          </w:p>
        </w:tc>
      </w:tr>
      <w:tr w:rsidR="007B1745" w:rsidRPr="003E1E82" w14:paraId="11D68E6B" w14:textId="77777777" w:rsidTr="007B1745">
        <w:trPr>
          <w:trHeight w:val="963"/>
        </w:trPr>
        <w:tc>
          <w:tcPr>
            <w:tcW w:w="1545" w:type="dxa"/>
            <w:tcBorders>
              <w:left w:val="single" w:sz="12" w:space="0" w:color="auto"/>
              <w:bottom w:val="single" w:sz="12" w:space="0" w:color="auto"/>
            </w:tcBorders>
            <w:vAlign w:val="center"/>
          </w:tcPr>
          <w:p w14:paraId="248C8CED" w14:textId="25A3015E" w:rsidR="007B1745" w:rsidRDefault="007B1745" w:rsidP="00276BAA">
            <w:pPr>
              <w:jc w:val="center"/>
              <w:rPr>
                <w:rFonts w:ascii="宋体" w:hAnsi="宋体"/>
                <w:szCs w:val="21"/>
              </w:rPr>
            </w:pPr>
            <w:r>
              <w:rPr>
                <w:rFonts w:ascii="宋体" w:hAnsi="宋体" w:hint="eastAsia"/>
                <w:szCs w:val="21"/>
              </w:rPr>
              <w:t>总承包单位意见</w:t>
            </w:r>
          </w:p>
        </w:tc>
        <w:tc>
          <w:tcPr>
            <w:tcW w:w="2976" w:type="dxa"/>
            <w:gridSpan w:val="2"/>
            <w:tcBorders>
              <w:bottom w:val="single" w:sz="12" w:space="0" w:color="auto"/>
              <w:right w:val="single" w:sz="12" w:space="0" w:color="auto"/>
            </w:tcBorders>
            <w:vAlign w:val="center"/>
          </w:tcPr>
          <w:p w14:paraId="674C2777" w14:textId="77777777" w:rsidR="007B1745" w:rsidRPr="003E1E82" w:rsidRDefault="007B1745" w:rsidP="00276BAA">
            <w:pPr>
              <w:jc w:val="center"/>
              <w:rPr>
                <w:rFonts w:ascii="宋体" w:hAnsi="宋体"/>
                <w:szCs w:val="21"/>
              </w:rPr>
            </w:pPr>
          </w:p>
        </w:tc>
        <w:tc>
          <w:tcPr>
            <w:tcW w:w="1418" w:type="dxa"/>
            <w:gridSpan w:val="2"/>
            <w:tcBorders>
              <w:bottom w:val="single" w:sz="12" w:space="0" w:color="auto"/>
              <w:right w:val="single" w:sz="12" w:space="0" w:color="auto"/>
            </w:tcBorders>
            <w:vAlign w:val="center"/>
          </w:tcPr>
          <w:p w14:paraId="6F92F112" w14:textId="2EFE2016" w:rsidR="007B1745" w:rsidRPr="003E1E82" w:rsidRDefault="007B1745" w:rsidP="00276BAA">
            <w:pPr>
              <w:jc w:val="center"/>
              <w:rPr>
                <w:rFonts w:ascii="宋体" w:hAnsi="宋体"/>
                <w:szCs w:val="21"/>
              </w:rPr>
            </w:pPr>
            <w:r>
              <w:rPr>
                <w:rFonts w:ascii="宋体" w:hAnsi="宋体" w:hint="eastAsia"/>
                <w:szCs w:val="21"/>
              </w:rPr>
              <w:t>总承包单位公章</w:t>
            </w:r>
          </w:p>
        </w:tc>
        <w:tc>
          <w:tcPr>
            <w:tcW w:w="2629" w:type="dxa"/>
            <w:tcBorders>
              <w:bottom w:val="single" w:sz="12" w:space="0" w:color="auto"/>
              <w:right w:val="single" w:sz="12" w:space="0" w:color="auto"/>
            </w:tcBorders>
            <w:vAlign w:val="center"/>
          </w:tcPr>
          <w:p w14:paraId="3F073059" w14:textId="6EFA72C3" w:rsidR="007B1745" w:rsidRPr="003E1E82" w:rsidRDefault="007B1745" w:rsidP="00276BAA">
            <w:pPr>
              <w:jc w:val="center"/>
              <w:rPr>
                <w:rFonts w:ascii="宋体" w:hAnsi="宋体"/>
                <w:szCs w:val="21"/>
              </w:rPr>
            </w:pPr>
            <w:r>
              <w:rPr>
                <w:rFonts w:ascii="宋体" w:hAnsi="宋体" w:hint="eastAsia"/>
                <w:szCs w:val="21"/>
              </w:rPr>
              <w:t>（盖章）</w:t>
            </w:r>
          </w:p>
        </w:tc>
      </w:tr>
      <w:tr w:rsidR="007B1745" w:rsidRPr="003E1E82" w14:paraId="524941BB" w14:textId="77777777" w:rsidTr="007B1745">
        <w:trPr>
          <w:trHeight w:val="963"/>
        </w:trPr>
        <w:tc>
          <w:tcPr>
            <w:tcW w:w="1545" w:type="dxa"/>
            <w:tcBorders>
              <w:left w:val="single" w:sz="12" w:space="0" w:color="auto"/>
              <w:bottom w:val="single" w:sz="12" w:space="0" w:color="auto"/>
            </w:tcBorders>
            <w:vAlign w:val="center"/>
          </w:tcPr>
          <w:p w14:paraId="675A0027" w14:textId="5E49A3C0" w:rsidR="007B1745" w:rsidRPr="003E1E82" w:rsidRDefault="007B1745" w:rsidP="00276BAA">
            <w:pPr>
              <w:jc w:val="center"/>
              <w:rPr>
                <w:rFonts w:ascii="宋体" w:hAnsi="宋体"/>
                <w:szCs w:val="21"/>
              </w:rPr>
            </w:pPr>
            <w:r>
              <w:rPr>
                <w:rFonts w:ascii="宋体" w:hAnsi="宋体" w:hint="eastAsia"/>
                <w:szCs w:val="21"/>
              </w:rPr>
              <w:t>监理单位</w:t>
            </w:r>
            <w:r w:rsidRPr="003E1E82">
              <w:rPr>
                <w:rFonts w:ascii="宋体" w:hAnsi="宋体" w:hint="eastAsia"/>
                <w:szCs w:val="21"/>
              </w:rPr>
              <w:t>意见</w:t>
            </w:r>
          </w:p>
        </w:tc>
        <w:tc>
          <w:tcPr>
            <w:tcW w:w="2976" w:type="dxa"/>
            <w:gridSpan w:val="2"/>
            <w:tcBorders>
              <w:bottom w:val="single" w:sz="12" w:space="0" w:color="auto"/>
              <w:right w:val="single" w:sz="12" w:space="0" w:color="auto"/>
            </w:tcBorders>
            <w:vAlign w:val="center"/>
          </w:tcPr>
          <w:p w14:paraId="18014908" w14:textId="77777777" w:rsidR="007B1745" w:rsidRPr="003E1E82" w:rsidRDefault="007B1745" w:rsidP="00276BAA">
            <w:pPr>
              <w:jc w:val="center"/>
              <w:rPr>
                <w:rFonts w:ascii="宋体" w:hAnsi="宋体"/>
                <w:szCs w:val="21"/>
              </w:rPr>
            </w:pPr>
          </w:p>
        </w:tc>
        <w:tc>
          <w:tcPr>
            <w:tcW w:w="1418" w:type="dxa"/>
            <w:gridSpan w:val="2"/>
            <w:tcBorders>
              <w:bottom w:val="single" w:sz="12" w:space="0" w:color="auto"/>
              <w:right w:val="single" w:sz="12" w:space="0" w:color="auto"/>
            </w:tcBorders>
            <w:vAlign w:val="center"/>
          </w:tcPr>
          <w:p w14:paraId="045B7DF8" w14:textId="04CB9D0D" w:rsidR="007B1745" w:rsidRPr="003E1E82" w:rsidRDefault="007B1745" w:rsidP="00276BAA">
            <w:pPr>
              <w:jc w:val="center"/>
              <w:rPr>
                <w:rFonts w:ascii="宋体" w:hAnsi="宋体"/>
                <w:szCs w:val="21"/>
              </w:rPr>
            </w:pPr>
            <w:r>
              <w:rPr>
                <w:rFonts w:ascii="宋体" w:hAnsi="宋体" w:hint="eastAsia"/>
                <w:szCs w:val="21"/>
              </w:rPr>
              <w:t>监理单位公章</w:t>
            </w:r>
          </w:p>
        </w:tc>
        <w:tc>
          <w:tcPr>
            <w:tcW w:w="2629" w:type="dxa"/>
            <w:tcBorders>
              <w:bottom w:val="single" w:sz="12" w:space="0" w:color="auto"/>
              <w:right w:val="single" w:sz="12" w:space="0" w:color="auto"/>
            </w:tcBorders>
            <w:vAlign w:val="center"/>
          </w:tcPr>
          <w:p w14:paraId="02C4C86A" w14:textId="480773BD" w:rsidR="007B1745" w:rsidRPr="003E1E82" w:rsidRDefault="007B1745" w:rsidP="00276BAA">
            <w:pPr>
              <w:jc w:val="center"/>
              <w:rPr>
                <w:rFonts w:ascii="宋体" w:hAnsi="宋体"/>
                <w:szCs w:val="21"/>
              </w:rPr>
            </w:pPr>
            <w:r>
              <w:rPr>
                <w:rFonts w:ascii="宋体" w:hAnsi="宋体" w:hint="eastAsia"/>
                <w:szCs w:val="21"/>
              </w:rPr>
              <w:t>（盖章）</w:t>
            </w:r>
          </w:p>
        </w:tc>
      </w:tr>
    </w:tbl>
    <w:p w14:paraId="5F6B77C1" w14:textId="77777777" w:rsidR="00743BE1" w:rsidRDefault="00743BE1" w:rsidP="00743BE1">
      <w:pPr>
        <w:ind w:firstLineChars="800" w:firstLine="1680"/>
        <w:jc w:val="right"/>
      </w:pPr>
      <w:r w:rsidRPr="003E1E82">
        <w:rPr>
          <w:rFonts w:ascii="宋体" w:hAnsi="宋体" w:hint="eastAsia"/>
          <w:szCs w:val="21"/>
        </w:rPr>
        <w:t xml:space="preserve">                       申报日期：      年  月  日</w:t>
      </w:r>
      <w:r>
        <w:br w:type="page"/>
      </w:r>
    </w:p>
    <w:p w14:paraId="38DE0945" w14:textId="720B0BA6" w:rsidR="00743BE1" w:rsidRDefault="007B1745" w:rsidP="00743BE1">
      <w:pPr>
        <w:jc w:val="center"/>
        <w:rPr>
          <w:rFonts w:ascii="黑体" w:eastAsia="黑体"/>
          <w:bCs/>
          <w:sz w:val="28"/>
          <w:szCs w:val="28"/>
          <w:u w:val="double"/>
        </w:rPr>
      </w:pPr>
      <w:r>
        <w:rPr>
          <w:rFonts w:ascii="黑体" w:eastAsia="黑体" w:hint="eastAsia"/>
          <w:bCs/>
          <w:sz w:val="28"/>
          <w:szCs w:val="28"/>
          <w:u w:val="double"/>
        </w:rPr>
        <w:lastRenderedPageBreak/>
        <w:t>橡胶</w:t>
      </w:r>
      <w:r w:rsidRPr="006B131D">
        <w:rPr>
          <w:rFonts w:ascii="黑体" w:eastAsia="黑体"/>
          <w:bCs/>
          <w:sz w:val="28"/>
          <w:szCs w:val="28"/>
          <w:u w:val="double"/>
        </w:rPr>
        <w:t>充气管塞</w:t>
      </w:r>
      <w:r>
        <w:rPr>
          <w:rFonts w:ascii="黑体" w:eastAsia="黑体" w:hint="eastAsia"/>
          <w:bCs/>
          <w:sz w:val="28"/>
          <w:szCs w:val="28"/>
          <w:u w:val="double"/>
        </w:rPr>
        <w:t>涉水地下有限空间安全</w:t>
      </w:r>
      <w:r w:rsidRPr="003E1E82">
        <w:rPr>
          <w:rFonts w:ascii="黑体" w:eastAsia="黑体" w:hint="eastAsia"/>
          <w:bCs/>
          <w:sz w:val="28"/>
          <w:szCs w:val="28"/>
          <w:u w:val="double"/>
        </w:rPr>
        <w:t>作业</w:t>
      </w:r>
      <w:r w:rsidR="00743BE1" w:rsidRPr="00C3021B">
        <w:rPr>
          <w:rFonts w:ascii="黑体" w:eastAsia="黑体"/>
          <w:bCs/>
          <w:sz w:val="28"/>
          <w:szCs w:val="28"/>
          <w:u w:val="double"/>
        </w:rPr>
        <w:t>前检查</w:t>
      </w:r>
      <w:r w:rsidR="00743BE1" w:rsidRPr="003E1E82">
        <w:rPr>
          <w:rFonts w:ascii="黑体" w:eastAsia="黑体" w:hint="eastAsia"/>
          <w:bCs/>
          <w:sz w:val="28"/>
          <w:szCs w:val="28"/>
          <w:u w:val="double"/>
        </w:rPr>
        <w:t>表</w:t>
      </w:r>
    </w:p>
    <w:p w14:paraId="391673F5" w14:textId="77777777" w:rsidR="00743BE1" w:rsidRPr="003E1E82" w:rsidRDefault="00743BE1" w:rsidP="00743BE1">
      <w:pPr>
        <w:rPr>
          <w:rFonts w:ascii="宋体" w:hAnsi="宋体"/>
          <w:szCs w:val="21"/>
        </w:rPr>
      </w:pPr>
      <w:r w:rsidRPr="003E1E82">
        <w:rPr>
          <w:rFonts w:ascii="宋体" w:hAnsi="宋体" w:hint="eastAsia"/>
          <w:szCs w:val="21"/>
        </w:rPr>
        <w:t>单位：</w:t>
      </w:r>
      <w:r>
        <w:rPr>
          <w:rFonts w:ascii="宋体" w:hAnsi="宋体" w:hint="eastAsia"/>
          <w:szCs w:val="21"/>
        </w:rPr>
        <w:t>（章）</w:t>
      </w:r>
      <w:r w:rsidRPr="003E1E82">
        <w:rPr>
          <w:rFonts w:ascii="宋体" w:hAnsi="宋体" w:hint="eastAsia"/>
          <w:szCs w:val="21"/>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67"/>
        <w:gridCol w:w="480"/>
        <w:gridCol w:w="1338"/>
        <w:gridCol w:w="1134"/>
        <w:gridCol w:w="850"/>
        <w:gridCol w:w="1358"/>
        <w:gridCol w:w="201"/>
        <w:gridCol w:w="351"/>
        <w:gridCol w:w="1428"/>
      </w:tblGrid>
      <w:tr w:rsidR="00743BE1" w:rsidRPr="003E1E82" w14:paraId="3832A3DC" w14:textId="77777777" w:rsidTr="00276BAA">
        <w:trPr>
          <w:cantSplit/>
          <w:trHeight w:val="359"/>
        </w:trPr>
        <w:tc>
          <w:tcPr>
            <w:tcW w:w="1908" w:type="dxa"/>
            <w:gridSpan w:val="3"/>
            <w:tcBorders>
              <w:top w:val="single" w:sz="12" w:space="0" w:color="auto"/>
              <w:left w:val="single" w:sz="12" w:space="0" w:color="auto"/>
            </w:tcBorders>
            <w:vAlign w:val="center"/>
          </w:tcPr>
          <w:p w14:paraId="2D6B5A51" w14:textId="77777777" w:rsidR="00743BE1" w:rsidRPr="003E1E82" w:rsidRDefault="00743BE1" w:rsidP="00276BAA">
            <w:pPr>
              <w:jc w:val="center"/>
              <w:rPr>
                <w:rFonts w:ascii="宋体" w:hAnsi="宋体"/>
                <w:szCs w:val="21"/>
              </w:rPr>
            </w:pPr>
            <w:r w:rsidRPr="003E1E82">
              <w:rPr>
                <w:rFonts w:ascii="宋体" w:hAnsi="宋体" w:hint="eastAsia"/>
                <w:szCs w:val="21"/>
              </w:rPr>
              <w:t>作业名称</w:t>
            </w:r>
          </w:p>
        </w:tc>
        <w:tc>
          <w:tcPr>
            <w:tcW w:w="6660" w:type="dxa"/>
            <w:gridSpan w:val="7"/>
            <w:tcBorders>
              <w:top w:val="single" w:sz="12" w:space="0" w:color="auto"/>
              <w:right w:val="single" w:sz="12" w:space="0" w:color="auto"/>
            </w:tcBorders>
            <w:vAlign w:val="center"/>
          </w:tcPr>
          <w:p w14:paraId="0A74A6E0" w14:textId="77777777" w:rsidR="00743BE1" w:rsidRPr="003E1E82" w:rsidRDefault="00743BE1" w:rsidP="00276BAA">
            <w:pPr>
              <w:jc w:val="center"/>
              <w:rPr>
                <w:rFonts w:ascii="宋体" w:hAnsi="宋体"/>
                <w:szCs w:val="21"/>
              </w:rPr>
            </w:pPr>
          </w:p>
        </w:tc>
      </w:tr>
      <w:tr w:rsidR="00743BE1" w:rsidRPr="003E1E82" w14:paraId="203D87E3" w14:textId="77777777" w:rsidTr="00276BAA">
        <w:trPr>
          <w:cantSplit/>
          <w:trHeight w:val="299"/>
        </w:trPr>
        <w:tc>
          <w:tcPr>
            <w:tcW w:w="1908" w:type="dxa"/>
            <w:gridSpan w:val="3"/>
            <w:tcBorders>
              <w:left w:val="single" w:sz="12" w:space="0" w:color="auto"/>
            </w:tcBorders>
            <w:vAlign w:val="center"/>
          </w:tcPr>
          <w:p w14:paraId="09C50984" w14:textId="77777777" w:rsidR="00743BE1" w:rsidRPr="003E1E82" w:rsidRDefault="00743BE1" w:rsidP="00276BAA">
            <w:pPr>
              <w:jc w:val="center"/>
              <w:rPr>
                <w:rFonts w:ascii="宋体" w:hAnsi="宋体"/>
                <w:szCs w:val="21"/>
              </w:rPr>
            </w:pPr>
            <w:r w:rsidRPr="003E1E82">
              <w:rPr>
                <w:rFonts w:ascii="宋体" w:hAnsi="宋体" w:hint="eastAsia"/>
                <w:szCs w:val="21"/>
              </w:rPr>
              <w:t>作业单位</w:t>
            </w:r>
          </w:p>
        </w:tc>
        <w:tc>
          <w:tcPr>
            <w:tcW w:w="6660" w:type="dxa"/>
            <w:gridSpan w:val="7"/>
            <w:tcBorders>
              <w:right w:val="single" w:sz="12" w:space="0" w:color="auto"/>
            </w:tcBorders>
            <w:vAlign w:val="center"/>
          </w:tcPr>
          <w:p w14:paraId="670AB137" w14:textId="77777777" w:rsidR="00743BE1" w:rsidRPr="003E1E82" w:rsidRDefault="00743BE1" w:rsidP="00276BAA">
            <w:pPr>
              <w:jc w:val="center"/>
              <w:rPr>
                <w:rFonts w:ascii="宋体" w:hAnsi="宋体"/>
                <w:szCs w:val="21"/>
              </w:rPr>
            </w:pPr>
          </w:p>
        </w:tc>
      </w:tr>
      <w:tr w:rsidR="00743BE1" w:rsidRPr="003E1E82" w14:paraId="6E313D85" w14:textId="77777777" w:rsidTr="00276BAA">
        <w:trPr>
          <w:cantSplit/>
          <w:trHeight w:val="304"/>
        </w:trPr>
        <w:tc>
          <w:tcPr>
            <w:tcW w:w="1908" w:type="dxa"/>
            <w:gridSpan w:val="3"/>
            <w:tcBorders>
              <w:left w:val="single" w:sz="12" w:space="0" w:color="auto"/>
            </w:tcBorders>
            <w:vAlign w:val="center"/>
          </w:tcPr>
          <w:p w14:paraId="7392E16F" w14:textId="77777777" w:rsidR="00743BE1" w:rsidRPr="003E1E82" w:rsidRDefault="00743BE1" w:rsidP="00276BAA">
            <w:pPr>
              <w:jc w:val="center"/>
              <w:rPr>
                <w:rFonts w:ascii="宋体" w:hAnsi="宋体"/>
                <w:szCs w:val="21"/>
              </w:rPr>
            </w:pPr>
            <w:r w:rsidRPr="003E1E82">
              <w:rPr>
                <w:rFonts w:ascii="宋体" w:hAnsi="宋体" w:hint="eastAsia"/>
                <w:szCs w:val="21"/>
              </w:rPr>
              <w:t>作业地点</w:t>
            </w:r>
          </w:p>
        </w:tc>
        <w:tc>
          <w:tcPr>
            <w:tcW w:w="2472" w:type="dxa"/>
            <w:gridSpan w:val="2"/>
            <w:vAlign w:val="center"/>
          </w:tcPr>
          <w:p w14:paraId="64DF5496" w14:textId="77777777" w:rsidR="00743BE1" w:rsidRPr="003E1E82" w:rsidRDefault="00743BE1" w:rsidP="00276BAA">
            <w:pPr>
              <w:jc w:val="center"/>
              <w:rPr>
                <w:rFonts w:ascii="宋体" w:hAnsi="宋体"/>
                <w:szCs w:val="21"/>
              </w:rPr>
            </w:pPr>
          </w:p>
        </w:tc>
        <w:tc>
          <w:tcPr>
            <w:tcW w:w="2208" w:type="dxa"/>
            <w:gridSpan w:val="2"/>
            <w:vAlign w:val="center"/>
          </w:tcPr>
          <w:p w14:paraId="66BCE2AB" w14:textId="77777777" w:rsidR="00743BE1" w:rsidRPr="003E1E82" w:rsidRDefault="00743BE1" w:rsidP="00276BAA">
            <w:pPr>
              <w:jc w:val="center"/>
              <w:rPr>
                <w:rFonts w:ascii="宋体" w:hAnsi="宋体"/>
                <w:szCs w:val="21"/>
              </w:rPr>
            </w:pPr>
            <w:r w:rsidRPr="003E1E82">
              <w:rPr>
                <w:rFonts w:ascii="宋体" w:hAnsi="宋体" w:hint="eastAsia"/>
                <w:szCs w:val="21"/>
              </w:rPr>
              <w:t>作业任务</w:t>
            </w:r>
          </w:p>
        </w:tc>
        <w:tc>
          <w:tcPr>
            <w:tcW w:w="1980" w:type="dxa"/>
            <w:gridSpan w:val="3"/>
            <w:tcBorders>
              <w:right w:val="single" w:sz="12" w:space="0" w:color="auto"/>
            </w:tcBorders>
            <w:vAlign w:val="center"/>
          </w:tcPr>
          <w:p w14:paraId="7750B4B3" w14:textId="77777777" w:rsidR="00743BE1" w:rsidRPr="003E1E82" w:rsidRDefault="00743BE1" w:rsidP="00276BAA">
            <w:pPr>
              <w:jc w:val="center"/>
              <w:rPr>
                <w:rFonts w:ascii="宋体" w:hAnsi="宋体"/>
                <w:szCs w:val="21"/>
              </w:rPr>
            </w:pPr>
          </w:p>
        </w:tc>
      </w:tr>
      <w:tr w:rsidR="00743BE1" w:rsidRPr="003E1E82" w14:paraId="4456F03B" w14:textId="77777777" w:rsidTr="00276BAA">
        <w:trPr>
          <w:cantSplit/>
          <w:trHeight w:val="279"/>
        </w:trPr>
        <w:tc>
          <w:tcPr>
            <w:tcW w:w="1908" w:type="dxa"/>
            <w:gridSpan w:val="3"/>
            <w:tcBorders>
              <w:left w:val="single" w:sz="12" w:space="0" w:color="auto"/>
            </w:tcBorders>
            <w:vAlign w:val="center"/>
          </w:tcPr>
          <w:p w14:paraId="72121950" w14:textId="77777777" w:rsidR="00743BE1" w:rsidRPr="003E1E82" w:rsidRDefault="00743BE1" w:rsidP="00276BAA">
            <w:pPr>
              <w:jc w:val="center"/>
              <w:rPr>
                <w:rFonts w:ascii="宋体" w:hAnsi="宋体"/>
                <w:szCs w:val="21"/>
              </w:rPr>
            </w:pPr>
            <w:r w:rsidRPr="006B131D">
              <w:rPr>
                <w:rFonts w:ascii="宋体" w:hAnsi="宋体" w:hint="eastAsia"/>
                <w:szCs w:val="21"/>
              </w:rPr>
              <w:t>作业负责人</w:t>
            </w:r>
          </w:p>
        </w:tc>
        <w:tc>
          <w:tcPr>
            <w:tcW w:w="2472" w:type="dxa"/>
            <w:gridSpan w:val="2"/>
            <w:vAlign w:val="center"/>
          </w:tcPr>
          <w:p w14:paraId="3B6217F6" w14:textId="77777777" w:rsidR="00743BE1" w:rsidRPr="003E1E82" w:rsidRDefault="00743BE1" w:rsidP="00276BAA">
            <w:pPr>
              <w:jc w:val="center"/>
              <w:rPr>
                <w:rFonts w:ascii="宋体" w:hAnsi="宋体"/>
                <w:szCs w:val="21"/>
              </w:rPr>
            </w:pPr>
          </w:p>
        </w:tc>
        <w:tc>
          <w:tcPr>
            <w:tcW w:w="2208" w:type="dxa"/>
            <w:gridSpan w:val="2"/>
            <w:vAlign w:val="center"/>
          </w:tcPr>
          <w:p w14:paraId="3D3E029F" w14:textId="77777777" w:rsidR="00743BE1" w:rsidRPr="003E1E82" w:rsidRDefault="00743BE1" w:rsidP="00276BAA">
            <w:pPr>
              <w:jc w:val="center"/>
              <w:rPr>
                <w:rFonts w:ascii="宋体" w:hAnsi="宋体"/>
                <w:szCs w:val="21"/>
              </w:rPr>
            </w:pPr>
            <w:r w:rsidRPr="006B131D">
              <w:rPr>
                <w:rFonts w:ascii="宋体" w:hAnsi="宋体" w:hint="eastAsia"/>
                <w:szCs w:val="21"/>
              </w:rPr>
              <w:t>监</w:t>
            </w:r>
            <w:r>
              <w:rPr>
                <w:rFonts w:ascii="宋体" w:hAnsi="宋体" w:hint="eastAsia"/>
                <w:szCs w:val="21"/>
              </w:rPr>
              <w:t xml:space="preserve"> </w:t>
            </w:r>
            <w:r w:rsidRPr="006B131D">
              <w:rPr>
                <w:rFonts w:ascii="宋体" w:hAnsi="宋体" w:hint="eastAsia"/>
                <w:szCs w:val="21"/>
              </w:rPr>
              <w:t>护</w:t>
            </w:r>
            <w:r>
              <w:rPr>
                <w:rFonts w:ascii="宋体" w:hAnsi="宋体" w:hint="eastAsia"/>
                <w:szCs w:val="21"/>
              </w:rPr>
              <w:t xml:space="preserve"> </w:t>
            </w:r>
            <w:r w:rsidRPr="006B131D">
              <w:rPr>
                <w:rFonts w:ascii="宋体" w:hAnsi="宋体" w:hint="eastAsia"/>
                <w:szCs w:val="21"/>
              </w:rPr>
              <w:t>者</w:t>
            </w:r>
          </w:p>
        </w:tc>
        <w:tc>
          <w:tcPr>
            <w:tcW w:w="1980" w:type="dxa"/>
            <w:gridSpan w:val="3"/>
            <w:tcBorders>
              <w:right w:val="single" w:sz="12" w:space="0" w:color="auto"/>
            </w:tcBorders>
            <w:vAlign w:val="center"/>
          </w:tcPr>
          <w:p w14:paraId="0EF767D4" w14:textId="77777777" w:rsidR="00743BE1" w:rsidRPr="003E1E82" w:rsidRDefault="00743BE1" w:rsidP="00276BAA">
            <w:pPr>
              <w:jc w:val="center"/>
              <w:rPr>
                <w:rFonts w:ascii="宋体" w:hAnsi="宋体"/>
                <w:szCs w:val="21"/>
              </w:rPr>
            </w:pPr>
          </w:p>
        </w:tc>
      </w:tr>
      <w:tr w:rsidR="00743BE1" w:rsidRPr="003E1E82" w14:paraId="226986C0" w14:textId="77777777" w:rsidTr="00276BAA">
        <w:trPr>
          <w:cantSplit/>
          <w:trHeight w:val="114"/>
        </w:trPr>
        <w:tc>
          <w:tcPr>
            <w:tcW w:w="1908" w:type="dxa"/>
            <w:gridSpan w:val="3"/>
            <w:tcBorders>
              <w:left w:val="single" w:sz="12" w:space="0" w:color="auto"/>
            </w:tcBorders>
            <w:vAlign w:val="center"/>
          </w:tcPr>
          <w:p w14:paraId="564AD475" w14:textId="77777777" w:rsidR="00743BE1" w:rsidRPr="003E1E82" w:rsidRDefault="00743BE1" w:rsidP="00276BAA">
            <w:pPr>
              <w:jc w:val="center"/>
              <w:rPr>
                <w:rFonts w:ascii="宋体" w:hAnsi="宋体"/>
                <w:szCs w:val="21"/>
              </w:rPr>
            </w:pPr>
            <w:r w:rsidRPr="006B131D">
              <w:rPr>
                <w:rFonts w:ascii="宋体" w:hAnsi="宋体" w:hint="eastAsia"/>
                <w:szCs w:val="21"/>
              </w:rPr>
              <w:t>作</w:t>
            </w:r>
            <w:r>
              <w:rPr>
                <w:rFonts w:ascii="宋体" w:hAnsi="宋体" w:hint="eastAsia"/>
                <w:szCs w:val="21"/>
              </w:rPr>
              <w:t xml:space="preserve"> </w:t>
            </w:r>
            <w:r w:rsidRPr="006B131D">
              <w:rPr>
                <w:rFonts w:ascii="宋体" w:hAnsi="宋体" w:hint="eastAsia"/>
                <w:szCs w:val="21"/>
              </w:rPr>
              <w:t>业</w:t>
            </w:r>
            <w:r>
              <w:rPr>
                <w:rFonts w:ascii="宋体" w:hAnsi="宋体" w:hint="eastAsia"/>
                <w:szCs w:val="21"/>
              </w:rPr>
              <w:t xml:space="preserve"> </w:t>
            </w:r>
            <w:r w:rsidRPr="006B131D">
              <w:rPr>
                <w:rFonts w:ascii="宋体" w:hAnsi="宋体" w:hint="eastAsia"/>
                <w:szCs w:val="21"/>
              </w:rPr>
              <w:t>者</w:t>
            </w:r>
          </w:p>
        </w:tc>
        <w:tc>
          <w:tcPr>
            <w:tcW w:w="2472" w:type="dxa"/>
            <w:gridSpan w:val="2"/>
            <w:vAlign w:val="center"/>
          </w:tcPr>
          <w:p w14:paraId="0FC58238" w14:textId="77777777" w:rsidR="00743BE1" w:rsidRPr="003E1E82" w:rsidRDefault="00743BE1" w:rsidP="00276BAA">
            <w:pPr>
              <w:jc w:val="center"/>
              <w:rPr>
                <w:rFonts w:ascii="宋体" w:hAnsi="宋体"/>
                <w:szCs w:val="21"/>
              </w:rPr>
            </w:pPr>
          </w:p>
        </w:tc>
        <w:tc>
          <w:tcPr>
            <w:tcW w:w="2208" w:type="dxa"/>
            <w:gridSpan w:val="2"/>
            <w:vAlign w:val="center"/>
          </w:tcPr>
          <w:p w14:paraId="27215F89" w14:textId="77777777" w:rsidR="00743BE1" w:rsidRPr="003E1E82" w:rsidRDefault="00743BE1" w:rsidP="00276BAA">
            <w:pPr>
              <w:jc w:val="center"/>
              <w:rPr>
                <w:rFonts w:ascii="宋体" w:hAnsi="宋体"/>
                <w:szCs w:val="21"/>
              </w:rPr>
            </w:pPr>
            <w:r>
              <w:rPr>
                <w:rFonts w:ascii="宋体" w:hAnsi="宋体" w:hint="eastAsia"/>
                <w:szCs w:val="21"/>
              </w:rPr>
              <w:t>检查人</w:t>
            </w:r>
          </w:p>
        </w:tc>
        <w:tc>
          <w:tcPr>
            <w:tcW w:w="1980" w:type="dxa"/>
            <w:gridSpan w:val="3"/>
            <w:tcBorders>
              <w:right w:val="single" w:sz="12" w:space="0" w:color="auto"/>
            </w:tcBorders>
            <w:vAlign w:val="center"/>
          </w:tcPr>
          <w:p w14:paraId="465ABF4B" w14:textId="77777777" w:rsidR="00743BE1" w:rsidRPr="003E1E82" w:rsidRDefault="00743BE1" w:rsidP="00276BAA">
            <w:pPr>
              <w:jc w:val="center"/>
              <w:rPr>
                <w:rFonts w:ascii="宋体" w:hAnsi="宋体"/>
                <w:szCs w:val="21"/>
              </w:rPr>
            </w:pPr>
          </w:p>
        </w:tc>
      </w:tr>
      <w:tr w:rsidR="00743BE1" w:rsidRPr="003E1E82" w14:paraId="0B204E90" w14:textId="77777777" w:rsidTr="00276BAA">
        <w:trPr>
          <w:cantSplit/>
          <w:trHeight w:val="259"/>
        </w:trPr>
        <w:tc>
          <w:tcPr>
            <w:tcW w:w="1908" w:type="dxa"/>
            <w:gridSpan w:val="3"/>
            <w:tcBorders>
              <w:left w:val="single" w:sz="12" w:space="0" w:color="auto"/>
            </w:tcBorders>
            <w:vAlign w:val="center"/>
          </w:tcPr>
          <w:p w14:paraId="456339CF" w14:textId="77777777" w:rsidR="00743BE1" w:rsidRPr="003E1E82" w:rsidRDefault="00743BE1" w:rsidP="00276BAA">
            <w:pPr>
              <w:jc w:val="center"/>
              <w:rPr>
                <w:rFonts w:ascii="宋体" w:hAnsi="宋体"/>
                <w:szCs w:val="21"/>
              </w:rPr>
            </w:pPr>
            <w:r w:rsidRPr="003E1E82">
              <w:rPr>
                <w:rFonts w:ascii="宋体" w:hAnsi="宋体" w:hint="eastAsia"/>
                <w:szCs w:val="21"/>
              </w:rPr>
              <w:t>开工日期</w:t>
            </w:r>
          </w:p>
        </w:tc>
        <w:tc>
          <w:tcPr>
            <w:tcW w:w="2472" w:type="dxa"/>
            <w:gridSpan w:val="2"/>
            <w:vAlign w:val="center"/>
          </w:tcPr>
          <w:p w14:paraId="0AAD8DAC" w14:textId="77777777" w:rsidR="00743BE1" w:rsidRPr="003E1E82" w:rsidRDefault="00743BE1" w:rsidP="00276BAA">
            <w:pPr>
              <w:jc w:val="center"/>
              <w:rPr>
                <w:rFonts w:ascii="宋体" w:hAnsi="宋体"/>
                <w:szCs w:val="21"/>
              </w:rPr>
            </w:pPr>
          </w:p>
        </w:tc>
        <w:tc>
          <w:tcPr>
            <w:tcW w:w="2208" w:type="dxa"/>
            <w:gridSpan w:val="2"/>
            <w:vAlign w:val="center"/>
          </w:tcPr>
          <w:p w14:paraId="3F20C04C" w14:textId="77777777" w:rsidR="00743BE1" w:rsidRPr="003E1E82" w:rsidRDefault="00743BE1" w:rsidP="00276BAA">
            <w:pPr>
              <w:jc w:val="center"/>
              <w:rPr>
                <w:rFonts w:ascii="宋体" w:hAnsi="宋体"/>
                <w:szCs w:val="21"/>
              </w:rPr>
            </w:pPr>
            <w:r w:rsidRPr="003E1E82">
              <w:rPr>
                <w:rFonts w:ascii="宋体" w:hAnsi="宋体" w:hint="eastAsia"/>
                <w:szCs w:val="21"/>
              </w:rPr>
              <w:t>竣工日期</w:t>
            </w:r>
          </w:p>
        </w:tc>
        <w:tc>
          <w:tcPr>
            <w:tcW w:w="1980" w:type="dxa"/>
            <w:gridSpan w:val="3"/>
            <w:tcBorders>
              <w:right w:val="single" w:sz="12" w:space="0" w:color="auto"/>
            </w:tcBorders>
            <w:vAlign w:val="center"/>
          </w:tcPr>
          <w:p w14:paraId="667E0204" w14:textId="77777777" w:rsidR="00743BE1" w:rsidRPr="003E1E82" w:rsidRDefault="00743BE1" w:rsidP="00276BAA">
            <w:pPr>
              <w:jc w:val="center"/>
              <w:rPr>
                <w:rFonts w:ascii="宋体" w:hAnsi="宋体"/>
                <w:szCs w:val="21"/>
              </w:rPr>
            </w:pPr>
          </w:p>
        </w:tc>
      </w:tr>
      <w:tr w:rsidR="00743BE1" w:rsidRPr="003E1E82" w14:paraId="1F056BCA" w14:textId="77777777" w:rsidTr="001937C9">
        <w:trPr>
          <w:trHeight w:val="419"/>
        </w:trPr>
        <w:tc>
          <w:tcPr>
            <w:tcW w:w="1261" w:type="dxa"/>
            <w:tcBorders>
              <w:left w:val="single" w:sz="12" w:space="0" w:color="auto"/>
              <w:bottom w:val="single" w:sz="4" w:space="0" w:color="auto"/>
              <w:right w:val="single" w:sz="12" w:space="0" w:color="auto"/>
            </w:tcBorders>
            <w:vAlign w:val="center"/>
          </w:tcPr>
          <w:p w14:paraId="7172AE7F" w14:textId="77777777" w:rsidR="00743BE1" w:rsidRPr="003E1E82" w:rsidRDefault="00743BE1" w:rsidP="00276BAA">
            <w:pPr>
              <w:jc w:val="center"/>
              <w:rPr>
                <w:rFonts w:ascii="宋体" w:hAnsi="宋体"/>
                <w:szCs w:val="21"/>
              </w:rPr>
            </w:pPr>
            <w:r>
              <w:rPr>
                <w:rFonts w:ascii="宋体" w:hAnsi="宋体" w:hint="eastAsia"/>
                <w:szCs w:val="21"/>
              </w:rPr>
              <w:t>检查内容</w:t>
            </w:r>
          </w:p>
        </w:tc>
        <w:tc>
          <w:tcPr>
            <w:tcW w:w="3969" w:type="dxa"/>
            <w:gridSpan w:val="5"/>
            <w:tcBorders>
              <w:left w:val="single" w:sz="12" w:space="0" w:color="auto"/>
              <w:bottom w:val="single" w:sz="4" w:space="0" w:color="auto"/>
              <w:right w:val="single" w:sz="12" w:space="0" w:color="auto"/>
            </w:tcBorders>
            <w:vAlign w:val="center"/>
          </w:tcPr>
          <w:p w14:paraId="579D2337" w14:textId="77777777" w:rsidR="00743BE1" w:rsidRPr="003E1E82" w:rsidRDefault="00743BE1" w:rsidP="00276BAA">
            <w:pPr>
              <w:jc w:val="center"/>
              <w:rPr>
                <w:rFonts w:ascii="宋体" w:hAnsi="宋体"/>
                <w:szCs w:val="21"/>
              </w:rPr>
            </w:pPr>
            <w:r>
              <w:rPr>
                <w:rFonts w:ascii="宋体" w:hAnsi="宋体" w:hint="eastAsia"/>
                <w:szCs w:val="21"/>
              </w:rPr>
              <w:t>检查标准</w:t>
            </w:r>
          </w:p>
        </w:tc>
        <w:tc>
          <w:tcPr>
            <w:tcW w:w="1559" w:type="dxa"/>
            <w:gridSpan w:val="2"/>
            <w:tcBorders>
              <w:left w:val="single" w:sz="12" w:space="0" w:color="auto"/>
              <w:bottom w:val="single" w:sz="4" w:space="0" w:color="auto"/>
              <w:right w:val="single" w:sz="12" w:space="0" w:color="auto"/>
            </w:tcBorders>
            <w:vAlign w:val="center"/>
          </w:tcPr>
          <w:p w14:paraId="425CD02B" w14:textId="77777777" w:rsidR="00743BE1" w:rsidRPr="003E1E82" w:rsidRDefault="00743BE1" w:rsidP="00276BAA">
            <w:pPr>
              <w:jc w:val="center"/>
              <w:rPr>
                <w:rFonts w:ascii="宋体" w:hAnsi="宋体"/>
                <w:szCs w:val="21"/>
              </w:rPr>
            </w:pPr>
            <w:r>
              <w:rPr>
                <w:rFonts w:ascii="宋体" w:hAnsi="宋体" w:hint="eastAsia"/>
                <w:szCs w:val="21"/>
              </w:rPr>
              <w:t>检查结果</w:t>
            </w:r>
          </w:p>
        </w:tc>
        <w:tc>
          <w:tcPr>
            <w:tcW w:w="1779" w:type="dxa"/>
            <w:gridSpan w:val="2"/>
            <w:tcBorders>
              <w:left w:val="single" w:sz="12" w:space="0" w:color="auto"/>
              <w:bottom w:val="single" w:sz="4" w:space="0" w:color="auto"/>
              <w:right w:val="single" w:sz="12" w:space="0" w:color="auto"/>
            </w:tcBorders>
            <w:vAlign w:val="center"/>
          </w:tcPr>
          <w:p w14:paraId="7DAADDA1" w14:textId="77777777" w:rsidR="00743BE1" w:rsidRPr="003E1E82" w:rsidRDefault="00743BE1" w:rsidP="00276BAA">
            <w:pPr>
              <w:jc w:val="center"/>
              <w:rPr>
                <w:rFonts w:ascii="宋体" w:hAnsi="宋体"/>
                <w:szCs w:val="21"/>
              </w:rPr>
            </w:pPr>
            <w:r>
              <w:rPr>
                <w:rFonts w:ascii="宋体" w:hAnsi="宋体" w:hint="eastAsia"/>
                <w:szCs w:val="21"/>
              </w:rPr>
              <w:t>检查人（签字）</w:t>
            </w:r>
          </w:p>
        </w:tc>
      </w:tr>
      <w:tr w:rsidR="00743BE1" w:rsidRPr="003E1E82" w14:paraId="481AF29E" w14:textId="77777777" w:rsidTr="001937C9">
        <w:trPr>
          <w:trHeight w:val="1275"/>
        </w:trPr>
        <w:tc>
          <w:tcPr>
            <w:tcW w:w="1261" w:type="dxa"/>
            <w:tcBorders>
              <w:left w:val="single" w:sz="12" w:space="0" w:color="auto"/>
              <w:bottom w:val="single" w:sz="4" w:space="0" w:color="auto"/>
              <w:right w:val="single" w:sz="12" w:space="0" w:color="auto"/>
            </w:tcBorders>
            <w:vAlign w:val="center"/>
          </w:tcPr>
          <w:p w14:paraId="2E04F96E" w14:textId="77777777" w:rsidR="00743BE1" w:rsidRPr="003E1E82" w:rsidRDefault="00743BE1" w:rsidP="00276BAA">
            <w:pPr>
              <w:jc w:val="center"/>
              <w:rPr>
                <w:rFonts w:ascii="宋体" w:hAnsi="宋体"/>
                <w:szCs w:val="21"/>
              </w:rPr>
            </w:pPr>
            <w:r w:rsidRPr="00DC79A3">
              <w:rPr>
                <w:rFonts w:ascii="宋体" w:hAnsi="宋体" w:hint="eastAsia"/>
                <w:szCs w:val="21"/>
              </w:rPr>
              <w:t>气囊、连接配件漏气检查</w:t>
            </w:r>
          </w:p>
        </w:tc>
        <w:tc>
          <w:tcPr>
            <w:tcW w:w="3969" w:type="dxa"/>
            <w:gridSpan w:val="5"/>
            <w:tcBorders>
              <w:left w:val="single" w:sz="12" w:space="0" w:color="auto"/>
              <w:bottom w:val="single" w:sz="4" w:space="0" w:color="auto"/>
              <w:right w:val="single" w:sz="12" w:space="0" w:color="auto"/>
            </w:tcBorders>
            <w:vAlign w:val="center"/>
          </w:tcPr>
          <w:p w14:paraId="7C8855F2" w14:textId="77777777" w:rsidR="001937C9" w:rsidRPr="001937C9" w:rsidRDefault="001937C9" w:rsidP="001937C9">
            <w:pPr>
              <w:rPr>
                <w:rFonts w:ascii="宋体" w:hAnsi="宋体"/>
                <w:szCs w:val="21"/>
              </w:rPr>
            </w:pPr>
            <w:r w:rsidRPr="00FA532D">
              <w:rPr>
                <w:rFonts w:asciiTheme="minorEastAsia" w:eastAsiaTheme="minorEastAsia" w:hAnsiTheme="minorEastAsia" w:cs="Arial Unicode MS"/>
                <w:color w:val="000000"/>
                <w:szCs w:val="21"/>
              </w:rPr>
              <w:sym w:font="Wingdings 2" w:char="F0A3"/>
            </w:r>
            <w:r w:rsidRPr="001937C9">
              <w:rPr>
                <w:rFonts w:ascii="宋体" w:hAnsi="宋体" w:hint="eastAsia"/>
                <w:szCs w:val="21"/>
              </w:rPr>
              <w:t>气囊表面有无损坏、划痕。</w:t>
            </w:r>
          </w:p>
          <w:p w14:paraId="15562A4A" w14:textId="77777777" w:rsidR="001937C9" w:rsidRPr="001937C9" w:rsidRDefault="001937C9" w:rsidP="0003339B">
            <w:pPr>
              <w:rPr>
                <w:rFonts w:ascii="宋体" w:hAnsi="宋体"/>
                <w:szCs w:val="21"/>
              </w:rPr>
            </w:pPr>
            <w:r w:rsidRPr="00FA532D">
              <w:rPr>
                <w:rFonts w:asciiTheme="minorEastAsia" w:eastAsiaTheme="minorEastAsia" w:hAnsiTheme="minorEastAsia" w:cs="Arial Unicode MS"/>
                <w:color w:val="000000"/>
                <w:szCs w:val="21"/>
              </w:rPr>
              <w:sym w:font="Wingdings 2" w:char="F0A3"/>
            </w:r>
            <w:r w:rsidRPr="001937C9">
              <w:rPr>
                <w:rFonts w:ascii="宋体" w:hAnsi="宋体" w:hint="eastAsia"/>
                <w:szCs w:val="21"/>
              </w:rPr>
              <w:t>气嘴、管接头的密封是否可靠。</w:t>
            </w:r>
          </w:p>
          <w:p w14:paraId="0FE1AAA9" w14:textId="31F60DF8" w:rsidR="00743BE1" w:rsidRPr="001937C9" w:rsidRDefault="001937C9" w:rsidP="001937C9">
            <w:pPr>
              <w:rPr>
                <w:rFonts w:ascii="宋体" w:hAnsi="宋体"/>
                <w:szCs w:val="21"/>
              </w:rPr>
            </w:pPr>
            <w:r w:rsidRPr="00FA532D">
              <w:rPr>
                <w:rFonts w:asciiTheme="minorEastAsia" w:eastAsiaTheme="minorEastAsia" w:hAnsiTheme="minorEastAsia" w:cs="Arial Unicode MS"/>
                <w:color w:val="000000"/>
                <w:szCs w:val="21"/>
              </w:rPr>
              <w:sym w:font="Wingdings 2" w:char="F0A3"/>
            </w:r>
            <w:r w:rsidRPr="001937C9">
              <w:rPr>
                <w:rFonts w:ascii="宋体" w:hAnsi="宋体" w:hint="eastAsia"/>
                <w:szCs w:val="21"/>
              </w:rPr>
              <w:t>气管表面有无损伤、漏气，检查压力表及安全阀是否安全可靠。</w:t>
            </w:r>
          </w:p>
        </w:tc>
        <w:tc>
          <w:tcPr>
            <w:tcW w:w="1559" w:type="dxa"/>
            <w:gridSpan w:val="2"/>
            <w:tcBorders>
              <w:left w:val="single" w:sz="12" w:space="0" w:color="auto"/>
              <w:bottom w:val="single" w:sz="4" w:space="0" w:color="auto"/>
              <w:right w:val="single" w:sz="12" w:space="0" w:color="auto"/>
            </w:tcBorders>
            <w:vAlign w:val="center"/>
          </w:tcPr>
          <w:p w14:paraId="5F5CC3A0" w14:textId="77777777" w:rsidR="00743BE1" w:rsidRPr="003E1E82" w:rsidRDefault="00743BE1" w:rsidP="00276BAA">
            <w:pPr>
              <w:jc w:val="center"/>
              <w:rPr>
                <w:rFonts w:ascii="宋体" w:hAnsi="宋体"/>
                <w:szCs w:val="21"/>
              </w:rPr>
            </w:pPr>
          </w:p>
        </w:tc>
        <w:tc>
          <w:tcPr>
            <w:tcW w:w="1779" w:type="dxa"/>
            <w:gridSpan w:val="2"/>
            <w:tcBorders>
              <w:left w:val="single" w:sz="12" w:space="0" w:color="auto"/>
              <w:bottom w:val="single" w:sz="4" w:space="0" w:color="auto"/>
              <w:right w:val="single" w:sz="12" w:space="0" w:color="auto"/>
            </w:tcBorders>
            <w:vAlign w:val="center"/>
          </w:tcPr>
          <w:p w14:paraId="04C9ADBE" w14:textId="77777777" w:rsidR="00743BE1" w:rsidRPr="003E1E82" w:rsidRDefault="00743BE1" w:rsidP="00276BAA">
            <w:pPr>
              <w:jc w:val="center"/>
              <w:rPr>
                <w:rFonts w:ascii="宋体" w:hAnsi="宋体"/>
                <w:szCs w:val="21"/>
              </w:rPr>
            </w:pPr>
          </w:p>
        </w:tc>
      </w:tr>
      <w:tr w:rsidR="00743BE1" w:rsidRPr="003E1E82" w14:paraId="6EC03014" w14:textId="77777777" w:rsidTr="001937C9">
        <w:trPr>
          <w:trHeight w:val="2192"/>
        </w:trPr>
        <w:tc>
          <w:tcPr>
            <w:tcW w:w="1261" w:type="dxa"/>
            <w:tcBorders>
              <w:left w:val="single" w:sz="12" w:space="0" w:color="auto"/>
              <w:bottom w:val="single" w:sz="4" w:space="0" w:color="auto"/>
              <w:right w:val="single" w:sz="12" w:space="0" w:color="auto"/>
            </w:tcBorders>
            <w:vAlign w:val="center"/>
          </w:tcPr>
          <w:p w14:paraId="4CDA71C3" w14:textId="77777777" w:rsidR="00743BE1" w:rsidRPr="003E1E82" w:rsidRDefault="00743BE1" w:rsidP="00276BAA">
            <w:pPr>
              <w:jc w:val="center"/>
              <w:rPr>
                <w:rFonts w:ascii="宋体" w:hAnsi="宋体"/>
                <w:szCs w:val="21"/>
              </w:rPr>
            </w:pPr>
            <w:r>
              <w:rPr>
                <w:rFonts w:ascii="宋体" w:hAnsi="宋体" w:hint="eastAsia"/>
                <w:szCs w:val="21"/>
              </w:rPr>
              <w:t>按“</w:t>
            </w:r>
            <w:r w:rsidRPr="00032687">
              <w:rPr>
                <w:rFonts w:ascii="宋体" w:hAnsi="宋体" w:hint="eastAsia"/>
                <w:szCs w:val="21"/>
              </w:rPr>
              <w:t>6</w:t>
            </w:r>
            <w:r w:rsidRPr="00032687">
              <w:rPr>
                <w:rFonts w:ascii="宋体" w:hAnsi="宋体"/>
                <w:szCs w:val="21"/>
              </w:rPr>
              <w:t>.</w:t>
            </w:r>
            <w:r w:rsidRPr="00032687">
              <w:rPr>
                <w:rFonts w:ascii="宋体" w:hAnsi="宋体" w:hint="eastAsia"/>
                <w:szCs w:val="21"/>
              </w:rPr>
              <w:t>5</w:t>
            </w:r>
            <w:r w:rsidRPr="00032687">
              <w:rPr>
                <w:rFonts w:ascii="宋体" w:hAnsi="宋体"/>
                <w:szCs w:val="21"/>
              </w:rPr>
              <w:t>充气管塞封堵作业前检查工作：</w:t>
            </w:r>
            <w:r>
              <w:rPr>
                <w:rFonts w:ascii="宋体" w:hAnsi="宋体" w:hint="eastAsia"/>
                <w:szCs w:val="21"/>
              </w:rPr>
              <w:t>”的要求进行检查</w:t>
            </w:r>
          </w:p>
        </w:tc>
        <w:tc>
          <w:tcPr>
            <w:tcW w:w="3969" w:type="dxa"/>
            <w:gridSpan w:val="5"/>
            <w:tcBorders>
              <w:left w:val="single" w:sz="12" w:space="0" w:color="auto"/>
              <w:bottom w:val="single" w:sz="4" w:space="0" w:color="auto"/>
              <w:right w:val="single" w:sz="12" w:space="0" w:color="auto"/>
            </w:tcBorders>
            <w:vAlign w:val="center"/>
          </w:tcPr>
          <w:p w14:paraId="4E1FCF24" w14:textId="2987926F" w:rsidR="001937C9" w:rsidRPr="001937C9" w:rsidRDefault="001937C9" w:rsidP="001937C9">
            <w:pPr>
              <w:rPr>
                <w:rFonts w:ascii="宋体" w:hAnsi="宋体"/>
                <w:szCs w:val="21"/>
              </w:rPr>
            </w:pPr>
            <w:r w:rsidRPr="00FA532D">
              <w:rPr>
                <w:rFonts w:asciiTheme="minorEastAsia" w:eastAsiaTheme="minorEastAsia" w:hAnsiTheme="minorEastAsia" w:cs="Arial Unicode MS"/>
                <w:color w:val="000000"/>
                <w:szCs w:val="21"/>
              </w:rPr>
              <w:sym w:font="Wingdings 2" w:char="F0A3"/>
            </w:r>
            <w:r w:rsidRPr="001937C9">
              <w:rPr>
                <w:rFonts w:ascii="宋体" w:hAnsi="宋体" w:hint="eastAsia"/>
                <w:szCs w:val="21"/>
              </w:rPr>
              <w:t>气泵及配套发电机工作状况是否良好。</w:t>
            </w:r>
          </w:p>
          <w:p w14:paraId="355A7598" w14:textId="510985DD" w:rsidR="001937C9" w:rsidRPr="001937C9" w:rsidRDefault="001937C9" w:rsidP="001937C9">
            <w:pPr>
              <w:rPr>
                <w:rFonts w:ascii="宋体" w:hAnsi="宋体"/>
                <w:szCs w:val="21"/>
              </w:rPr>
            </w:pPr>
            <w:r w:rsidRPr="00FA532D">
              <w:rPr>
                <w:rFonts w:asciiTheme="minorEastAsia" w:eastAsiaTheme="minorEastAsia" w:hAnsiTheme="minorEastAsia" w:cs="Arial Unicode MS"/>
                <w:color w:val="000000"/>
                <w:szCs w:val="21"/>
              </w:rPr>
              <w:sym w:font="Wingdings 2" w:char="F0A3"/>
            </w:r>
            <w:r w:rsidRPr="001937C9">
              <w:rPr>
                <w:rFonts w:ascii="宋体" w:hAnsi="宋体" w:hint="eastAsia"/>
                <w:szCs w:val="21"/>
              </w:rPr>
              <w:t>气囊牵引绳是否完好无损伤。</w:t>
            </w:r>
          </w:p>
          <w:p w14:paraId="6A5E06B5" w14:textId="75614B72" w:rsidR="001937C9" w:rsidRPr="001937C9" w:rsidRDefault="001937C9" w:rsidP="001937C9">
            <w:pPr>
              <w:rPr>
                <w:rFonts w:ascii="宋体" w:hAnsi="宋体"/>
                <w:szCs w:val="21"/>
              </w:rPr>
            </w:pPr>
            <w:r w:rsidRPr="00FA532D">
              <w:rPr>
                <w:rFonts w:asciiTheme="minorEastAsia" w:eastAsiaTheme="minorEastAsia" w:hAnsiTheme="minorEastAsia" w:cs="Arial Unicode MS"/>
                <w:color w:val="000000"/>
                <w:szCs w:val="21"/>
              </w:rPr>
              <w:sym w:font="Wingdings 2" w:char="F0A3"/>
            </w:r>
            <w:r w:rsidRPr="001937C9">
              <w:rPr>
                <w:rFonts w:ascii="宋体" w:hAnsi="宋体" w:hint="eastAsia"/>
                <w:szCs w:val="21"/>
              </w:rPr>
              <w:t>安全防护用品是否齐全、安全可靠。</w:t>
            </w:r>
          </w:p>
          <w:p w14:paraId="34343A53" w14:textId="30983E4A" w:rsidR="001937C9" w:rsidRPr="001937C9" w:rsidRDefault="001937C9" w:rsidP="001937C9">
            <w:pPr>
              <w:rPr>
                <w:rFonts w:ascii="宋体" w:hAnsi="宋体"/>
                <w:szCs w:val="21"/>
              </w:rPr>
            </w:pPr>
            <w:r w:rsidRPr="00FA532D">
              <w:rPr>
                <w:rFonts w:asciiTheme="minorEastAsia" w:eastAsiaTheme="minorEastAsia" w:hAnsiTheme="minorEastAsia" w:cs="Arial Unicode MS"/>
                <w:color w:val="000000"/>
                <w:szCs w:val="21"/>
              </w:rPr>
              <w:sym w:font="Wingdings 2" w:char="F0A3"/>
            </w:r>
            <w:r w:rsidRPr="001937C9">
              <w:rPr>
                <w:rFonts w:ascii="宋体" w:hAnsi="宋体" w:hint="eastAsia"/>
                <w:szCs w:val="21"/>
              </w:rPr>
              <w:t>应急救援物资是否齐全、安全可靠。</w:t>
            </w:r>
          </w:p>
          <w:p w14:paraId="52AE638F" w14:textId="5B9A69AF" w:rsidR="001937C9" w:rsidRPr="001937C9" w:rsidRDefault="001937C9" w:rsidP="001937C9">
            <w:pPr>
              <w:rPr>
                <w:rFonts w:ascii="宋体" w:hAnsi="宋体"/>
                <w:szCs w:val="21"/>
              </w:rPr>
            </w:pPr>
            <w:r w:rsidRPr="00FA532D">
              <w:rPr>
                <w:rFonts w:asciiTheme="minorEastAsia" w:eastAsiaTheme="minorEastAsia" w:hAnsiTheme="minorEastAsia" w:cs="Arial Unicode MS"/>
                <w:color w:val="000000"/>
                <w:szCs w:val="21"/>
              </w:rPr>
              <w:sym w:font="Wingdings 2" w:char="F0A3"/>
            </w:r>
            <w:r w:rsidRPr="001937C9">
              <w:rPr>
                <w:rFonts w:ascii="宋体" w:hAnsi="宋体" w:hint="eastAsia"/>
                <w:szCs w:val="21"/>
              </w:rPr>
              <w:t>潜水通讯设备工作状况是否良好。</w:t>
            </w:r>
          </w:p>
          <w:p w14:paraId="072E43E3" w14:textId="4DD53F62" w:rsidR="001937C9" w:rsidRPr="001937C9" w:rsidRDefault="001937C9" w:rsidP="001937C9">
            <w:pPr>
              <w:rPr>
                <w:rFonts w:ascii="宋体" w:hAnsi="宋体"/>
                <w:szCs w:val="21"/>
              </w:rPr>
            </w:pPr>
            <w:r w:rsidRPr="00FA532D">
              <w:rPr>
                <w:rFonts w:asciiTheme="minorEastAsia" w:eastAsiaTheme="minorEastAsia" w:hAnsiTheme="minorEastAsia" w:cs="Arial Unicode MS"/>
                <w:color w:val="000000"/>
                <w:szCs w:val="21"/>
              </w:rPr>
              <w:sym w:font="Wingdings 2" w:char="F0A3"/>
            </w:r>
            <w:r w:rsidRPr="001937C9">
              <w:rPr>
                <w:rFonts w:ascii="宋体" w:hAnsi="宋体" w:hint="eastAsia"/>
                <w:szCs w:val="21"/>
              </w:rPr>
              <w:t>施工围闭及交通疏导围挡材料是否完好；相应交通指示牌是否齐全。</w:t>
            </w:r>
          </w:p>
          <w:p w14:paraId="734B21ED" w14:textId="08ED6028" w:rsidR="00743BE1" w:rsidRPr="001937C9" w:rsidRDefault="001937C9" w:rsidP="001937C9">
            <w:pPr>
              <w:rPr>
                <w:rFonts w:ascii="宋体" w:hAnsi="宋体"/>
                <w:szCs w:val="21"/>
              </w:rPr>
            </w:pPr>
            <w:r w:rsidRPr="00FA532D">
              <w:rPr>
                <w:rFonts w:asciiTheme="minorEastAsia" w:eastAsiaTheme="minorEastAsia" w:hAnsiTheme="minorEastAsia" w:cs="Arial Unicode MS"/>
                <w:color w:val="000000"/>
                <w:szCs w:val="21"/>
              </w:rPr>
              <w:sym w:font="Wingdings 2" w:char="F0A3"/>
            </w:r>
            <w:r w:rsidRPr="001937C9">
              <w:rPr>
                <w:rFonts w:ascii="宋体" w:hAnsi="宋体" w:hint="eastAsia"/>
                <w:szCs w:val="21"/>
              </w:rPr>
              <w:t>安全警示标牌及施工告示牌是否完备；车流量大的位置是否有专职交通疏导员。</w:t>
            </w:r>
          </w:p>
        </w:tc>
        <w:tc>
          <w:tcPr>
            <w:tcW w:w="1559" w:type="dxa"/>
            <w:gridSpan w:val="2"/>
            <w:tcBorders>
              <w:left w:val="single" w:sz="12" w:space="0" w:color="auto"/>
              <w:bottom w:val="single" w:sz="4" w:space="0" w:color="auto"/>
              <w:right w:val="single" w:sz="12" w:space="0" w:color="auto"/>
            </w:tcBorders>
            <w:vAlign w:val="center"/>
          </w:tcPr>
          <w:p w14:paraId="24616401" w14:textId="77777777" w:rsidR="00743BE1" w:rsidRPr="003E1E82" w:rsidRDefault="00743BE1" w:rsidP="00276BAA">
            <w:pPr>
              <w:jc w:val="center"/>
              <w:rPr>
                <w:rFonts w:ascii="宋体" w:hAnsi="宋体"/>
                <w:szCs w:val="21"/>
              </w:rPr>
            </w:pPr>
          </w:p>
        </w:tc>
        <w:tc>
          <w:tcPr>
            <w:tcW w:w="1779" w:type="dxa"/>
            <w:gridSpan w:val="2"/>
            <w:tcBorders>
              <w:left w:val="single" w:sz="12" w:space="0" w:color="auto"/>
              <w:bottom w:val="single" w:sz="4" w:space="0" w:color="auto"/>
              <w:right w:val="single" w:sz="12" w:space="0" w:color="auto"/>
            </w:tcBorders>
            <w:vAlign w:val="center"/>
          </w:tcPr>
          <w:p w14:paraId="47464B36" w14:textId="77777777" w:rsidR="00743BE1" w:rsidRPr="003E1E82" w:rsidRDefault="00743BE1" w:rsidP="00276BAA">
            <w:pPr>
              <w:jc w:val="center"/>
              <w:rPr>
                <w:rFonts w:ascii="宋体" w:hAnsi="宋体"/>
                <w:szCs w:val="21"/>
              </w:rPr>
            </w:pPr>
          </w:p>
        </w:tc>
      </w:tr>
      <w:tr w:rsidR="00743BE1" w:rsidRPr="003E1E82" w14:paraId="46B1BEFE" w14:textId="77777777" w:rsidTr="001937C9">
        <w:trPr>
          <w:trHeight w:val="427"/>
        </w:trPr>
        <w:tc>
          <w:tcPr>
            <w:tcW w:w="1261" w:type="dxa"/>
            <w:tcBorders>
              <w:left w:val="single" w:sz="12" w:space="0" w:color="auto"/>
              <w:bottom w:val="single" w:sz="4" w:space="0" w:color="auto"/>
              <w:right w:val="single" w:sz="12" w:space="0" w:color="auto"/>
            </w:tcBorders>
            <w:vAlign w:val="center"/>
          </w:tcPr>
          <w:p w14:paraId="5E016AD2" w14:textId="77777777" w:rsidR="00743BE1" w:rsidRPr="003E1E82" w:rsidRDefault="00743BE1" w:rsidP="00276BAA">
            <w:pPr>
              <w:jc w:val="center"/>
              <w:rPr>
                <w:rFonts w:ascii="宋体" w:hAnsi="宋体"/>
                <w:szCs w:val="21"/>
              </w:rPr>
            </w:pPr>
          </w:p>
        </w:tc>
        <w:tc>
          <w:tcPr>
            <w:tcW w:w="3969" w:type="dxa"/>
            <w:gridSpan w:val="5"/>
            <w:tcBorders>
              <w:left w:val="single" w:sz="12" w:space="0" w:color="auto"/>
              <w:bottom w:val="single" w:sz="4" w:space="0" w:color="auto"/>
              <w:right w:val="single" w:sz="12" w:space="0" w:color="auto"/>
            </w:tcBorders>
            <w:vAlign w:val="center"/>
          </w:tcPr>
          <w:p w14:paraId="776BE85B" w14:textId="77777777" w:rsidR="00743BE1" w:rsidRPr="00032687" w:rsidRDefault="00743BE1" w:rsidP="00276BAA">
            <w:pPr>
              <w:jc w:val="center"/>
              <w:rPr>
                <w:rFonts w:ascii="宋体" w:hAnsi="宋体"/>
                <w:szCs w:val="21"/>
              </w:rPr>
            </w:pPr>
          </w:p>
        </w:tc>
        <w:tc>
          <w:tcPr>
            <w:tcW w:w="1559" w:type="dxa"/>
            <w:gridSpan w:val="2"/>
            <w:tcBorders>
              <w:left w:val="single" w:sz="12" w:space="0" w:color="auto"/>
              <w:bottom w:val="single" w:sz="4" w:space="0" w:color="auto"/>
              <w:right w:val="single" w:sz="12" w:space="0" w:color="auto"/>
            </w:tcBorders>
            <w:vAlign w:val="center"/>
          </w:tcPr>
          <w:p w14:paraId="01BDE4BF" w14:textId="77777777" w:rsidR="00743BE1" w:rsidRPr="003E1E82" w:rsidRDefault="00743BE1" w:rsidP="00276BAA">
            <w:pPr>
              <w:jc w:val="center"/>
              <w:rPr>
                <w:rFonts w:ascii="宋体" w:hAnsi="宋体"/>
                <w:szCs w:val="21"/>
              </w:rPr>
            </w:pPr>
          </w:p>
        </w:tc>
        <w:tc>
          <w:tcPr>
            <w:tcW w:w="1779" w:type="dxa"/>
            <w:gridSpan w:val="2"/>
            <w:tcBorders>
              <w:left w:val="single" w:sz="12" w:space="0" w:color="auto"/>
              <w:bottom w:val="single" w:sz="4" w:space="0" w:color="auto"/>
              <w:right w:val="single" w:sz="12" w:space="0" w:color="auto"/>
            </w:tcBorders>
            <w:vAlign w:val="center"/>
          </w:tcPr>
          <w:p w14:paraId="6CFD2643" w14:textId="77777777" w:rsidR="00743BE1" w:rsidRPr="003E1E82" w:rsidRDefault="00743BE1" w:rsidP="00276BAA">
            <w:pPr>
              <w:jc w:val="center"/>
              <w:rPr>
                <w:rFonts w:ascii="宋体" w:hAnsi="宋体"/>
                <w:szCs w:val="21"/>
              </w:rPr>
            </w:pPr>
          </w:p>
        </w:tc>
      </w:tr>
      <w:tr w:rsidR="00743BE1" w:rsidRPr="003E1E82" w14:paraId="6DCD8064" w14:textId="77777777" w:rsidTr="001937C9">
        <w:trPr>
          <w:trHeight w:val="427"/>
        </w:trPr>
        <w:tc>
          <w:tcPr>
            <w:tcW w:w="1261" w:type="dxa"/>
            <w:tcBorders>
              <w:left w:val="single" w:sz="12" w:space="0" w:color="auto"/>
              <w:bottom w:val="single" w:sz="4" w:space="0" w:color="auto"/>
              <w:right w:val="single" w:sz="12" w:space="0" w:color="auto"/>
            </w:tcBorders>
            <w:vAlign w:val="center"/>
          </w:tcPr>
          <w:p w14:paraId="2BF90159" w14:textId="77777777" w:rsidR="00743BE1" w:rsidRPr="003E1E82" w:rsidRDefault="00743BE1" w:rsidP="00276BAA">
            <w:pPr>
              <w:jc w:val="center"/>
              <w:rPr>
                <w:rFonts w:ascii="宋体" w:hAnsi="宋体"/>
                <w:szCs w:val="21"/>
              </w:rPr>
            </w:pPr>
          </w:p>
        </w:tc>
        <w:tc>
          <w:tcPr>
            <w:tcW w:w="3969" w:type="dxa"/>
            <w:gridSpan w:val="5"/>
            <w:tcBorders>
              <w:left w:val="single" w:sz="12" w:space="0" w:color="auto"/>
              <w:bottom w:val="single" w:sz="4" w:space="0" w:color="auto"/>
              <w:right w:val="single" w:sz="12" w:space="0" w:color="auto"/>
            </w:tcBorders>
            <w:vAlign w:val="center"/>
          </w:tcPr>
          <w:p w14:paraId="0AB57C77" w14:textId="77777777" w:rsidR="00743BE1" w:rsidRPr="003E1E82" w:rsidRDefault="00743BE1" w:rsidP="00276BAA">
            <w:pPr>
              <w:jc w:val="center"/>
              <w:rPr>
                <w:rFonts w:ascii="宋体" w:hAnsi="宋体"/>
                <w:szCs w:val="21"/>
              </w:rPr>
            </w:pPr>
          </w:p>
        </w:tc>
        <w:tc>
          <w:tcPr>
            <w:tcW w:w="1559" w:type="dxa"/>
            <w:gridSpan w:val="2"/>
            <w:tcBorders>
              <w:left w:val="single" w:sz="12" w:space="0" w:color="auto"/>
              <w:bottom w:val="single" w:sz="4" w:space="0" w:color="auto"/>
              <w:right w:val="single" w:sz="12" w:space="0" w:color="auto"/>
            </w:tcBorders>
            <w:vAlign w:val="center"/>
          </w:tcPr>
          <w:p w14:paraId="6F749F7E" w14:textId="77777777" w:rsidR="00743BE1" w:rsidRPr="003E1E82" w:rsidRDefault="00743BE1" w:rsidP="00276BAA">
            <w:pPr>
              <w:jc w:val="center"/>
              <w:rPr>
                <w:rFonts w:ascii="宋体" w:hAnsi="宋体"/>
                <w:szCs w:val="21"/>
              </w:rPr>
            </w:pPr>
          </w:p>
        </w:tc>
        <w:tc>
          <w:tcPr>
            <w:tcW w:w="1779" w:type="dxa"/>
            <w:gridSpan w:val="2"/>
            <w:tcBorders>
              <w:left w:val="single" w:sz="12" w:space="0" w:color="auto"/>
              <w:bottom w:val="single" w:sz="4" w:space="0" w:color="auto"/>
              <w:right w:val="single" w:sz="12" w:space="0" w:color="auto"/>
            </w:tcBorders>
            <w:vAlign w:val="center"/>
          </w:tcPr>
          <w:p w14:paraId="6817A2CD" w14:textId="77777777" w:rsidR="00743BE1" w:rsidRPr="003E1E82" w:rsidRDefault="00743BE1" w:rsidP="00276BAA">
            <w:pPr>
              <w:jc w:val="center"/>
              <w:rPr>
                <w:rFonts w:ascii="宋体" w:hAnsi="宋体"/>
                <w:szCs w:val="21"/>
              </w:rPr>
            </w:pPr>
          </w:p>
        </w:tc>
      </w:tr>
      <w:tr w:rsidR="00743BE1" w:rsidRPr="003E1E82" w14:paraId="7C17FD14" w14:textId="77777777" w:rsidTr="001937C9">
        <w:trPr>
          <w:trHeight w:val="404"/>
        </w:trPr>
        <w:tc>
          <w:tcPr>
            <w:tcW w:w="1261" w:type="dxa"/>
            <w:tcBorders>
              <w:left w:val="single" w:sz="12" w:space="0" w:color="auto"/>
              <w:bottom w:val="single" w:sz="4" w:space="0" w:color="auto"/>
              <w:right w:val="single" w:sz="12" w:space="0" w:color="auto"/>
            </w:tcBorders>
            <w:vAlign w:val="center"/>
          </w:tcPr>
          <w:p w14:paraId="554410B6" w14:textId="77777777" w:rsidR="00743BE1" w:rsidRPr="003E1E82" w:rsidRDefault="00743BE1" w:rsidP="00276BAA">
            <w:pPr>
              <w:jc w:val="center"/>
              <w:rPr>
                <w:rFonts w:ascii="宋体" w:hAnsi="宋体"/>
                <w:szCs w:val="21"/>
              </w:rPr>
            </w:pPr>
          </w:p>
        </w:tc>
        <w:tc>
          <w:tcPr>
            <w:tcW w:w="3969" w:type="dxa"/>
            <w:gridSpan w:val="5"/>
            <w:tcBorders>
              <w:left w:val="single" w:sz="12" w:space="0" w:color="auto"/>
              <w:bottom w:val="single" w:sz="4" w:space="0" w:color="auto"/>
              <w:right w:val="single" w:sz="12" w:space="0" w:color="auto"/>
            </w:tcBorders>
            <w:vAlign w:val="center"/>
          </w:tcPr>
          <w:p w14:paraId="2F41F607" w14:textId="77777777" w:rsidR="00743BE1" w:rsidRPr="003E1E82" w:rsidRDefault="00743BE1" w:rsidP="00276BAA">
            <w:pPr>
              <w:jc w:val="center"/>
              <w:rPr>
                <w:rFonts w:ascii="宋体" w:hAnsi="宋体"/>
                <w:szCs w:val="21"/>
              </w:rPr>
            </w:pPr>
          </w:p>
        </w:tc>
        <w:tc>
          <w:tcPr>
            <w:tcW w:w="1559" w:type="dxa"/>
            <w:gridSpan w:val="2"/>
            <w:tcBorders>
              <w:left w:val="single" w:sz="12" w:space="0" w:color="auto"/>
              <w:bottom w:val="single" w:sz="4" w:space="0" w:color="auto"/>
              <w:right w:val="single" w:sz="12" w:space="0" w:color="auto"/>
            </w:tcBorders>
            <w:vAlign w:val="center"/>
          </w:tcPr>
          <w:p w14:paraId="10883CAB" w14:textId="77777777" w:rsidR="00743BE1" w:rsidRPr="003E1E82" w:rsidRDefault="00743BE1" w:rsidP="00276BAA">
            <w:pPr>
              <w:jc w:val="center"/>
              <w:rPr>
                <w:rFonts w:ascii="宋体" w:hAnsi="宋体"/>
                <w:szCs w:val="21"/>
              </w:rPr>
            </w:pPr>
          </w:p>
        </w:tc>
        <w:tc>
          <w:tcPr>
            <w:tcW w:w="1779" w:type="dxa"/>
            <w:gridSpan w:val="2"/>
            <w:tcBorders>
              <w:left w:val="single" w:sz="12" w:space="0" w:color="auto"/>
              <w:bottom w:val="single" w:sz="4" w:space="0" w:color="auto"/>
              <w:right w:val="single" w:sz="12" w:space="0" w:color="auto"/>
            </w:tcBorders>
            <w:vAlign w:val="center"/>
          </w:tcPr>
          <w:p w14:paraId="558C2298" w14:textId="77777777" w:rsidR="00743BE1" w:rsidRPr="003E1E82" w:rsidRDefault="00743BE1" w:rsidP="00276BAA">
            <w:pPr>
              <w:jc w:val="center"/>
              <w:rPr>
                <w:rFonts w:ascii="宋体" w:hAnsi="宋体"/>
                <w:szCs w:val="21"/>
              </w:rPr>
            </w:pPr>
          </w:p>
        </w:tc>
      </w:tr>
      <w:tr w:rsidR="00743BE1" w:rsidRPr="003E1E82" w14:paraId="7535C4A4" w14:textId="77777777" w:rsidTr="001937C9">
        <w:trPr>
          <w:trHeight w:val="425"/>
        </w:trPr>
        <w:tc>
          <w:tcPr>
            <w:tcW w:w="1261" w:type="dxa"/>
            <w:tcBorders>
              <w:left w:val="single" w:sz="12" w:space="0" w:color="auto"/>
              <w:bottom w:val="single" w:sz="4" w:space="0" w:color="auto"/>
              <w:right w:val="single" w:sz="12" w:space="0" w:color="auto"/>
            </w:tcBorders>
            <w:vAlign w:val="center"/>
          </w:tcPr>
          <w:p w14:paraId="3F54DCA1" w14:textId="77777777" w:rsidR="00743BE1" w:rsidRPr="003E1E82" w:rsidRDefault="00743BE1" w:rsidP="00276BAA">
            <w:pPr>
              <w:jc w:val="center"/>
              <w:rPr>
                <w:rFonts w:ascii="宋体" w:hAnsi="宋体"/>
                <w:szCs w:val="21"/>
              </w:rPr>
            </w:pPr>
          </w:p>
        </w:tc>
        <w:tc>
          <w:tcPr>
            <w:tcW w:w="3969" w:type="dxa"/>
            <w:gridSpan w:val="5"/>
            <w:tcBorders>
              <w:left w:val="single" w:sz="12" w:space="0" w:color="auto"/>
              <w:bottom w:val="single" w:sz="4" w:space="0" w:color="auto"/>
              <w:right w:val="single" w:sz="12" w:space="0" w:color="auto"/>
            </w:tcBorders>
            <w:vAlign w:val="center"/>
          </w:tcPr>
          <w:p w14:paraId="35A0E9C6" w14:textId="77777777" w:rsidR="00743BE1" w:rsidRPr="003E1E82" w:rsidRDefault="00743BE1" w:rsidP="00276BAA">
            <w:pPr>
              <w:jc w:val="center"/>
              <w:rPr>
                <w:rFonts w:ascii="宋体" w:hAnsi="宋体"/>
                <w:szCs w:val="21"/>
              </w:rPr>
            </w:pPr>
          </w:p>
        </w:tc>
        <w:tc>
          <w:tcPr>
            <w:tcW w:w="1559" w:type="dxa"/>
            <w:gridSpan w:val="2"/>
            <w:tcBorders>
              <w:left w:val="single" w:sz="12" w:space="0" w:color="auto"/>
              <w:bottom w:val="single" w:sz="4" w:space="0" w:color="auto"/>
              <w:right w:val="single" w:sz="12" w:space="0" w:color="auto"/>
            </w:tcBorders>
            <w:vAlign w:val="center"/>
          </w:tcPr>
          <w:p w14:paraId="7935303C" w14:textId="77777777" w:rsidR="00743BE1" w:rsidRPr="003E1E82" w:rsidRDefault="00743BE1" w:rsidP="00276BAA">
            <w:pPr>
              <w:jc w:val="center"/>
              <w:rPr>
                <w:rFonts w:ascii="宋体" w:hAnsi="宋体"/>
                <w:szCs w:val="21"/>
              </w:rPr>
            </w:pPr>
          </w:p>
        </w:tc>
        <w:tc>
          <w:tcPr>
            <w:tcW w:w="1779" w:type="dxa"/>
            <w:gridSpan w:val="2"/>
            <w:tcBorders>
              <w:left w:val="single" w:sz="12" w:space="0" w:color="auto"/>
              <w:bottom w:val="single" w:sz="4" w:space="0" w:color="auto"/>
              <w:right w:val="single" w:sz="12" w:space="0" w:color="auto"/>
            </w:tcBorders>
            <w:vAlign w:val="center"/>
          </w:tcPr>
          <w:p w14:paraId="08886FCD" w14:textId="77777777" w:rsidR="00743BE1" w:rsidRPr="003E1E82" w:rsidRDefault="00743BE1" w:rsidP="00276BAA">
            <w:pPr>
              <w:jc w:val="center"/>
              <w:rPr>
                <w:rFonts w:ascii="宋体" w:hAnsi="宋体"/>
                <w:szCs w:val="21"/>
              </w:rPr>
            </w:pPr>
          </w:p>
        </w:tc>
      </w:tr>
      <w:tr w:rsidR="00743BE1" w:rsidRPr="003E1E82" w14:paraId="5358FDE0" w14:textId="77777777" w:rsidTr="001937C9">
        <w:trPr>
          <w:cantSplit/>
          <w:trHeight w:val="1061"/>
        </w:trPr>
        <w:tc>
          <w:tcPr>
            <w:tcW w:w="1428" w:type="dxa"/>
            <w:gridSpan w:val="2"/>
            <w:tcBorders>
              <w:left w:val="single" w:sz="12" w:space="0" w:color="auto"/>
              <w:right w:val="single" w:sz="12" w:space="0" w:color="auto"/>
            </w:tcBorders>
            <w:vAlign w:val="center"/>
          </w:tcPr>
          <w:p w14:paraId="7E355081" w14:textId="47501FC3" w:rsidR="00743BE1" w:rsidRPr="003E1E82" w:rsidRDefault="00BE1CEA" w:rsidP="00276BAA">
            <w:pPr>
              <w:jc w:val="center"/>
              <w:rPr>
                <w:rFonts w:ascii="宋体" w:hAnsi="宋体"/>
                <w:szCs w:val="21"/>
              </w:rPr>
            </w:pPr>
            <w:r w:rsidRPr="006B131D">
              <w:rPr>
                <w:rFonts w:ascii="宋体" w:hAnsi="宋体" w:hint="eastAsia"/>
                <w:szCs w:val="21"/>
              </w:rPr>
              <w:t>作业者</w:t>
            </w:r>
            <w:r w:rsidR="00743BE1">
              <w:rPr>
                <w:rFonts w:ascii="宋体" w:hAnsi="宋体" w:hint="eastAsia"/>
                <w:szCs w:val="21"/>
              </w:rPr>
              <w:t>签字</w:t>
            </w:r>
          </w:p>
        </w:tc>
        <w:tc>
          <w:tcPr>
            <w:tcW w:w="1818" w:type="dxa"/>
            <w:gridSpan w:val="2"/>
            <w:tcBorders>
              <w:left w:val="single" w:sz="12" w:space="0" w:color="auto"/>
              <w:right w:val="single" w:sz="12" w:space="0" w:color="auto"/>
            </w:tcBorders>
            <w:vAlign w:val="center"/>
          </w:tcPr>
          <w:p w14:paraId="5E5E5D7F" w14:textId="77777777" w:rsidR="00743BE1" w:rsidRPr="003E1E82" w:rsidRDefault="00743BE1" w:rsidP="00276BAA">
            <w:pPr>
              <w:ind w:firstLineChars="400" w:firstLine="840"/>
              <w:jc w:val="center"/>
              <w:rPr>
                <w:rFonts w:ascii="宋体" w:hAnsi="宋体"/>
                <w:szCs w:val="21"/>
              </w:rPr>
            </w:pPr>
          </w:p>
        </w:tc>
        <w:tc>
          <w:tcPr>
            <w:tcW w:w="1134" w:type="dxa"/>
            <w:tcBorders>
              <w:left w:val="single" w:sz="12" w:space="0" w:color="auto"/>
              <w:right w:val="single" w:sz="12" w:space="0" w:color="auto"/>
            </w:tcBorders>
            <w:vAlign w:val="center"/>
          </w:tcPr>
          <w:p w14:paraId="6535BC0F" w14:textId="77777777" w:rsidR="00743BE1" w:rsidRDefault="00743BE1" w:rsidP="00276BAA">
            <w:pPr>
              <w:jc w:val="center"/>
              <w:rPr>
                <w:rFonts w:ascii="宋体" w:hAnsi="宋体"/>
                <w:szCs w:val="21"/>
              </w:rPr>
            </w:pPr>
            <w:r w:rsidRPr="006B131D">
              <w:rPr>
                <w:rFonts w:ascii="宋体" w:hAnsi="宋体" w:hint="eastAsia"/>
                <w:szCs w:val="21"/>
              </w:rPr>
              <w:t>监护者</w:t>
            </w:r>
          </w:p>
          <w:p w14:paraId="597C6D01" w14:textId="77777777" w:rsidR="00743BE1" w:rsidRPr="003E1E82" w:rsidRDefault="00743BE1" w:rsidP="00276BAA">
            <w:pPr>
              <w:jc w:val="center"/>
              <w:rPr>
                <w:rFonts w:ascii="宋体" w:hAnsi="宋体"/>
                <w:szCs w:val="21"/>
              </w:rPr>
            </w:pPr>
            <w:r>
              <w:rPr>
                <w:rFonts w:ascii="宋体" w:hAnsi="宋体" w:hint="eastAsia"/>
                <w:szCs w:val="21"/>
              </w:rPr>
              <w:t>签字</w:t>
            </w:r>
          </w:p>
        </w:tc>
        <w:tc>
          <w:tcPr>
            <w:tcW w:w="850" w:type="dxa"/>
            <w:tcBorders>
              <w:left w:val="single" w:sz="12" w:space="0" w:color="auto"/>
              <w:right w:val="single" w:sz="12" w:space="0" w:color="auto"/>
            </w:tcBorders>
            <w:vAlign w:val="center"/>
          </w:tcPr>
          <w:p w14:paraId="156EAC3D" w14:textId="77777777" w:rsidR="00743BE1" w:rsidRPr="003E1E82" w:rsidRDefault="00743BE1" w:rsidP="00276BAA">
            <w:pPr>
              <w:ind w:firstLineChars="400" w:firstLine="840"/>
              <w:jc w:val="center"/>
              <w:rPr>
                <w:rFonts w:ascii="宋体" w:hAnsi="宋体"/>
                <w:szCs w:val="21"/>
              </w:rPr>
            </w:pPr>
          </w:p>
        </w:tc>
        <w:tc>
          <w:tcPr>
            <w:tcW w:w="1910" w:type="dxa"/>
            <w:gridSpan w:val="3"/>
            <w:tcBorders>
              <w:left w:val="single" w:sz="12" w:space="0" w:color="auto"/>
              <w:right w:val="single" w:sz="12" w:space="0" w:color="auto"/>
            </w:tcBorders>
            <w:vAlign w:val="center"/>
          </w:tcPr>
          <w:p w14:paraId="1A4683CA" w14:textId="67DF60B1" w:rsidR="00BE1CEA" w:rsidRDefault="00BE1CEA" w:rsidP="00BE1CEA">
            <w:pPr>
              <w:jc w:val="center"/>
              <w:rPr>
                <w:rFonts w:ascii="宋体" w:hAnsi="宋体"/>
                <w:szCs w:val="21"/>
              </w:rPr>
            </w:pPr>
            <w:r w:rsidRPr="006B131D">
              <w:rPr>
                <w:rFonts w:ascii="宋体" w:hAnsi="宋体" w:hint="eastAsia"/>
                <w:szCs w:val="21"/>
              </w:rPr>
              <w:t>作业负责人</w:t>
            </w:r>
          </w:p>
          <w:p w14:paraId="0C6F4AEF" w14:textId="77777777" w:rsidR="00743BE1" w:rsidRPr="003E1E82" w:rsidRDefault="00743BE1" w:rsidP="00276BAA">
            <w:pPr>
              <w:jc w:val="center"/>
              <w:rPr>
                <w:rFonts w:ascii="宋体" w:hAnsi="宋体"/>
                <w:szCs w:val="21"/>
              </w:rPr>
            </w:pPr>
            <w:r>
              <w:rPr>
                <w:rFonts w:ascii="宋体" w:hAnsi="宋体" w:hint="eastAsia"/>
                <w:szCs w:val="21"/>
              </w:rPr>
              <w:t>签字</w:t>
            </w:r>
          </w:p>
        </w:tc>
        <w:tc>
          <w:tcPr>
            <w:tcW w:w="1428" w:type="dxa"/>
            <w:tcBorders>
              <w:left w:val="single" w:sz="12" w:space="0" w:color="auto"/>
              <w:right w:val="single" w:sz="12" w:space="0" w:color="auto"/>
            </w:tcBorders>
            <w:vAlign w:val="center"/>
          </w:tcPr>
          <w:p w14:paraId="249A6D1F" w14:textId="77777777" w:rsidR="00743BE1" w:rsidRPr="003E1E82" w:rsidRDefault="00743BE1" w:rsidP="00276BAA">
            <w:pPr>
              <w:ind w:firstLineChars="400" w:firstLine="840"/>
              <w:jc w:val="center"/>
              <w:rPr>
                <w:rFonts w:ascii="宋体" w:hAnsi="宋体"/>
                <w:szCs w:val="21"/>
              </w:rPr>
            </w:pPr>
          </w:p>
        </w:tc>
      </w:tr>
      <w:tr w:rsidR="00743BE1" w:rsidRPr="003E1E82" w14:paraId="751CFEC6" w14:textId="77777777" w:rsidTr="00276BAA">
        <w:trPr>
          <w:trHeight w:val="1311"/>
        </w:trPr>
        <w:tc>
          <w:tcPr>
            <w:tcW w:w="1908" w:type="dxa"/>
            <w:gridSpan w:val="3"/>
            <w:tcBorders>
              <w:left w:val="single" w:sz="12" w:space="0" w:color="auto"/>
              <w:bottom w:val="single" w:sz="12" w:space="0" w:color="auto"/>
            </w:tcBorders>
            <w:vAlign w:val="center"/>
          </w:tcPr>
          <w:p w14:paraId="0D0679BD" w14:textId="77777777" w:rsidR="00743BE1" w:rsidRDefault="00743BE1" w:rsidP="00276BAA">
            <w:pPr>
              <w:jc w:val="center"/>
              <w:rPr>
                <w:rFonts w:ascii="宋体" w:hAnsi="宋体"/>
                <w:szCs w:val="21"/>
              </w:rPr>
            </w:pPr>
            <w:r>
              <w:rPr>
                <w:rFonts w:ascii="宋体" w:hAnsi="宋体" w:hint="eastAsia"/>
                <w:szCs w:val="21"/>
              </w:rPr>
              <w:t>监理</w:t>
            </w:r>
            <w:r w:rsidRPr="003E1E82">
              <w:rPr>
                <w:rFonts w:ascii="宋体" w:hAnsi="宋体" w:hint="eastAsia"/>
                <w:szCs w:val="21"/>
              </w:rPr>
              <w:t>意见</w:t>
            </w:r>
          </w:p>
          <w:p w14:paraId="18105C62" w14:textId="6DDF8120" w:rsidR="0048483C" w:rsidRPr="003E1E82" w:rsidRDefault="0048483C" w:rsidP="00276BAA">
            <w:pPr>
              <w:jc w:val="center"/>
              <w:rPr>
                <w:rFonts w:ascii="宋体" w:hAnsi="宋体"/>
                <w:szCs w:val="21"/>
              </w:rPr>
            </w:pPr>
            <w:r>
              <w:rPr>
                <w:rFonts w:ascii="宋体" w:hAnsi="宋体" w:hint="eastAsia"/>
                <w:szCs w:val="21"/>
              </w:rPr>
              <w:t>（专监）</w:t>
            </w:r>
          </w:p>
        </w:tc>
        <w:tc>
          <w:tcPr>
            <w:tcW w:w="6660" w:type="dxa"/>
            <w:gridSpan w:val="7"/>
            <w:tcBorders>
              <w:bottom w:val="single" w:sz="12" w:space="0" w:color="auto"/>
              <w:right w:val="single" w:sz="12" w:space="0" w:color="auto"/>
            </w:tcBorders>
            <w:vAlign w:val="center"/>
          </w:tcPr>
          <w:p w14:paraId="46B4E58E" w14:textId="77777777" w:rsidR="00743BE1" w:rsidRPr="003E1E82" w:rsidRDefault="00743BE1" w:rsidP="00276BAA">
            <w:pPr>
              <w:widowControl/>
              <w:jc w:val="center"/>
              <w:rPr>
                <w:rFonts w:ascii="宋体" w:hAnsi="宋体"/>
                <w:szCs w:val="21"/>
              </w:rPr>
            </w:pPr>
          </w:p>
          <w:p w14:paraId="24D75D24" w14:textId="77777777" w:rsidR="00743BE1" w:rsidRPr="003E1E82" w:rsidRDefault="00743BE1" w:rsidP="00276BAA">
            <w:pPr>
              <w:jc w:val="center"/>
              <w:rPr>
                <w:rFonts w:ascii="宋体" w:hAnsi="宋体"/>
                <w:szCs w:val="21"/>
              </w:rPr>
            </w:pPr>
          </w:p>
        </w:tc>
      </w:tr>
    </w:tbl>
    <w:p w14:paraId="7466E3D1" w14:textId="77777777" w:rsidR="00743BE1" w:rsidRDefault="00743BE1" w:rsidP="00743BE1">
      <w:pPr>
        <w:widowControl/>
        <w:jc w:val="right"/>
      </w:pPr>
      <w:r>
        <w:rPr>
          <w:rFonts w:ascii="宋体" w:hAnsi="宋体" w:hint="eastAsia"/>
          <w:szCs w:val="21"/>
        </w:rPr>
        <w:t>检查</w:t>
      </w:r>
      <w:r w:rsidRPr="003E1E82">
        <w:rPr>
          <w:rFonts w:ascii="宋体" w:hAnsi="宋体" w:hint="eastAsia"/>
          <w:szCs w:val="21"/>
        </w:rPr>
        <w:t>日期：      年  月  日</w:t>
      </w:r>
      <w:r>
        <w:br w:type="page"/>
      </w:r>
    </w:p>
    <w:p w14:paraId="3D738F68" w14:textId="77777777" w:rsidR="00743BE1" w:rsidRPr="003E1E82" w:rsidRDefault="00743BE1" w:rsidP="00743BE1">
      <w:pPr>
        <w:ind w:firstLineChars="200" w:firstLine="560"/>
        <w:rPr>
          <w:rFonts w:ascii="黑体" w:eastAsia="黑体"/>
          <w:sz w:val="28"/>
          <w:szCs w:val="28"/>
        </w:rPr>
      </w:pPr>
      <w:r w:rsidRPr="003E1E82">
        <w:rPr>
          <w:rFonts w:ascii="黑体" w:eastAsia="黑体" w:hint="eastAsia"/>
          <w:sz w:val="28"/>
          <w:szCs w:val="28"/>
        </w:rPr>
        <w:lastRenderedPageBreak/>
        <w:t>附录</w:t>
      </w:r>
      <w:r>
        <w:rPr>
          <w:rFonts w:ascii="黑体" w:eastAsia="黑体" w:hint="eastAsia"/>
          <w:sz w:val="28"/>
          <w:szCs w:val="28"/>
        </w:rPr>
        <w:t>B</w:t>
      </w:r>
    </w:p>
    <w:p w14:paraId="155164DF" w14:textId="77777777" w:rsidR="00743BE1" w:rsidRDefault="00743BE1" w:rsidP="00743BE1">
      <w:pPr>
        <w:ind w:firstLineChars="1000" w:firstLine="2800"/>
        <w:rPr>
          <w:rFonts w:ascii="黑体" w:eastAsia="黑体"/>
          <w:bCs/>
          <w:sz w:val="28"/>
          <w:szCs w:val="28"/>
          <w:u w:val="double"/>
        </w:rPr>
      </w:pPr>
      <w:r w:rsidRPr="003E1E82">
        <w:rPr>
          <w:rFonts w:ascii="黑体" w:eastAsia="黑体" w:hint="eastAsia"/>
          <w:bCs/>
          <w:sz w:val="28"/>
          <w:szCs w:val="28"/>
          <w:u w:val="double"/>
        </w:rPr>
        <w:t>下井作业申请表</w:t>
      </w:r>
    </w:p>
    <w:p w14:paraId="6E977B8D" w14:textId="77777777" w:rsidR="00743BE1" w:rsidRPr="003E1E82" w:rsidRDefault="00743BE1" w:rsidP="00743BE1">
      <w:pPr>
        <w:rPr>
          <w:rFonts w:ascii="宋体" w:hAnsi="宋体"/>
          <w:szCs w:val="21"/>
        </w:rPr>
      </w:pPr>
      <w:r w:rsidRPr="003E1E82">
        <w:rPr>
          <w:rFonts w:ascii="宋体" w:hAnsi="宋体" w:hint="eastAsia"/>
          <w:szCs w:val="21"/>
        </w:rPr>
        <w:t xml:space="preserve">单位：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2922"/>
        <w:gridCol w:w="480"/>
        <w:gridCol w:w="1260"/>
        <w:gridCol w:w="240"/>
        <w:gridCol w:w="1980"/>
      </w:tblGrid>
      <w:tr w:rsidR="00743BE1" w:rsidRPr="003E1E82" w14:paraId="18AFE873" w14:textId="77777777" w:rsidTr="007B1745">
        <w:trPr>
          <w:cantSplit/>
          <w:trHeight w:val="359"/>
        </w:trPr>
        <w:tc>
          <w:tcPr>
            <w:tcW w:w="1686" w:type="dxa"/>
            <w:tcBorders>
              <w:top w:val="single" w:sz="12" w:space="0" w:color="auto"/>
              <w:left w:val="single" w:sz="12" w:space="0" w:color="auto"/>
            </w:tcBorders>
            <w:vAlign w:val="center"/>
          </w:tcPr>
          <w:p w14:paraId="446BC76F" w14:textId="77777777" w:rsidR="00743BE1" w:rsidRPr="003E1E82" w:rsidRDefault="00743BE1" w:rsidP="00276BAA">
            <w:pPr>
              <w:jc w:val="center"/>
              <w:rPr>
                <w:rFonts w:ascii="宋体" w:hAnsi="宋体"/>
                <w:szCs w:val="21"/>
              </w:rPr>
            </w:pPr>
            <w:r w:rsidRPr="003E1E82">
              <w:rPr>
                <w:rFonts w:ascii="宋体" w:hAnsi="宋体" w:hint="eastAsia"/>
                <w:szCs w:val="21"/>
              </w:rPr>
              <w:t>作业名称</w:t>
            </w:r>
          </w:p>
        </w:tc>
        <w:tc>
          <w:tcPr>
            <w:tcW w:w="6882" w:type="dxa"/>
            <w:gridSpan w:val="5"/>
            <w:tcBorders>
              <w:top w:val="single" w:sz="12" w:space="0" w:color="auto"/>
              <w:right w:val="single" w:sz="12" w:space="0" w:color="auto"/>
            </w:tcBorders>
            <w:vAlign w:val="center"/>
          </w:tcPr>
          <w:p w14:paraId="75CEC6DC" w14:textId="77777777" w:rsidR="00743BE1" w:rsidRPr="003E1E82" w:rsidRDefault="00743BE1" w:rsidP="00276BAA">
            <w:pPr>
              <w:jc w:val="center"/>
              <w:rPr>
                <w:rFonts w:ascii="宋体" w:hAnsi="宋体"/>
                <w:szCs w:val="21"/>
              </w:rPr>
            </w:pPr>
          </w:p>
        </w:tc>
      </w:tr>
      <w:tr w:rsidR="00743BE1" w:rsidRPr="003E1E82" w14:paraId="2C90444B" w14:textId="77777777" w:rsidTr="007B1745">
        <w:trPr>
          <w:cantSplit/>
          <w:trHeight w:val="299"/>
        </w:trPr>
        <w:tc>
          <w:tcPr>
            <w:tcW w:w="1686" w:type="dxa"/>
            <w:tcBorders>
              <w:left w:val="single" w:sz="12" w:space="0" w:color="auto"/>
            </w:tcBorders>
            <w:vAlign w:val="center"/>
          </w:tcPr>
          <w:p w14:paraId="2F754770" w14:textId="77777777" w:rsidR="00743BE1" w:rsidRPr="003E1E82" w:rsidRDefault="00743BE1" w:rsidP="00276BAA">
            <w:pPr>
              <w:jc w:val="center"/>
              <w:rPr>
                <w:rFonts w:ascii="宋体" w:hAnsi="宋体"/>
                <w:szCs w:val="21"/>
              </w:rPr>
            </w:pPr>
            <w:r w:rsidRPr="003E1E82">
              <w:rPr>
                <w:rFonts w:ascii="宋体" w:hAnsi="宋体" w:hint="eastAsia"/>
                <w:szCs w:val="21"/>
              </w:rPr>
              <w:t>作业单位</w:t>
            </w:r>
          </w:p>
        </w:tc>
        <w:tc>
          <w:tcPr>
            <w:tcW w:w="6882" w:type="dxa"/>
            <w:gridSpan w:val="5"/>
            <w:tcBorders>
              <w:right w:val="single" w:sz="12" w:space="0" w:color="auto"/>
            </w:tcBorders>
            <w:vAlign w:val="center"/>
          </w:tcPr>
          <w:p w14:paraId="41426E5A" w14:textId="77777777" w:rsidR="00743BE1" w:rsidRPr="003E1E82" w:rsidRDefault="00743BE1" w:rsidP="00276BAA">
            <w:pPr>
              <w:jc w:val="center"/>
              <w:rPr>
                <w:rFonts w:ascii="宋体" w:hAnsi="宋体"/>
                <w:szCs w:val="21"/>
              </w:rPr>
            </w:pPr>
          </w:p>
        </w:tc>
      </w:tr>
      <w:tr w:rsidR="00743BE1" w:rsidRPr="003E1E82" w14:paraId="4954AC21" w14:textId="77777777" w:rsidTr="007B1745">
        <w:trPr>
          <w:cantSplit/>
          <w:trHeight w:val="304"/>
        </w:trPr>
        <w:tc>
          <w:tcPr>
            <w:tcW w:w="1686" w:type="dxa"/>
            <w:tcBorders>
              <w:left w:val="single" w:sz="12" w:space="0" w:color="auto"/>
            </w:tcBorders>
            <w:vAlign w:val="center"/>
          </w:tcPr>
          <w:p w14:paraId="3598C3AB" w14:textId="77777777" w:rsidR="00743BE1" w:rsidRPr="003E1E82" w:rsidRDefault="00743BE1" w:rsidP="00276BAA">
            <w:pPr>
              <w:jc w:val="center"/>
              <w:rPr>
                <w:rFonts w:ascii="宋体" w:hAnsi="宋体"/>
                <w:szCs w:val="21"/>
              </w:rPr>
            </w:pPr>
            <w:r w:rsidRPr="003E1E82">
              <w:rPr>
                <w:rFonts w:ascii="宋体" w:hAnsi="宋体" w:hint="eastAsia"/>
                <w:szCs w:val="21"/>
              </w:rPr>
              <w:t>作业地点</w:t>
            </w:r>
          </w:p>
        </w:tc>
        <w:tc>
          <w:tcPr>
            <w:tcW w:w="2922" w:type="dxa"/>
            <w:vAlign w:val="center"/>
          </w:tcPr>
          <w:p w14:paraId="40974978" w14:textId="77777777" w:rsidR="00743BE1" w:rsidRPr="003E1E82" w:rsidRDefault="00743BE1" w:rsidP="00276BAA">
            <w:pPr>
              <w:jc w:val="center"/>
              <w:rPr>
                <w:rFonts w:ascii="宋体" w:hAnsi="宋体"/>
                <w:szCs w:val="21"/>
              </w:rPr>
            </w:pPr>
          </w:p>
        </w:tc>
        <w:tc>
          <w:tcPr>
            <w:tcW w:w="1980" w:type="dxa"/>
            <w:gridSpan w:val="3"/>
            <w:vAlign w:val="center"/>
          </w:tcPr>
          <w:p w14:paraId="06EA4BFA" w14:textId="77777777" w:rsidR="00743BE1" w:rsidRPr="003E1E82" w:rsidRDefault="00743BE1" w:rsidP="00276BAA">
            <w:pPr>
              <w:jc w:val="center"/>
              <w:rPr>
                <w:rFonts w:ascii="宋体" w:hAnsi="宋体"/>
                <w:szCs w:val="21"/>
              </w:rPr>
            </w:pPr>
            <w:r w:rsidRPr="003E1E82">
              <w:rPr>
                <w:rFonts w:ascii="宋体" w:hAnsi="宋体" w:hint="eastAsia"/>
                <w:szCs w:val="21"/>
              </w:rPr>
              <w:t>作业任务</w:t>
            </w:r>
          </w:p>
        </w:tc>
        <w:tc>
          <w:tcPr>
            <w:tcW w:w="1980" w:type="dxa"/>
            <w:tcBorders>
              <w:right w:val="single" w:sz="12" w:space="0" w:color="auto"/>
            </w:tcBorders>
            <w:vAlign w:val="center"/>
          </w:tcPr>
          <w:p w14:paraId="65715EF4" w14:textId="77777777" w:rsidR="00743BE1" w:rsidRPr="003E1E82" w:rsidRDefault="00743BE1" w:rsidP="00276BAA">
            <w:pPr>
              <w:jc w:val="center"/>
              <w:rPr>
                <w:rFonts w:ascii="宋体" w:hAnsi="宋体"/>
                <w:szCs w:val="21"/>
              </w:rPr>
            </w:pPr>
          </w:p>
        </w:tc>
      </w:tr>
      <w:tr w:rsidR="00743BE1" w:rsidRPr="003E1E82" w14:paraId="24C35B4D" w14:textId="77777777" w:rsidTr="007B1745">
        <w:trPr>
          <w:cantSplit/>
          <w:trHeight w:val="279"/>
        </w:trPr>
        <w:tc>
          <w:tcPr>
            <w:tcW w:w="1686" w:type="dxa"/>
            <w:tcBorders>
              <w:left w:val="single" w:sz="12" w:space="0" w:color="auto"/>
            </w:tcBorders>
            <w:vAlign w:val="center"/>
          </w:tcPr>
          <w:p w14:paraId="505C40A2" w14:textId="77777777" w:rsidR="00743BE1" w:rsidRPr="003E1E82" w:rsidRDefault="00743BE1" w:rsidP="00276BAA">
            <w:pPr>
              <w:jc w:val="center"/>
              <w:rPr>
                <w:rFonts w:ascii="宋体" w:hAnsi="宋体"/>
                <w:szCs w:val="21"/>
              </w:rPr>
            </w:pPr>
            <w:r w:rsidRPr="003E1E82">
              <w:rPr>
                <w:rFonts w:ascii="宋体" w:hAnsi="宋体" w:hint="eastAsia"/>
                <w:szCs w:val="21"/>
              </w:rPr>
              <w:t>生产负责人</w:t>
            </w:r>
          </w:p>
        </w:tc>
        <w:tc>
          <w:tcPr>
            <w:tcW w:w="2922" w:type="dxa"/>
            <w:vAlign w:val="center"/>
          </w:tcPr>
          <w:p w14:paraId="7E286E19" w14:textId="77777777" w:rsidR="00743BE1" w:rsidRPr="003E1E82" w:rsidRDefault="00743BE1" w:rsidP="00276BAA">
            <w:pPr>
              <w:jc w:val="center"/>
              <w:rPr>
                <w:rFonts w:ascii="宋体" w:hAnsi="宋体"/>
                <w:szCs w:val="21"/>
              </w:rPr>
            </w:pPr>
          </w:p>
        </w:tc>
        <w:tc>
          <w:tcPr>
            <w:tcW w:w="1980" w:type="dxa"/>
            <w:gridSpan w:val="3"/>
            <w:vAlign w:val="center"/>
          </w:tcPr>
          <w:p w14:paraId="7014C0D2" w14:textId="77777777" w:rsidR="00743BE1" w:rsidRPr="003E1E82" w:rsidRDefault="00743BE1" w:rsidP="00276BAA">
            <w:pPr>
              <w:jc w:val="center"/>
              <w:rPr>
                <w:rFonts w:ascii="宋体" w:hAnsi="宋体"/>
                <w:szCs w:val="21"/>
              </w:rPr>
            </w:pPr>
            <w:r w:rsidRPr="003E1E82">
              <w:rPr>
                <w:rFonts w:ascii="宋体" w:hAnsi="宋体" w:hint="eastAsia"/>
                <w:szCs w:val="21"/>
              </w:rPr>
              <w:t>安全负责人</w:t>
            </w:r>
          </w:p>
        </w:tc>
        <w:tc>
          <w:tcPr>
            <w:tcW w:w="1980" w:type="dxa"/>
            <w:tcBorders>
              <w:right w:val="single" w:sz="12" w:space="0" w:color="auto"/>
            </w:tcBorders>
            <w:vAlign w:val="center"/>
          </w:tcPr>
          <w:p w14:paraId="67362F59" w14:textId="77777777" w:rsidR="00743BE1" w:rsidRPr="003E1E82" w:rsidRDefault="00743BE1" w:rsidP="00276BAA">
            <w:pPr>
              <w:jc w:val="center"/>
              <w:rPr>
                <w:rFonts w:ascii="宋体" w:hAnsi="宋体"/>
                <w:szCs w:val="21"/>
              </w:rPr>
            </w:pPr>
          </w:p>
        </w:tc>
      </w:tr>
      <w:tr w:rsidR="00743BE1" w:rsidRPr="003E1E82" w14:paraId="1E440682" w14:textId="77777777" w:rsidTr="007B1745">
        <w:trPr>
          <w:cantSplit/>
          <w:trHeight w:val="114"/>
        </w:trPr>
        <w:tc>
          <w:tcPr>
            <w:tcW w:w="1686" w:type="dxa"/>
            <w:tcBorders>
              <w:left w:val="single" w:sz="12" w:space="0" w:color="auto"/>
            </w:tcBorders>
            <w:vAlign w:val="center"/>
          </w:tcPr>
          <w:p w14:paraId="75925703" w14:textId="7F8D52DE" w:rsidR="00743BE1" w:rsidRPr="003E1E82" w:rsidRDefault="00C53ACC" w:rsidP="00276BAA">
            <w:pPr>
              <w:jc w:val="center"/>
              <w:rPr>
                <w:rFonts w:ascii="宋体" w:hAnsi="宋体"/>
                <w:szCs w:val="21"/>
              </w:rPr>
            </w:pPr>
            <w:r>
              <w:rPr>
                <w:rFonts w:ascii="宋体" w:hAnsi="宋体" w:hint="eastAsia"/>
                <w:szCs w:val="21"/>
              </w:rPr>
              <w:t>作业者</w:t>
            </w:r>
          </w:p>
        </w:tc>
        <w:tc>
          <w:tcPr>
            <w:tcW w:w="2922" w:type="dxa"/>
            <w:vAlign w:val="center"/>
          </w:tcPr>
          <w:p w14:paraId="0A20F738" w14:textId="77777777" w:rsidR="00743BE1" w:rsidRPr="003E1E82" w:rsidRDefault="00743BE1" w:rsidP="00276BAA">
            <w:pPr>
              <w:jc w:val="center"/>
              <w:rPr>
                <w:rFonts w:ascii="宋体" w:hAnsi="宋体"/>
                <w:szCs w:val="21"/>
              </w:rPr>
            </w:pPr>
          </w:p>
        </w:tc>
        <w:tc>
          <w:tcPr>
            <w:tcW w:w="1980" w:type="dxa"/>
            <w:gridSpan w:val="3"/>
            <w:vAlign w:val="center"/>
          </w:tcPr>
          <w:p w14:paraId="2DB8CCD4" w14:textId="77777777" w:rsidR="00743BE1" w:rsidRPr="003E1E82" w:rsidRDefault="00743BE1" w:rsidP="00276BAA">
            <w:pPr>
              <w:jc w:val="center"/>
              <w:rPr>
                <w:rFonts w:ascii="宋体" w:hAnsi="宋体"/>
                <w:szCs w:val="21"/>
              </w:rPr>
            </w:pPr>
            <w:r w:rsidRPr="003E1E82">
              <w:rPr>
                <w:rFonts w:ascii="宋体" w:hAnsi="宋体" w:hint="eastAsia"/>
                <w:szCs w:val="21"/>
              </w:rPr>
              <w:t>作业单位负责人</w:t>
            </w:r>
          </w:p>
        </w:tc>
        <w:tc>
          <w:tcPr>
            <w:tcW w:w="1980" w:type="dxa"/>
            <w:tcBorders>
              <w:right w:val="single" w:sz="12" w:space="0" w:color="auto"/>
            </w:tcBorders>
            <w:vAlign w:val="center"/>
          </w:tcPr>
          <w:p w14:paraId="25969E4F" w14:textId="77777777" w:rsidR="00743BE1" w:rsidRPr="003E1E82" w:rsidRDefault="00743BE1" w:rsidP="00276BAA">
            <w:pPr>
              <w:jc w:val="center"/>
              <w:rPr>
                <w:rFonts w:ascii="宋体" w:hAnsi="宋体"/>
                <w:szCs w:val="21"/>
              </w:rPr>
            </w:pPr>
          </w:p>
        </w:tc>
      </w:tr>
      <w:tr w:rsidR="00743BE1" w:rsidRPr="003E1E82" w14:paraId="39423CC9" w14:textId="77777777" w:rsidTr="007B1745">
        <w:trPr>
          <w:cantSplit/>
          <w:trHeight w:val="259"/>
        </w:trPr>
        <w:tc>
          <w:tcPr>
            <w:tcW w:w="1686" w:type="dxa"/>
            <w:tcBorders>
              <w:left w:val="single" w:sz="12" w:space="0" w:color="auto"/>
            </w:tcBorders>
            <w:vAlign w:val="center"/>
          </w:tcPr>
          <w:p w14:paraId="32BA597B" w14:textId="77777777" w:rsidR="00743BE1" w:rsidRPr="003E1E82" w:rsidRDefault="00743BE1" w:rsidP="00276BAA">
            <w:pPr>
              <w:jc w:val="center"/>
              <w:rPr>
                <w:rFonts w:ascii="宋体" w:hAnsi="宋体"/>
                <w:szCs w:val="21"/>
              </w:rPr>
            </w:pPr>
            <w:r w:rsidRPr="003E1E82">
              <w:rPr>
                <w:rFonts w:ascii="宋体" w:hAnsi="宋体" w:hint="eastAsia"/>
                <w:szCs w:val="21"/>
              </w:rPr>
              <w:t>开工日期</w:t>
            </w:r>
          </w:p>
        </w:tc>
        <w:tc>
          <w:tcPr>
            <w:tcW w:w="2922" w:type="dxa"/>
            <w:vAlign w:val="center"/>
          </w:tcPr>
          <w:p w14:paraId="32079CA0" w14:textId="77777777" w:rsidR="00743BE1" w:rsidRPr="003E1E82" w:rsidRDefault="00743BE1" w:rsidP="00276BAA">
            <w:pPr>
              <w:jc w:val="center"/>
              <w:rPr>
                <w:rFonts w:ascii="宋体" w:hAnsi="宋体"/>
                <w:szCs w:val="21"/>
              </w:rPr>
            </w:pPr>
          </w:p>
        </w:tc>
        <w:tc>
          <w:tcPr>
            <w:tcW w:w="1980" w:type="dxa"/>
            <w:gridSpan w:val="3"/>
            <w:vAlign w:val="center"/>
          </w:tcPr>
          <w:p w14:paraId="691070E7" w14:textId="77777777" w:rsidR="00743BE1" w:rsidRPr="003E1E82" w:rsidRDefault="00743BE1" w:rsidP="00276BAA">
            <w:pPr>
              <w:jc w:val="center"/>
              <w:rPr>
                <w:rFonts w:ascii="宋体" w:hAnsi="宋体"/>
                <w:szCs w:val="21"/>
              </w:rPr>
            </w:pPr>
            <w:r w:rsidRPr="003E1E82">
              <w:rPr>
                <w:rFonts w:ascii="宋体" w:hAnsi="宋体" w:hint="eastAsia"/>
                <w:szCs w:val="21"/>
              </w:rPr>
              <w:t>竣工日期</w:t>
            </w:r>
          </w:p>
        </w:tc>
        <w:tc>
          <w:tcPr>
            <w:tcW w:w="1980" w:type="dxa"/>
            <w:tcBorders>
              <w:right w:val="single" w:sz="12" w:space="0" w:color="auto"/>
            </w:tcBorders>
            <w:vAlign w:val="center"/>
          </w:tcPr>
          <w:p w14:paraId="36C83266" w14:textId="77777777" w:rsidR="00743BE1" w:rsidRPr="003E1E82" w:rsidRDefault="00743BE1" w:rsidP="00276BAA">
            <w:pPr>
              <w:jc w:val="center"/>
              <w:rPr>
                <w:rFonts w:ascii="宋体" w:hAnsi="宋体"/>
                <w:szCs w:val="21"/>
              </w:rPr>
            </w:pPr>
          </w:p>
        </w:tc>
      </w:tr>
      <w:tr w:rsidR="00743BE1" w:rsidRPr="003E1E82" w14:paraId="2AFBFFFF" w14:textId="77777777" w:rsidTr="007B1745">
        <w:trPr>
          <w:cantSplit/>
          <w:trHeight w:val="250"/>
        </w:trPr>
        <w:tc>
          <w:tcPr>
            <w:tcW w:w="1686" w:type="dxa"/>
            <w:tcBorders>
              <w:left w:val="single" w:sz="12" w:space="0" w:color="auto"/>
            </w:tcBorders>
            <w:vAlign w:val="center"/>
          </w:tcPr>
          <w:p w14:paraId="3D22BAAB" w14:textId="77777777" w:rsidR="00743BE1" w:rsidRPr="003E1E82" w:rsidRDefault="00743BE1" w:rsidP="00276BAA">
            <w:pPr>
              <w:jc w:val="center"/>
              <w:rPr>
                <w:rFonts w:ascii="宋体" w:hAnsi="宋体"/>
                <w:szCs w:val="21"/>
              </w:rPr>
            </w:pPr>
            <w:r w:rsidRPr="003E1E82">
              <w:rPr>
                <w:rFonts w:ascii="宋体" w:hAnsi="宋体" w:hint="eastAsia"/>
                <w:szCs w:val="21"/>
              </w:rPr>
              <w:t>作业人数</w:t>
            </w:r>
          </w:p>
        </w:tc>
        <w:tc>
          <w:tcPr>
            <w:tcW w:w="2922" w:type="dxa"/>
            <w:vAlign w:val="center"/>
          </w:tcPr>
          <w:p w14:paraId="78600F2E" w14:textId="77777777" w:rsidR="00743BE1" w:rsidRPr="003E1E82" w:rsidRDefault="00743BE1" w:rsidP="00276BAA">
            <w:pPr>
              <w:jc w:val="center"/>
              <w:rPr>
                <w:rFonts w:ascii="宋体" w:hAnsi="宋体"/>
                <w:szCs w:val="21"/>
              </w:rPr>
            </w:pPr>
          </w:p>
        </w:tc>
        <w:tc>
          <w:tcPr>
            <w:tcW w:w="1980" w:type="dxa"/>
            <w:gridSpan w:val="3"/>
            <w:vAlign w:val="center"/>
          </w:tcPr>
          <w:p w14:paraId="1833487B" w14:textId="77777777" w:rsidR="00743BE1" w:rsidRPr="003E1E82" w:rsidRDefault="00743BE1" w:rsidP="00276BAA">
            <w:pPr>
              <w:jc w:val="center"/>
              <w:rPr>
                <w:rFonts w:ascii="宋体" w:hAnsi="宋体"/>
                <w:szCs w:val="21"/>
              </w:rPr>
            </w:pPr>
            <w:r w:rsidRPr="003E1E82">
              <w:rPr>
                <w:rFonts w:ascii="宋体" w:hAnsi="宋体" w:hint="eastAsia"/>
                <w:szCs w:val="21"/>
              </w:rPr>
              <w:t>主管领导签字</w:t>
            </w:r>
          </w:p>
        </w:tc>
        <w:tc>
          <w:tcPr>
            <w:tcW w:w="1980" w:type="dxa"/>
            <w:tcBorders>
              <w:right w:val="single" w:sz="12" w:space="0" w:color="auto"/>
            </w:tcBorders>
            <w:vAlign w:val="center"/>
          </w:tcPr>
          <w:p w14:paraId="02705866" w14:textId="77777777" w:rsidR="00743BE1" w:rsidRPr="003E1E82" w:rsidRDefault="00743BE1" w:rsidP="00276BAA">
            <w:pPr>
              <w:jc w:val="center"/>
              <w:rPr>
                <w:rFonts w:ascii="宋体" w:hAnsi="宋体"/>
                <w:szCs w:val="21"/>
              </w:rPr>
            </w:pPr>
          </w:p>
        </w:tc>
      </w:tr>
      <w:tr w:rsidR="00743BE1" w:rsidRPr="003E1E82" w14:paraId="691546BF" w14:textId="77777777" w:rsidTr="007B1745">
        <w:trPr>
          <w:trHeight w:val="2152"/>
        </w:trPr>
        <w:tc>
          <w:tcPr>
            <w:tcW w:w="1686" w:type="dxa"/>
            <w:tcBorders>
              <w:left w:val="single" w:sz="12" w:space="0" w:color="auto"/>
              <w:bottom w:val="single" w:sz="4" w:space="0" w:color="auto"/>
            </w:tcBorders>
            <w:vAlign w:val="center"/>
          </w:tcPr>
          <w:p w14:paraId="1ADA8F2A" w14:textId="036B5B6C" w:rsidR="00743BE1" w:rsidRPr="003E1E82" w:rsidRDefault="00743BE1" w:rsidP="007B1745">
            <w:pPr>
              <w:jc w:val="center"/>
              <w:rPr>
                <w:rFonts w:ascii="宋体" w:hAnsi="宋体"/>
                <w:szCs w:val="21"/>
              </w:rPr>
            </w:pPr>
            <w:r w:rsidRPr="003E1E82">
              <w:rPr>
                <w:rFonts w:ascii="宋体" w:hAnsi="宋体" w:hint="eastAsia"/>
                <w:szCs w:val="21"/>
              </w:rPr>
              <w:t>安全防护措施</w:t>
            </w:r>
          </w:p>
        </w:tc>
        <w:tc>
          <w:tcPr>
            <w:tcW w:w="6882" w:type="dxa"/>
            <w:gridSpan w:val="5"/>
            <w:tcBorders>
              <w:bottom w:val="single" w:sz="4" w:space="0" w:color="auto"/>
              <w:right w:val="single" w:sz="12" w:space="0" w:color="auto"/>
            </w:tcBorders>
            <w:vAlign w:val="center"/>
          </w:tcPr>
          <w:p w14:paraId="4DB30D62" w14:textId="4A8AFF10" w:rsidR="007B1745" w:rsidRPr="003E1E82" w:rsidRDefault="00AD10C8" w:rsidP="00AD10C8">
            <w:pPr>
              <w:rPr>
                <w:rFonts w:ascii="宋体" w:hAnsi="宋体"/>
                <w:szCs w:val="21"/>
              </w:rPr>
            </w:pPr>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防毒用具</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皮叉、</w:t>
            </w:r>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防护服、</w:t>
            </w:r>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防护鞋、</w:t>
            </w:r>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手套</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安全帽</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安全色</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安全带</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职业用高可视性警示服</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坠落防护 连接器</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坠落防护 缓冲器</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坠落防护 安全绳</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坠落防护 速差自控器、</w:t>
            </w:r>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隔绝式呼吸防护用品</w:t>
            </w:r>
            <w:r>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AD10C8">
              <w:rPr>
                <w:rFonts w:asciiTheme="minorEastAsia" w:eastAsiaTheme="minorEastAsia" w:hAnsiTheme="minorEastAsia" w:cs="Arial Unicode MS" w:hint="eastAsia"/>
                <w:color w:val="000000"/>
                <w:szCs w:val="21"/>
              </w:rPr>
              <w:t>自给开路式压缩空气呼吸器</w:t>
            </w:r>
            <w:r>
              <w:rPr>
                <w:rFonts w:asciiTheme="minorEastAsia" w:eastAsiaTheme="minorEastAsia" w:hAnsiTheme="minorEastAsia" w:cs="Arial Unicode MS" w:hint="eastAsia"/>
                <w:color w:val="000000"/>
                <w:szCs w:val="21"/>
              </w:rPr>
              <w:t>、</w:t>
            </w:r>
            <w:r w:rsidR="00E30FDA" w:rsidRPr="00FA532D">
              <w:rPr>
                <w:rFonts w:asciiTheme="minorEastAsia" w:eastAsiaTheme="minorEastAsia" w:hAnsiTheme="minorEastAsia" w:cs="Arial Unicode MS"/>
                <w:color w:val="000000"/>
                <w:szCs w:val="21"/>
              </w:rPr>
              <w:sym w:font="Wingdings 2" w:char="F0A3"/>
            </w:r>
            <w:r w:rsidR="00E30FDA" w:rsidRPr="00E30FDA">
              <w:rPr>
                <w:rFonts w:asciiTheme="minorEastAsia" w:eastAsiaTheme="minorEastAsia" w:hAnsiTheme="minorEastAsia" w:cs="Arial Unicode MS" w:hint="eastAsia"/>
                <w:color w:val="000000"/>
                <w:szCs w:val="21"/>
              </w:rPr>
              <w:t>防晒及防暑降温药品和物品</w:t>
            </w:r>
            <w:r w:rsidR="00E30FDA">
              <w:rPr>
                <w:rFonts w:asciiTheme="minorEastAsia" w:eastAsiaTheme="minorEastAsia" w:hAnsiTheme="minorEastAsia" w:cs="Arial Unicode MS" w:hint="eastAsia"/>
                <w:color w:val="000000"/>
                <w:szCs w:val="21"/>
              </w:rPr>
              <w:t>、</w:t>
            </w:r>
            <w:r w:rsidRPr="00FA532D">
              <w:rPr>
                <w:rFonts w:asciiTheme="minorEastAsia" w:eastAsiaTheme="minorEastAsia" w:hAnsiTheme="minorEastAsia" w:cs="Arial Unicode MS"/>
                <w:color w:val="000000"/>
                <w:szCs w:val="21"/>
              </w:rPr>
              <w:sym w:font="Wingdings 2" w:char="F0A3"/>
            </w:r>
            <w:r w:rsidRPr="00FA532D">
              <w:rPr>
                <w:rFonts w:asciiTheme="minorEastAsia" w:eastAsiaTheme="minorEastAsia" w:hAnsiTheme="minorEastAsia" w:cs="Arial Unicode MS" w:hint="eastAsia"/>
                <w:color w:val="000000"/>
                <w:szCs w:val="21"/>
              </w:rPr>
              <w:t>其他</w:t>
            </w:r>
            <w:r w:rsidRPr="00FA532D">
              <w:rPr>
                <w:rFonts w:asciiTheme="minorEastAsia" w:eastAsiaTheme="minorEastAsia" w:hAnsiTheme="minorEastAsia" w:cs="Arial Unicode MS" w:hint="eastAsia"/>
                <w:color w:val="000000"/>
                <w:szCs w:val="21"/>
                <w:u w:val="single"/>
              </w:rPr>
              <w:t xml:space="preserve"> </w:t>
            </w:r>
            <w:r w:rsidRPr="00FA532D">
              <w:rPr>
                <w:rFonts w:asciiTheme="minorEastAsia" w:eastAsiaTheme="minorEastAsia" w:hAnsiTheme="minorEastAsia" w:cs="Arial Unicode MS"/>
                <w:color w:val="000000"/>
                <w:szCs w:val="21"/>
                <w:u w:val="single"/>
              </w:rPr>
              <w:t xml:space="preserve">      </w:t>
            </w:r>
          </w:p>
        </w:tc>
      </w:tr>
      <w:tr w:rsidR="00743BE1" w:rsidRPr="003E1E82" w14:paraId="123FEFD2" w14:textId="77777777" w:rsidTr="007B1745">
        <w:trPr>
          <w:cantSplit/>
          <w:trHeight w:val="1403"/>
        </w:trPr>
        <w:tc>
          <w:tcPr>
            <w:tcW w:w="1686" w:type="dxa"/>
            <w:tcBorders>
              <w:left w:val="single" w:sz="12" w:space="0" w:color="auto"/>
            </w:tcBorders>
            <w:vAlign w:val="center"/>
          </w:tcPr>
          <w:p w14:paraId="55D46BA4" w14:textId="19865CA0" w:rsidR="00743BE1" w:rsidRPr="003E1E82" w:rsidRDefault="00743BE1" w:rsidP="007B1745">
            <w:pPr>
              <w:jc w:val="center"/>
              <w:rPr>
                <w:rFonts w:ascii="宋体" w:hAnsi="宋体"/>
                <w:szCs w:val="21"/>
              </w:rPr>
            </w:pPr>
            <w:r w:rsidRPr="003E1E82">
              <w:rPr>
                <w:rFonts w:ascii="宋体" w:hAnsi="宋体" w:hint="eastAsia"/>
                <w:szCs w:val="21"/>
              </w:rPr>
              <w:t>简要说明</w:t>
            </w:r>
          </w:p>
        </w:tc>
        <w:tc>
          <w:tcPr>
            <w:tcW w:w="6882" w:type="dxa"/>
            <w:gridSpan w:val="5"/>
            <w:tcBorders>
              <w:right w:val="single" w:sz="12" w:space="0" w:color="auto"/>
            </w:tcBorders>
            <w:vAlign w:val="center"/>
          </w:tcPr>
          <w:p w14:paraId="51325050" w14:textId="1AE6B1F3" w:rsidR="007B1745" w:rsidRPr="003E1E82" w:rsidRDefault="007B1745" w:rsidP="00AD10C8">
            <w:pPr>
              <w:rPr>
                <w:rFonts w:ascii="宋体" w:hAnsi="宋体"/>
                <w:szCs w:val="21"/>
              </w:rPr>
            </w:pPr>
          </w:p>
        </w:tc>
      </w:tr>
      <w:tr w:rsidR="007B1745" w:rsidRPr="003E1E82" w14:paraId="498ADF33" w14:textId="77777777" w:rsidTr="007B1745">
        <w:trPr>
          <w:trHeight w:val="983"/>
        </w:trPr>
        <w:tc>
          <w:tcPr>
            <w:tcW w:w="1686" w:type="dxa"/>
            <w:tcBorders>
              <w:left w:val="single" w:sz="12" w:space="0" w:color="auto"/>
            </w:tcBorders>
            <w:vAlign w:val="center"/>
          </w:tcPr>
          <w:p w14:paraId="39E00E33" w14:textId="1F1F3583" w:rsidR="007B1745" w:rsidRPr="003E1E82" w:rsidRDefault="007B1745" w:rsidP="00276BAA">
            <w:pPr>
              <w:jc w:val="center"/>
              <w:rPr>
                <w:rFonts w:ascii="宋体" w:hAnsi="宋体"/>
                <w:szCs w:val="21"/>
              </w:rPr>
            </w:pPr>
            <w:r>
              <w:rPr>
                <w:rFonts w:ascii="宋体" w:hAnsi="宋体" w:hint="eastAsia"/>
                <w:szCs w:val="21"/>
              </w:rPr>
              <w:t>作业单位</w:t>
            </w:r>
            <w:r w:rsidRPr="003E1E82">
              <w:rPr>
                <w:rFonts w:ascii="宋体" w:hAnsi="宋体" w:hint="eastAsia"/>
                <w:szCs w:val="21"/>
              </w:rPr>
              <w:t>意见</w:t>
            </w:r>
          </w:p>
        </w:tc>
        <w:tc>
          <w:tcPr>
            <w:tcW w:w="3402" w:type="dxa"/>
            <w:gridSpan w:val="2"/>
            <w:tcBorders>
              <w:right w:val="single" w:sz="12" w:space="0" w:color="auto"/>
            </w:tcBorders>
            <w:vAlign w:val="center"/>
          </w:tcPr>
          <w:p w14:paraId="3E4ADE55" w14:textId="77777777" w:rsidR="007B1745" w:rsidRDefault="007B1745" w:rsidP="00276BAA">
            <w:pPr>
              <w:jc w:val="center"/>
              <w:rPr>
                <w:rFonts w:ascii="宋体" w:hAnsi="宋体"/>
                <w:szCs w:val="21"/>
              </w:rPr>
            </w:pPr>
          </w:p>
          <w:p w14:paraId="0D2D35A3" w14:textId="77777777" w:rsidR="007B1745" w:rsidRDefault="007B1745" w:rsidP="00276BAA">
            <w:pPr>
              <w:jc w:val="center"/>
              <w:rPr>
                <w:rFonts w:ascii="宋体" w:hAnsi="宋体"/>
                <w:szCs w:val="21"/>
              </w:rPr>
            </w:pPr>
          </w:p>
          <w:p w14:paraId="3CF84100" w14:textId="77777777" w:rsidR="007B1745" w:rsidRDefault="007B1745" w:rsidP="00276BAA">
            <w:pPr>
              <w:jc w:val="center"/>
              <w:rPr>
                <w:rFonts w:ascii="宋体" w:hAnsi="宋体"/>
                <w:szCs w:val="21"/>
              </w:rPr>
            </w:pPr>
          </w:p>
          <w:p w14:paraId="729C714B" w14:textId="1A6F5ABA" w:rsidR="007B1745" w:rsidRPr="003E1E82" w:rsidRDefault="007B1745" w:rsidP="00276BAA">
            <w:pPr>
              <w:jc w:val="center"/>
              <w:rPr>
                <w:rFonts w:ascii="宋体" w:hAnsi="宋体"/>
                <w:szCs w:val="21"/>
              </w:rPr>
            </w:pPr>
          </w:p>
        </w:tc>
        <w:tc>
          <w:tcPr>
            <w:tcW w:w="1260" w:type="dxa"/>
            <w:tcBorders>
              <w:right w:val="single" w:sz="12" w:space="0" w:color="auto"/>
            </w:tcBorders>
            <w:vAlign w:val="center"/>
          </w:tcPr>
          <w:p w14:paraId="76B33EE8" w14:textId="61AE1962" w:rsidR="007B1745" w:rsidRPr="003E1E82" w:rsidRDefault="007B1745" w:rsidP="00276BAA">
            <w:pPr>
              <w:jc w:val="center"/>
              <w:rPr>
                <w:rFonts w:ascii="宋体" w:hAnsi="宋体"/>
                <w:szCs w:val="21"/>
              </w:rPr>
            </w:pPr>
            <w:r>
              <w:rPr>
                <w:rFonts w:ascii="宋体" w:hAnsi="宋体" w:hint="eastAsia"/>
                <w:szCs w:val="21"/>
              </w:rPr>
              <w:t>作业单位盖章</w:t>
            </w:r>
          </w:p>
        </w:tc>
        <w:tc>
          <w:tcPr>
            <w:tcW w:w="2220" w:type="dxa"/>
            <w:gridSpan w:val="2"/>
            <w:tcBorders>
              <w:right w:val="single" w:sz="12" w:space="0" w:color="auto"/>
            </w:tcBorders>
            <w:vAlign w:val="center"/>
          </w:tcPr>
          <w:p w14:paraId="4AAF7E3E" w14:textId="5CD3D875" w:rsidR="007B1745" w:rsidRPr="003E1E82" w:rsidRDefault="007B1745" w:rsidP="00276BAA">
            <w:pPr>
              <w:jc w:val="center"/>
              <w:rPr>
                <w:rFonts w:ascii="宋体" w:hAnsi="宋体"/>
                <w:szCs w:val="21"/>
              </w:rPr>
            </w:pPr>
            <w:r>
              <w:rPr>
                <w:rFonts w:ascii="宋体" w:hAnsi="宋体" w:hint="eastAsia"/>
                <w:szCs w:val="21"/>
              </w:rPr>
              <w:t>（盖章）</w:t>
            </w:r>
          </w:p>
        </w:tc>
      </w:tr>
      <w:tr w:rsidR="007B1745" w:rsidRPr="003E1E82" w14:paraId="46F50D82" w14:textId="77777777" w:rsidTr="007B1745">
        <w:trPr>
          <w:trHeight w:val="983"/>
        </w:trPr>
        <w:tc>
          <w:tcPr>
            <w:tcW w:w="1686" w:type="dxa"/>
            <w:tcBorders>
              <w:left w:val="single" w:sz="12" w:space="0" w:color="auto"/>
            </w:tcBorders>
            <w:vAlign w:val="center"/>
          </w:tcPr>
          <w:p w14:paraId="22D7ECD3" w14:textId="0DFE8C5A" w:rsidR="007B1745" w:rsidRDefault="007B1745" w:rsidP="007B1745">
            <w:pPr>
              <w:jc w:val="center"/>
              <w:rPr>
                <w:rFonts w:ascii="宋体" w:hAnsi="宋体"/>
                <w:szCs w:val="21"/>
              </w:rPr>
            </w:pPr>
            <w:r>
              <w:rPr>
                <w:rFonts w:ascii="宋体" w:hAnsi="宋体" w:hint="eastAsia"/>
                <w:szCs w:val="21"/>
              </w:rPr>
              <w:t>监理单位</w:t>
            </w:r>
            <w:r w:rsidRPr="003E1E82">
              <w:rPr>
                <w:rFonts w:ascii="宋体" w:hAnsi="宋体" w:hint="eastAsia"/>
                <w:szCs w:val="21"/>
              </w:rPr>
              <w:t>意见</w:t>
            </w:r>
          </w:p>
        </w:tc>
        <w:tc>
          <w:tcPr>
            <w:tcW w:w="3402" w:type="dxa"/>
            <w:gridSpan w:val="2"/>
            <w:tcBorders>
              <w:right w:val="single" w:sz="12" w:space="0" w:color="auto"/>
            </w:tcBorders>
            <w:vAlign w:val="center"/>
          </w:tcPr>
          <w:p w14:paraId="3B26EB30" w14:textId="77777777" w:rsidR="007B1745" w:rsidRDefault="007B1745" w:rsidP="007B1745">
            <w:pPr>
              <w:jc w:val="center"/>
              <w:rPr>
                <w:rFonts w:ascii="宋体" w:hAnsi="宋体"/>
                <w:szCs w:val="21"/>
              </w:rPr>
            </w:pPr>
          </w:p>
          <w:p w14:paraId="6E0BEC15" w14:textId="77777777" w:rsidR="007B1745" w:rsidRDefault="007B1745" w:rsidP="007B1745">
            <w:pPr>
              <w:jc w:val="center"/>
              <w:rPr>
                <w:rFonts w:ascii="宋体" w:hAnsi="宋体"/>
                <w:szCs w:val="21"/>
              </w:rPr>
            </w:pPr>
          </w:p>
          <w:p w14:paraId="1B7458E8" w14:textId="77777777" w:rsidR="007B1745" w:rsidRDefault="007B1745" w:rsidP="007B1745">
            <w:pPr>
              <w:jc w:val="center"/>
              <w:rPr>
                <w:rFonts w:ascii="宋体" w:hAnsi="宋体"/>
                <w:szCs w:val="21"/>
              </w:rPr>
            </w:pPr>
          </w:p>
          <w:p w14:paraId="50A5153F" w14:textId="5A6CCFFF" w:rsidR="007B1745" w:rsidRPr="003E1E82" w:rsidRDefault="007B1745" w:rsidP="007B1745">
            <w:pPr>
              <w:jc w:val="center"/>
              <w:rPr>
                <w:rFonts w:ascii="宋体" w:hAnsi="宋体"/>
                <w:szCs w:val="21"/>
              </w:rPr>
            </w:pPr>
          </w:p>
        </w:tc>
        <w:tc>
          <w:tcPr>
            <w:tcW w:w="1260" w:type="dxa"/>
            <w:tcBorders>
              <w:right w:val="single" w:sz="12" w:space="0" w:color="auto"/>
            </w:tcBorders>
            <w:vAlign w:val="center"/>
          </w:tcPr>
          <w:p w14:paraId="682CED5F" w14:textId="341CEF19" w:rsidR="007B1745" w:rsidRDefault="007B1745" w:rsidP="007B1745">
            <w:pPr>
              <w:jc w:val="center"/>
              <w:rPr>
                <w:rFonts w:ascii="宋体" w:hAnsi="宋体"/>
                <w:szCs w:val="21"/>
              </w:rPr>
            </w:pPr>
            <w:r>
              <w:rPr>
                <w:rFonts w:ascii="宋体" w:hAnsi="宋体" w:hint="eastAsia"/>
                <w:szCs w:val="21"/>
              </w:rPr>
              <w:t>监理单位盖章</w:t>
            </w:r>
          </w:p>
        </w:tc>
        <w:tc>
          <w:tcPr>
            <w:tcW w:w="2220" w:type="dxa"/>
            <w:gridSpan w:val="2"/>
            <w:tcBorders>
              <w:right w:val="single" w:sz="12" w:space="0" w:color="auto"/>
            </w:tcBorders>
            <w:vAlign w:val="center"/>
          </w:tcPr>
          <w:p w14:paraId="1E9B4D66" w14:textId="7DFAD986" w:rsidR="007B1745" w:rsidRDefault="007B1745" w:rsidP="007B1745">
            <w:pPr>
              <w:jc w:val="center"/>
              <w:rPr>
                <w:rFonts w:ascii="宋体" w:hAnsi="宋体"/>
                <w:szCs w:val="21"/>
              </w:rPr>
            </w:pPr>
            <w:r>
              <w:rPr>
                <w:rFonts w:ascii="宋体" w:hAnsi="宋体" w:hint="eastAsia"/>
                <w:szCs w:val="21"/>
              </w:rPr>
              <w:t>（盖章）</w:t>
            </w:r>
          </w:p>
        </w:tc>
      </w:tr>
      <w:tr w:rsidR="007B1745" w:rsidRPr="003E1E82" w14:paraId="19BE4775" w14:textId="77777777" w:rsidTr="007B1745">
        <w:trPr>
          <w:trHeight w:val="983"/>
        </w:trPr>
        <w:tc>
          <w:tcPr>
            <w:tcW w:w="1686" w:type="dxa"/>
            <w:tcBorders>
              <w:left w:val="single" w:sz="12" w:space="0" w:color="auto"/>
              <w:bottom w:val="single" w:sz="12" w:space="0" w:color="auto"/>
            </w:tcBorders>
            <w:vAlign w:val="center"/>
          </w:tcPr>
          <w:p w14:paraId="5CB6C60C" w14:textId="1B77F294" w:rsidR="007B1745" w:rsidRDefault="007B1745" w:rsidP="007B1745">
            <w:pPr>
              <w:jc w:val="center"/>
              <w:rPr>
                <w:rFonts w:ascii="宋体" w:hAnsi="宋体"/>
                <w:szCs w:val="21"/>
              </w:rPr>
            </w:pPr>
            <w:r>
              <w:rPr>
                <w:rFonts w:ascii="宋体" w:hAnsi="宋体" w:hint="eastAsia"/>
                <w:szCs w:val="21"/>
              </w:rPr>
              <w:t>总承包单位</w:t>
            </w:r>
            <w:r w:rsidRPr="003E1E82">
              <w:rPr>
                <w:rFonts w:ascii="宋体" w:hAnsi="宋体" w:hint="eastAsia"/>
                <w:szCs w:val="21"/>
              </w:rPr>
              <w:t>意见</w:t>
            </w:r>
          </w:p>
        </w:tc>
        <w:tc>
          <w:tcPr>
            <w:tcW w:w="3402" w:type="dxa"/>
            <w:gridSpan w:val="2"/>
            <w:tcBorders>
              <w:bottom w:val="single" w:sz="12" w:space="0" w:color="auto"/>
              <w:right w:val="single" w:sz="12" w:space="0" w:color="auto"/>
            </w:tcBorders>
            <w:vAlign w:val="center"/>
          </w:tcPr>
          <w:p w14:paraId="269EE665" w14:textId="77777777" w:rsidR="007B1745" w:rsidRDefault="007B1745" w:rsidP="007B1745">
            <w:pPr>
              <w:jc w:val="center"/>
              <w:rPr>
                <w:rFonts w:ascii="宋体" w:hAnsi="宋体"/>
                <w:szCs w:val="21"/>
              </w:rPr>
            </w:pPr>
          </w:p>
          <w:p w14:paraId="555616D5" w14:textId="77777777" w:rsidR="007B1745" w:rsidRDefault="007B1745" w:rsidP="007B1745">
            <w:pPr>
              <w:jc w:val="center"/>
              <w:rPr>
                <w:rFonts w:ascii="宋体" w:hAnsi="宋体"/>
                <w:szCs w:val="21"/>
              </w:rPr>
            </w:pPr>
          </w:p>
          <w:p w14:paraId="18916B56" w14:textId="77777777" w:rsidR="007B1745" w:rsidRDefault="007B1745" w:rsidP="007B1745">
            <w:pPr>
              <w:jc w:val="center"/>
              <w:rPr>
                <w:rFonts w:ascii="宋体" w:hAnsi="宋体"/>
                <w:szCs w:val="21"/>
              </w:rPr>
            </w:pPr>
          </w:p>
          <w:p w14:paraId="6AD893D2" w14:textId="62B6C431" w:rsidR="007B1745" w:rsidRPr="003E1E82" w:rsidRDefault="007B1745" w:rsidP="007B1745">
            <w:pPr>
              <w:jc w:val="center"/>
              <w:rPr>
                <w:rFonts w:ascii="宋体" w:hAnsi="宋体"/>
                <w:szCs w:val="21"/>
              </w:rPr>
            </w:pPr>
          </w:p>
        </w:tc>
        <w:tc>
          <w:tcPr>
            <w:tcW w:w="1260" w:type="dxa"/>
            <w:tcBorders>
              <w:bottom w:val="single" w:sz="12" w:space="0" w:color="auto"/>
              <w:right w:val="single" w:sz="12" w:space="0" w:color="auto"/>
            </w:tcBorders>
            <w:vAlign w:val="center"/>
          </w:tcPr>
          <w:p w14:paraId="11ABDAD9" w14:textId="63A1C5D8" w:rsidR="007B1745" w:rsidRDefault="007B1745" w:rsidP="007B1745">
            <w:pPr>
              <w:jc w:val="center"/>
              <w:rPr>
                <w:rFonts w:ascii="宋体" w:hAnsi="宋体"/>
                <w:szCs w:val="21"/>
              </w:rPr>
            </w:pPr>
            <w:r>
              <w:rPr>
                <w:rFonts w:ascii="宋体" w:hAnsi="宋体" w:hint="eastAsia"/>
                <w:szCs w:val="21"/>
              </w:rPr>
              <w:t>总承包盖章</w:t>
            </w:r>
          </w:p>
        </w:tc>
        <w:tc>
          <w:tcPr>
            <w:tcW w:w="2220" w:type="dxa"/>
            <w:gridSpan w:val="2"/>
            <w:tcBorders>
              <w:bottom w:val="single" w:sz="12" w:space="0" w:color="auto"/>
              <w:right w:val="single" w:sz="12" w:space="0" w:color="auto"/>
            </w:tcBorders>
            <w:vAlign w:val="center"/>
          </w:tcPr>
          <w:p w14:paraId="08F77E8B" w14:textId="502FE482" w:rsidR="007B1745" w:rsidRDefault="007B1745" w:rsidP="007B1745">
            <w:pPr>
              <w:jc w:val="center"/>
              <w:rPr>
                <w:rFonts w:ascii="宋体" w:hAnsi="宋体"/>
                <w:szCs w:val="21"/>
              </w:rPr>
            </w:pPr>
            <w:r>
              <w:rPr>
                <w:rFonts w:ascii="宋体" w:hAnsi="宋体" w:hint="eastAsia"/>
                <w:szCs w:val="21"/>
              </w:rPr>
              <w:t>（盖章）</w:t>
            </w:r>
          </w:p>
        </w:tc>
      </w:tr>
    </w:tbl>
    <w:p w14:paraId="6FA176B9" w14:textId="77777777" w:rsidR="00743BE1" w:rsidRPr="003E1E82" w:rsidRDefault="00743BE1" w:rsidP="00743BE1">
      <w:pPr>
        <w:ind w:firstLineChars="800" w:firstLine="1680"/>
        <w:rPr>
          <w:rFonts w:ascii="宋体" w:hAnsi="宋体"/>
          <w:szCs w:val="21"/>
        </w:rPr>
      </w:pPr>
      <w:r w:rsidRPr="003E1E82">
        <w:rPr>
          <w:rFonts w:ascii="宋体" w:hAnsi="宋体" w:hint="eastAsia"/>
          <w:szCs w:val="21"/>
        </w:rPr>
        <w:t xml:space="preserve">                       申报日期：      年  月  日</w:t>
      </w:r>
    </w:p>
    <w:p w14:paraId="20549730" w14:textId="77777777" w:rsidR="00743BE1" w:rsidRDefault="00743BE1" w:rsidP="00743BE1">
      <w:pPr>
        <w:widowControl/>
        <w:jc w:val="left"/>
      </w:pPr>
      <w:r>
        <w:br w:type="page"/>
      </w:r>
    </w:p>
    <w:p w14:paraId="658BB5A4" w14:textId="7CEF0B5B" w:rsidR="00743BE1" w:rsidRPr="00FF5112" w:rsidRDefault="00743BE1" w:rsidP="00743BE1">
      <w:pPr>
        <w:jc w:val="center"/>
        <w:rPr>
          <w:rFonts w:ascii="黑体" w:eastAsia="黑体"/>
          <w:sz w:val="28"/>
          <w:szCs w:val="28"/>
          <w:u w:val="double"/>
        </w:rPr>
      </w:pPr>
      <w:r w:rsidRPr="00FF5112">
        <w:rPr>
          <w:rFonts w:ascii="黑体" w:eastAsia="黑体" w:hint="eastAsia"/>
          <w:sz w:val="28"/>
          <w:szCs w:val="28"/>
          <w:u w:val="double"/>
        </w:rPr>
        <w:lastRenderedPageBreak/>
        <w:t>下井安全作业</w:t>
      </w:r>
      <w:r w:rsidR="007B1745">
        <w:rPr>
          <w:rFonts w:ascii="黑体" w:eastAsia="黑体" w:hint="eastAsia"/>
          <w:sz w:val="28"/>
          <w:szCs w:val="28"/>
          <w:u w:val="double"/>
        </w:rPr>
        <w:t>表</w:t>
      </w:r>
    </w:p>
    <w:p w14:paraId="3BC4480B" w14:textId="77777777" w:rsidR="00743BE1" w:rsidRPr="00FF5112" w:rsidRDefault="00743BE1" w:rsidP="00743BE1">
      <w:pPr>
        <w:rPr>
          <w:rFonts w:ascii="宋体" w:hAnsi="宋体"/>
          <w:szCs w:val="21"/>
        </w:rPr>
      </w:pPr>
      <w:r w:rsidRPr="00FF5112">
        <w:rPr>
          <w:rFonts w:ascii="宋体" w:hAnsi="宋体" w:hint="eastAsia"/>
          <w:szCs w:val="21"/>
        </w:rPr>
        <w:t>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345"/>
        <w:gridCol w:w="518"/>
        <w:gridCol w:w="527"/>
        <w:gridCol w:w="527"/>
        <w:gridCol w:w="543"/>
        <w:gridCol w:w="1031"/>
        <w:gridCol w:w="347"/>
        <w:gridCol w:w="350"/>
        <w:gridCol w:w="869"/>
        <w:gridCol w:w="20"/>
        <w:gridCol w:w="331"/>
        <w:gridCol w:w="196"/>
        <w:gridCol w:w="852"/>
        <w:gridCol w:w="1178"/>
      </w:tblGrid>
      <w:tr w:rsidR="000A714E" w:rsidRPr="00FF5112" w14:paraId="4DF9B009" w14:textId="77777777" w:rsidTr="00B826B4">
        <w:tc>
          <w:tcPr>
            <w:tcW w:w="1505" w:type="dxa"/>
            <w:gridSpan w:val="3"/>
            <w:tcBorders>
              <w:top w:val="single" w:sz="12" w:space="0" w:color="auto"/>
              <w:left w:val="single" w:sz="12" w:space="0" w:color="auto"/>
            </w:tcBorders>
          </w:tcPr>
          <w:p w14:paraId="740CA450" w14:textId="77777777" w:rsidR="00743BE1" w:rsidRPr="00FF5112" w:rsidRDefault="00743BE1" w:rsidP="00276BAA">
            <w:pPr>
              <w:jc w:val="center"/>
              <w:rPr>
                <w:rFonts w:ascii="宋体" w:hAnsi="宋体"/>
                <w:szCs w:val="21"/>
              </w:rPr>
            </w:pPr>
            <w:r w:rsidRPr="00FF5112">
              <w:rPr>
                <w:rFonts w:ascii="宋体" w:hAnsi="宋体" w:hint="eastAsia"/>
                <w:szCs w:val="21"/>
              </w:rPr>
              <w:t>作业单位</w:t>
            </w:r>
          </w:p>
        </w:tc>
        <w:tc>
          <w:tcPr>
            <w:tcW w:w="1054" w:type="dxa"/>
            <w:gridSpan w:val="2"/>
            <w:tcBorders>
              <w:top w:val="single" w:sz="12" w:space="0" w:color="auto"/>
            </w:tcBorders>
          </w:tcPr>
          <w:p w14:paraId="2408747F" w14:textId="77777777" w:rsidR="00743BE1" w:rsidRPr="00FF5112" w:rsidRDefault="00743BE1" w:rsidP="00276BAA">
            <w:pPr>
              <w:jc w:val="center"/>
              <w:rPr>
                <w:rFonts w:ascii="宋体" w:hAnsi="宋体"/>
                <w:szCs w:val="21"/>
              </w:rPr>
            </w:pPr>
          </w:p>
        </w:tc>
        <w:tc>
          <w:tcPr>
            <w:tcW w:w="1921" w:type="dxa"/>
            <w:gridSpan w:val="3"/>
            <w:tcBorders>
              <w:top w:val="single" w:sz="12" w:space="0" w:color="auto"/>
            </w:tcBorders>
          </w:tcPr>
          <w:p w14:paraId="7369E11C" w14:textId="77777777" w:rsidR="00743BE1" w:rsidRPr="00FF5112" w:rsidRDefault="00743BE1" w:rsidP="00276BAA">
            <w:pPr>
              <w:jc w:val="center"/>
              <w:rPr>
                <w:rFonts w:ascii="宋体" w:hAnsi="宋体"/>
                <w:szCs w:val="21"/>
              </w:rPr>
            </w:pPr>
            <w:r w:rsidRPr="00FF5112">
              <w:rPr>
                <w:rFonts w:ascii="宋体" w:hAnsi="宋体" w:hint="eastAsia"/>
                <w:szCs w:val="21"/>
              </w:rPr>
              <w:t>作业票填报人</w:t>
            </w:r>
          </w:p>
        </w:tc>
        <w:tc>
          <w:tcPr>
            <w:tcW w:w="1219" w:type="dxa"/>
            <w:gridSpan w:val="2"/>
            <w:tcBorders>
              <w:top w:val="single" w:sz="12" w:space="0" w:color="auto"/>
            </w:tcBorders>
          </w:tcPr>
          <w:p w14:paraId="3FEDD91F" w14:textId="77777777" w:rsidR="00743BE1" w:rsidRPr="00FF5112" w:rsidRDefault="00743BE1" w:rsidP="00276BAA">
            <w:pPr>
              <w:jc w:val="center"/>
              <w:rPr>
                <w:rFonts w:ascii="宋体" w:hAnsi="宋体"/>
                <w:szCs w:val="21"/>
              </w:rPr>
            </w:pPr>
          </w:p>
        </w:tc>
        <w:tc>
          <w:tcPr>
            <w:tcW w:w="1399" w:type="dxa"/>
            <w:gridSpan w:val="4"/>
            <w:tcBorders>
              <w:top w:val="single" w:sz="12" w:space="0" w:color="auto"/>
            </w:tcBorders>
          </w:tcPr>
          <w:p w14:paraId="22AF4E1C" w14:textId="77777777" w:rsidR="00743BE1" w:rsidRPr="00FF5112" w:rsidRDefault="00743BE1" w:rsidP="00276BAA">
            <w:pPr>
              <w:jc w:val="center"/>
              <w:rPr>
                <w:rFonts w:ascii="宋体" w:hAnsi="宋体"/>
                <w:szCs w:val="21"/>
              </w:rPr>
            </w:pPr>
            <w:r w:rsidRPr="00FF5112">
              <w:rPr>
                <w:rFonts w:ascii="宋体" w:hAnsi="宋体" w:hint="eastAsia"/>
                <w:szCs w:val="21"/>
              </w:rPr>
              <w:t>填报日期</w:t>
            </w:r>
          </w:p>
        </w:tc>
        <w:tc>
          <w:tcPr>
            <w:tcW w:w="1178" w:type="dxa"/>
            <w:tcBorders>
              <w:top w:val="single" w:sz="12" w:space="0" w:color="auto"/>
              <w:right w:val="single" w:sz="12" w:space="0" w:color="auto"/>
            </w:tcBorders>
          </w:tcPr>
          <w:p w14:paraId="3A544577" w14:textId="77777777" w:rsidR="00743BE1" w:rsidRPr="00FF5112" w:rsidRDefault="00743BE1" w:rsidP="00276BAA">
            <w:pPr>
              <w:jc w:val="center"/>
              <w:rPr>
                <w:rFonts w:ascii="宋体" w:hAnsi="宋体"/>
                <w:szCs w:val="21"/>
              </w:rPr>
            </w:pPr>
          </w:p>
        </w:tc>
      </w:tr>
      <w:tr w:rsidR="00743BE1" w:rsidRPr="00FF5112" w14:paraId="7DA67994" w14:textId="77777777" w:rsidTr="00B826B4">
        <w:tc>
          <w:tcPr>
            <w:tcW w:w="1505" w:type="dxa"/>
            <w:gridSpan w:val="3"/>
            <w:tcBorders>
              <w:left w:val="single" w:sz="12" w:space="0" w:color="auto"/>
            </w:tcBorders>
          </w:tcPr>
          <w:p w14:paraId="7EE31FE2" w14:textId="77777777" w:rsidR="00743BE1" w:rsidRPr="00FF5112" w:rsidRDefault="00743BE1" w:rsidP="00276BAA">
            <w:pPr>
              <w:jc w:val="center"/>
              <w:rPr>
                <w:rFonts w:ascii="宋体" w:hAnsi="宋体"/>
                <w:szCs w:val="21"/>
              </w:rPr>
            </w:pPr>
            <w:r w:rsidRPr="00FF5112">
              <w:rPr>
                <w:rFonts w:ascii="宋体" w:hAnsi="宋体" w:hint="eastAsia"/>
                <w:szCs w:val="21"/>
              </w:rPr>
              <w:t>下井人</w:t>
            </w:r>
          </w:p>
        </w:tc>
        <w:tc>
          <w:tcPr>
            <w:tcW w:w="3325" w:type="dxa"/>
            <w:gridSpan w:val="6"/>
          </w:tcPr>
          <w:p w14:paraId="6A4B2067" w14:textId="77777777" w:rsidR="00743BE1" w:rsidRPr="00FF5112" w:rsidRDefault="00743BE1" w:rsidP="00276BAA">
            <w:pPr>
              <w:jc w:val="center"/>
              <w:rPr>
                <w:rFonts w:ascii="宋体" w:hAnsi="宋体"/>
                <w:szCs w:val="21"/>
              </w:rPr>
            </w:pPr>
          </w:p>
        </w:tc>
        <w:tc>
          <w:tcPr>
            <w:tcW w:w="1416" w:type="dxa"/>
            <w:gridSpan w:val="4"/>
          </w:tcPr>
          <w:p w14:paraId="5F2700A2" w14:textId="77777777" w:rsidR="00743BE1" w:rsidRPr="00FF5112" w:rsidRDefault="00743BE1" w:rsidP="00276BAA">
            <w:pPr>
              <w:jc w:val="center"/>
              <w:rPr>
                <w:rFonts w:ascii="宋体" w:hAnsi="宋体"/>
                <w:szCs w:val="21"/>
              </w:rPr>
            </w:pPr>
            <w:r w:rsidRPr="00FF5112">
              <w:rPr>
                <w:rFonts w:ascii="宋体" w:hAnsi="宋体" w:hint="eastAsia"/>
                <w:szCs w:val="21"/>
              </w:rPr>
              <w:t>监护人</w:t>
            </w:r>
          </w:p>
        </w:tc>
        <w:tc>
          <w:tcPr>
            <w:tcW w:w="2030" w:type="dxa"/>
            <w:gridSpan w:val="2"/>
            <w:tcBorders>
              <w:right w:val="single" w:sz="12" w:space="0" w:color="auto"/>
            </w:tcBorders>
          </w:tcPr>
          <w:p w14:paraId="7650324C" w14:textId="77777777" w:rsidR="00743BE1" w:rsidRPr="00FF5112" w:rsidRDefault="00743BE1" w:rsidP="00276BAA">
            <w:pPr>
              <w:jc w:val="center"/>
              <w:rPr>
                <w:rFonts w:ascii="宋体" w:hAnsi="宋体"/>
                <w:szCs w:val="21"/>
              </w:rPr>
            </w:pPr>
          </w:p>
        </w:tc>
      </w:tr>
      <w:tr w:rsidR="00743BE1" w:rsidRPr="00FF5112" w14:paraId="506AFF4A" w14:textId="77777777" w:rsidTr="00B826B4">
        <w:tc>
          <w:tcPr>
            <w:tcW w:w="1505" w:type="dxa"/>
            <w:gridSpan w:val="3"/>
            <w:tcBorders>
              <w:left w:val="single" w:sz="12" w:space="0" w:color="auto"/>
            </w:tcBorders>
          </w:tcPr>
          <w:p w14:paraId="76931939" w14:textId="77777777" w:rsidR="00743BE1" w:rsidRPr="00FF5112" w:rsidRDefault="00743BE1" w:rsidP="00276BAA">
            <w:pPr>
              <w:jc w:val="center"/>
              <w:rPr>
                <w:rFonts w:ascii="宋体" w:hAnsi="宋体"/>
                <w:szCs w:val="21"/>
              </w:rPr>
            </w:pPr>
            <w:r w:rsidRPr="00FF5112">
              <w:rPr>
                <w:rFonts w:ascii="宋体" w:hAnsi="宋体" w:hint="eastAsia"/>
                <w:szCs w:val="21"/>
              </w:rPr>
              <w:t>下井地点</w:t>
            </w:r>
          </w:p>
        </w:tc>
        <w:tc>
          <w:tcPr>
            <w:tcW w:w="3325" w:type="dxa"/>
            <w:gridSpan w:val="6"/>
          </w:tcPr>
          <w:p w14:paraId="043BA6A8" w14:textId="77777777" w:rsidR="00743BE1" w:rsidRPr="00FF5112" w:rsidRDefault="00743BE1" w:rsidP="00276BAA">
            <w:pPr>
              <w:ind w:firstLineChars="300" w:firstLine="630"/>
              <w:rPr>
                <w:rFonts w:ascii="宋体" w:hAnsi="宋体"/>
                <w:szCs w:val="21"/>
              </w:rPr>
            </w:pPr>
            <w:r w:rsidRPr="00FF5112">
              <w:rPr>
                <w:rFonts w:ascii="宋体" w:hAnsi="宋体" w:hint="eastAsia"/>
                <w:szCs w:val="21"/>
              </w:rPr>
              <w:t>区        路道街</w:t>
            </w:r>
          </w:p>
        </w:tc>
        <w:tc>
          <w:tcPr>
            <w:tcW w:w="1416" w:type="dxa"/>
            <w:gridSpan w:val="4"/>
            <w:tcBorders>
              <w:bottom w:val="single" w:sz="4" w:space="0" w:color="auto"/>
            </w:tcBorders>
          </w:tcPr>
          <w:p w14:paraId="7F7533C0" w14:textId="77777777" w:rsidR="00743BE1" w:rsidRPr="00FF5112" w:rsidRDefault="00743BE1" w:rsidP="00276BAA">
            <w:pPr>
              <w:jc w:val="center"/>
              <w:rPr>
                <w:rFonts w:ascii="宋体" w:hAnsi="宋体"/>
                <w:szCs w:val="21"/>
              </w:rPr>
            </w:pPr>
            <w:r w:rsidRPr="00FF5112">
              <w:rPr>
                <w:rFonts w:ascii="宋体" w:hAnsi="宋体" w:hint="eastAsia"/>
                <w:szCs w:val="21"/>
              </w:rPr>
              <w:t>井号</w:t>
            </w:r>
          </w:p>
        </w:tc>
        <w:tc>
          <w:tcPr>
            <w:tcW w:w="2030" w:type="dxa"/>
            <w:gridSpan w:val="2"/>
            <w:tcBorders>
              <w:right w:val="single" w:sz="12" w:space="0" w:color="auto"/>
            </w:tcBorders>
          </w:tcPr>
          <w:p w14:paraId="4E4F39D8" w14:textId="77777777" w:rsidR="00743BE1" w:rsidRPr="00FF5112" w:rsidRDefault="00743BE1" w:rsidP="00276BAA">
            <w:pPr>
              <w:jc w:val="center"/>
              <w:rPr>
                <w:rFonts w:ascii="宋体" w:hAnsi="宋体"/>
                <w:szCs w:val="21"/>
              </w:rPr>
            </w:pPr>
          </w:p>
        </w:tc>
      </w:tr>
      <w:tr w:rsidR="00743BE1" w:rsidRPr="00FF5112" w14:paraId="113064B1" w14:textId="77777777" w:rsidTr="00B826B4">
        <w:trPr>
          <w:cantSplit/>
        </w:trPr>
        <w:tc>
          <w:tcPr>
            <w:tcW w:w="2032" w:type="dxa"/>
            <w:gridSpan w:val="4"/>
            <w:tcBorders>
              <w:left w:val="single" w:sz="12" w:space="0" w:color="auto"/>
            </w:tcBorders>
          </w:tcPr>
          <w:p w14:paraId="33D0A255" w14:textId="77777777" w:rsidR="00743BE1" w:rsidRPr="00FF5112" w:rsidRDefault="00743BE1" w:rsidP="00276BAA">
            <w:pPr>
              <w:jc w:val="center"/>
              <w:rPr>
                <w:rFonts w:ascii="宋体" w:hAnsi="宋体"/>
                <w:szCs w:val="21"/>
              </w:rPr>
            </w:pPr>
            <w:r w:rsidRPr="00FF5112">
              <w:rPr>
                <w:rFonts w:ascii="宋体" w:hAnsi="宋体" w:hint="eastAsia"/>
                <w:szCs w:val="21"/>
              </w:rPr>
              <w:t>计划下井时间</w:t>
            </w:r>
          </w:p>
        </w:tc>
        <w:tc>
          <w:tcPr>
            <w:tcW w:w="2101" w:type="dxa"/>
            <w:gridSpan w:val="3"/>
          </w:tcPr>
          <w:p w14:paraId="65F078A9" w14:textId="77777777" w:rsidR="00743BE1" w:rsidRPr="00FF5112" w:rsidRDefault="00743BE1" w:rsidP="00276BAA">
            <w:pPr>
              <w:jc w:val="center"/>
              <w:rPr>
                <w:rFonts w:ascii="宋体" w:hAnsi="宋体"/>
                <w:szCs w:val="21"/>
              </w:rPr>
            </w:pPr>
          </w:p>
        </w:tc>
        <w:tc>
          <w:tcPr>
            <w:tcW w:w="1586" w:type="dxa"/>
            <w:gridSpan w:val="4"/>
            <w:tcBorders>
              <w:top w:val="nil"/>
            </w:tcBorders>
          </w:tcPr>
          <w:p w14:paraId="5551C6CE" w14:textId="77777777" w:rsidR="00743BE1" w:rsidRPr="00FF5112" w:rsidRDefault="00743BE1" w:rsidP="00276BAA">
            <w:pPr>
              <w:jc w:val="center"/>
              <w:rPr>
                <w:rFonts w:ascii="宋体" w:hAnsi="宋体"/>
                <w:szCs w:val="21"/>
              </w:rPr>
            </w:pPr>
            <w:r w:rsidRPr="00FF5112">
              <w:rPr>
                <w:rFonts w:ascii="宋体" w:hAnsi="宋体" w:hint="eastAsia"/>
                <w:szCs w:val="21"/>
              </w:rPr>
              <w:t>下井任务</w:t>
            </w:r>
          </w:p>
        </w:tc>
        <w:tc>
          <w:tcPr>
            <w:tcW w:w="2557" w:type="dxa"/>
            <w:gridSpan w:val="4"/>
            <w:tcBorders>
              <w:top w:val="nil"/>
              <w:right w:val="single" w:sz="12" w:space="0" w:color="auto"/>
            </w:tcBorders>
          </w:tcPr>
          <w:p w14:paraId="3D44BDC1" w14:textId="77777777" w:rsidR="00743BE1" w:rsidRPr="00FF5112" w:rsidRDefault="00743BE1" w:rsidP="00276BAA">
            <w:pPr>
              <w:jc w:val="center"/>
              <w:rPr>
                <w:rFonts w:ascii="宋体" w:hAnsi="宋体"/>
                <w:szCs w:val="21"/>
              </w:rPr>
            </w:pPr>
          </w:p>
        </w:tc>
      </w:tr>
      <w:tr w:rsidR="000A714E" w:rsidRPr="00FF5112" w14:paraId="17C308F6" w14:textId="77777777" w:rsidTr="00B826B4">
        <w:tc>
          <w:tcPr>
            <w:tcW w:w="987" w:type="dxa"/>
            <w:gridSpan w:val="2"/>
            <w:tcBorders>
              <w:left w:val="single" w:sz="12" w:space="0" w:color="auto"/>
            </w:tcBorders>
          </w:tcPr>
          <w:p w14:paraId="08938A09" w14:textId="77777777" w:rsidR="00743BE1" w:rsidRPr="00FF5112" w:rsidRDefault="00743BE1" w:rsidP="00276BAA">
            <w:pPr>
              <w:jc w:val="center"/>
              <w:rPr>
                <w:rFonts w:ascii="宋体" w:hAnsi="宋体"/>
                <w:szCs w:val="21"/>
              </w:rPr>
            </w:pPr>
            <w:r w:rsidRPr="00FF5112">
              <w:rPr>
                <w:rFonts w:ascii="宋体" w:hAnsi="宋体" w:hint="eastAsia"/>
                <w:szCs w:val="21"/>
              </w:rPr>
              <w:t>管径</w:t>
            </w:r>
          </w:p>
        </w:tc>
        <w:tc>
          <w:tcPr>
            <w:tcW w:w="1045" w:type="dxa"/>
            <w:gridSpan w:val="2"/>
          </w:tcPr>
          <w:p w14:paraId="1F23236F" w14:textId="77777777" w:rsidR="00743BE1" w:rsidRPr="00FF5112" w:rsidRDefault="00743BE1" w:rsidP="00276BAA">
            <w:pPr>
              <w:jc w:val="center"/>
              <w:rPr>
                <w:rFonts w:ascii="宋体" w:hAnsi="宋体"/>
                <w:szCs w:val="21"/>
              </w:rPr>
            </w:pPr>
          </w:p>
        </w:tc>
        <w:tc>
          <w:tcPr>
            <w:tcW w:w="1070" w:type="dxa"/>
            <w:gridSpan w:val="2"/>
          </w:tcPr>
          <w:p w14:paraId="22131A97" w14:textId="77777777" w:rsidR="00743BE1" w:rsidRPr="00FF5112" w:rsidRDefault="00743BE1" w:rsidP="00276BAA">
            <w:pPr>
              <w:jc w:val="center"/>
              <w:rPr>
                <w:rFonts w:ascii="宋体" w:hAnsi="宋体"/>
                <w:szCs w:val="21"/>
              </w:rPr>
            </w:pPr>
            <w:r w:rsidRPr="00FF5112">
              <w:rPr>
                <w:rFonts w:ascii="宋体" w:hAnsi="宋体" w:hint="eastAsia"/>
                <w:szCs w:val="21"/>
              </w:rPr>
              <w:t>水深</w:t>
            </w:r>
          </w:p>
        </w:tc>
        <w:tc>
          <w:tcPr>
            <w:tcW w:w="1031" w:type="dxa"/>
          </w:tcPr>
          <w:p w14:paraId="51EFCE59" w14:textId="77777777" w:rsidR="00743BE1" w:rsidRPr="00FF5112" w:rsidRDefault="00743BE1" w:rsidP="00276BAA">
            <w:pPr>
              <w:jc w:val="center"/>
              <w:rPr>
                <w:rFonts w:ascii="宋体" w:hAnsi="宋体"/>
                <w:szCs w:val="21"/>
              </w:rPr>
            </w:pPr>
          </w:p>
        </w:tc>
        <w:tc>
          <w:tcPr>
            <w:tcW w:w="1586" w:type="dxa"/>
            <w:gridSpan w:val="4"/>
          </w:tcPr>
          <w:p w14:paraId="77CC0EB6" w14:textId="77777777" w:rsidR="00743BE1" w:rsidRPr="00FF5112" w:rsidRDefault="00743BE1" w:rsidP="00276BAA">
            <w:pPr>
              <w:jc w:val="center"/>
              <w:rPr>
                <w:rFonts w:ascii="宋体" w:hAnsi="宋体"/>
                <w:szCs w:val="21"/>
              </w:rPr>
            </w:pPr>
            <w:r w:rsidRPr="00FF5112">
              <w:rPr>
                <w:rFonts w:ascii="宋体" w:hAnsi="宋体" w:hint="eastAsia"/>
                <w:szCs w:val="21"/>
              </w:rPr>
              <w:t>潮汐影响</w:t>
            </w:r>
          </w:p>
        </w:tc>
        <w:tc>
          <w:tcPr>
            <w:tcW w:w="2557" w:type="dxa"/>
            <w:gridSpan w:val="4"/>
            <w:tcBorders>
              <w:right w:val="single" w:sz="12" w:space="0" w:color="auto"/>
            </w:tcBorders>
          </w:tcPr>
          <w:p w14:paraId="6A5D48E9" w14:textId="77777777" w:rsidR="00743BE1" w:rsidRPr="00FF5112" w:rsidRDefault="00743BE1" w:rsidP="00276BAA">
            <w:pPr>
              <w:jc w:val="center"/>
              <w:rPr>
                <w:rFonts w:ascii="宋体" w:hAnsi="宋体"/>
                <w:szCs w:val="21"/>
              </w:rPr>
            </w:pPr>
          </w:p>
        </w:tc>
      </w:tr>
      <w:tr w:rsidR="00743BE1" w:rsidRPr="00FF5112" w14:paraId="34AC79E3" w14:textId="77777777" w:rsidTr="00B826B4">
        <w:trPr>
          <w:cantSplit/>
          <w:trHeight w:val="1890"/>
        </w:trPr>
        <w:tc>
          <w:tcPr>
            <w:tcW w:w="642" w:type="dxa"/>
            <w:tcBorders>
              <w:left w:val="single" w:sz="12" w:space="0" w:color="auto"/>
              <w:bottom w:val="single" w:sz="4" w:space="0" w:color="auto"/>
            </w:tcBorders>
          </w:tcPr>
          <w:p w14:paraId="37DCF427" w14:textId="77777777" w:rsidR="00743BE1" w:rsidRDefault="00743BE1" w:rsidP="00276BAA">
            <w:pPr>
              <w:jc w:val="center"/>
              <w:rPr>
                <w:rFonts w:ascii="宋体" w:hAnsi="宋体"/>
                <w:szCs w:val="21"/>
              </w:rPr>
            </w:pPr>
          </w:p>
          <w:p w14:paraId="328F4440" w14:textId="77777777" w:rsidR="00743BE1" w:rsidRPr="00FF5112" w:rsidRDefault="00743BE1" w:rsidP="00276BAA">
            <w:pPr>
              <w:jc w:val="center"/>
              <w:rPr>
                <w:rFonts w:ascii="宋体" w:hAnsi="宋体"/>
                <w:szCs w:val="21"/>
              </w:rPr>
            </w:pPr>
            <w:r w:rsidRPr="00FF5112">
              <w:rPr>
                <w:rFonts w:ascii="宋体" w:hAnsi="宋体" w:hint="eastAsia"/>
                <w:szCs w:val="21"/>
              </w:rPr>
              <w:t>防</w:t>
            </w:r>
          </w:p>
          <w:p w14:paraId="3D3A1B0D" w14:textId="77777777" w:rsidR="00743BE1" w:rsidRPr="00FF5112" w:rsidRDefault="00743BE1" w:rsidP="00276BAA">
            <w:pPr>
              <w:jc w:val="center"/>
              <w:rPr>
                <w:rFonts w:ascii="宋体" w:hAnsi="宋体"/>
                <w:szCs w:val="21"/>
              </w:rPr>
            </w:pPr>
            <w:r w:rsidRPr="00FF5112">
              <w:rPr>
                <w:rFonts w:ascii="宋体" w:hAnsi="宋体" w:hint="eastAsia"/>
                <w:szCs w:val="21"/>
              </w:rPr>
              <w:t>护</w:t>
            </w:r>
          </w:p>
          <w:p w14:paraId="792C865B" w14:textId="77777777" w:rsidR="00743BE1" w:rsidRPr="00FF5112" w:rsidRDefault="00743BE1" w:rsidP="00276BAA">
            <w:pPr>
              <w:jc w:val="center"/>
              <w:rPr>
                <w:rFonts w:ascii="宋体" w:hAnsi="宋体"/>
                <w:szCs w:val="21"/>
              </w:rPr>
            </w:pPr>
            <w:r w:rsidRPr="00FF5112">
              <w:rPr>
                <w:rFonts w:ascii="宋体" w:hAnsi="宋体" w:hint="eastAsia"/>
                <w:szCs w:val="21"/>
              </w:rPr>
              <w:t>措</w:t>
            </w:r>
          </w:p>
          <w:p w14:paraId="3C2B3996" w14:textId="77777777" w:rsidR="00743BE1" w:rsidRPr="00FF5112" w:rsidRDefault="00743BE1" w:rsidP="00276BAA">
            <w:pPr>
              <w:jc w:val="center"/>
              <w:rPr>
                <w:rFonts w:ascii="宋体" w:hAnsi="宋体"/>
                <w:szCs w:val="21"/>
              </w:rPr>
            </w:pPr>
            <w:r w:rsidRPr="00FF5112">
              <w:rPr>
                <w:rFonts w:ascii="宋体" w:hAnsi="宋体" w:hint="eastAsia"/>
                <w:szCs w:val="21"/>
              </w:rPr>
              <w:t>施</w:t>
            </w:r>
          </w:p>
        </w:tc>
        <w:tc>
          <w:tcPr>
            <w:tcW w:w="7634" w:type="dxa"/>
            <w:gridSpan w:val="14"/>
            <w:tcBorders>
              <w:bottom w:val="single" w:sz="4" w:space="0" w:color="auto"/>
              <w:right w:val="single" w:sz="12" w:space="0" w:color="auto"/>
            </w:tcBorders>
          </w:tcPr>
          <w:p w14:paraId="614CF1F4" w14:textId="77777777" w:rsidR="00743BE1" w:rsidRDefault="00743BE1" w:rsidP="00276BAA">
            <w:pPr>
              <w:rPr>
                <w:rFonts w:ascii="宋体" w:hAnsi="宋体"/>
                <w:szCs w:val="21"/>
              </w:rPr>
            </w:pPr>
          </w:p>
          <w:p w14:paraId="5FEAFBE6" w14:textId="77777777" w:rsidR="00743BE1" w:rsidRPr="00FF5112" w:rsidRDefault="00743BE1" w:rsidP="00276BAA">
            <w:pPr>
              <w:rPr>
                <w:rFonts w:ascii="宋体" w:hAnsi="宋体"/>
                <w:szCs w:val="21"/>
              </w:rPr>
            </w:pPr>
            <w:r>
              <w:rPr>
                <w:rFonts w:ascii="宋体" w:hAnsi="宋体" w:hint="eastAsia"/>
                <w:szCs w:val="21"/>
              </w:rPr>
              <w:t>1．</w:t>
            </w:r>
            <w:r w:rsidRPr="00FF5112">
              <w:rPr>
                <w:rFonts w:ascii="宋体" w:hAnsi="宋体" w:hint="eastAsia"/>
                <w:szCs w:val="21"/>
              </w:rPr>
              <w:t>提前开启井盖自然通风情况（井数和时间）</w:t>
            </w:r>
          </w:p>
          <w:p w14:paraId="54CE93B9" w14:textId="77777777" w:rsidR="00743BE1" w:rsidRPr="00FF5112" w:rsidRDefault="00743BE1" w:rsidP="00276BAA">
            <w:pPr>
              <w:rPr>
                <w:rFonts w:ascii="宋体" w:hAnsi="宋体"/>
                <w:szCs w:val="21"/>
              </w:rPr>
            </w:pPr>
            <w:r>
              <w:rPr>
                <w:rFonts w:ascii="宋体" w:hAnsi="宋体" w:hint="eastAsia"/>
                <w:szCs w:val="21"/>
              </w:rPr>
              <w:t>2．</w:t>
            </w:r>
            <w:r w:rsidRPr="00FF5112">
              <w:rPr>
                <w:rFonts w:ascii="宋体" w:hAnsi="宋体" w:hint="eastAsia"/>
                <w:szCs w:val="21"/>
              </w:rPr>
              <w:t>井下降水和照明情况</w:t>
            </w:r>
          </w:p>
          <w:p w14:paraId="14061300" w14:textId="77777777" w:rsidR="00743BE1" w:rsidRPr="00FF5112" w:rsidRDefault="00743BE1" w:rsidP="00276BAA">
            <w:pPr>
              <w:rPr>
                <w:rFonts w:ascii="宋体" w:hAnsi="宋体"/>
                <w:szCs w:val="21"/>
              </w:rPr>
            </w:pPr>
            <w:r>
              <w:rPr>
                <w:rFonts w:ascii="宋体" w:hAnsi="宋体" w:hint="eastAsia"/>
                <w:szCs w:val="21"/>
              </w:rPr>
              <w:t>3．</w:t>
            </w:r>
            <w:r w:rsidRPr="00FF5112">
              <w:rPr>
                <w:rFonts w:ascii="宋体" w:hAnsi="宋体" w:hint="eastAsia"/>
                <w:szCs w:val="21"/>
              </w:rPr>
              <w:t>井下气体检测结果</w:t>
            </w:r>
          </w:p>
          <w:p w14:paraId="4813A4F7" w14:textId="77777777" w:rsidR="00743BE1" w:rsidRPr="00FF5112" w:rsidRDefault="00743BE1" w:rsidP="00276BAA">
            <w:pPr>
              <w:rPr>
                <w:rFonts w:ascii="宋体" w:hAnsi="宋体"/>
                <w:szCs w:val="21"/>
              </w:rPr>
            </w:pPr>
            <w:r>
              <w:rPr>
                <w:rFonts w:ascii="宋体" w:hAnsi="宋体" w:hint="eastAsia"/>
                <w:szCs w:val="21"/>
              </w:rPr>
              <w:t>4．</w:t>
            </w:r>
            <w:r w:rsidRPr="00FF5112">
              <w:rPr>
                <w:rFonts w:ascii="宋体" w:hAnsi="宋体" w:hint="eastAsia"/>
                <w:szCs w:val="21"/>
              </w:rPr>
              <w:t>拟采取的防毒、防爆手段（穿戴防护装具、人工通风情况）</w:t>
            </w:r>
          </w:p>
        </w:tc>
      </w:tr>
      <w:tr w:rsidR="00743BE1" w:rsidRPr="00FF5112" w14:paraId="6949F87F" w14:textId="77777777" w:rsidTr="00B826B4">
        <w:trPr>
          <w:cantSplit/>
          <w:trHeight w:val="2094"/>
        </w:trPr>
        <w:tc>
          <w:tcPr>
            <w:tcW w:w="2032" w:type="dxa"/>
            <w:gridSpan w:val="4"/>
            <w:tcBorders>
              <w:left w:val="single" w:sz="12" w:space="0" w:color="auto"/>
              <w:bottom w:val="single" w:sz="4" w:space="0" w:color="auto"/>
            </w:tcBorders>
          </w:tcPr>
          <w:p w14:paraId="57CCD15B" w14:textId="77777777" w:rsidR="00743BE1" w:rsidRPr="00FF5112" w:rsidRDefault="00743BE1" w:rsidP="00276BAA">
            <w:pPr>
              <w:jc w:val="center"/>
              <w:rPr>
                <w:rFonts w:ascii="宋体" w:hAnsi="宋体"/>
                <w:szCs w:val="21"/>
              </w:rPr>
            </w:pPr>
            <w:r w:rsidRPr="00FF5112">
              <w:rPr>
                <w:rFonts w:ascii="宋体" w:hAnsi="宋体" w:hint="eastAsia"/>
                <w:szCs w:val="21"/>
              </w:rPr>
              <w:t>负责人意见</w:t>
            </w:r>
          </w:p>
        </w:tc>
        <w:tc>
          <w:tcPr>
            <w:tcW w:w="2101" w:type="dxa"/>
            <w:gridSpan w:val="3"/>
            <w:tcBorders>
              <w:bottom w:val="single" w:sz="4" w:space="0" w:color="auto"/>
            </w:tcBorders>
          </w:tcPr>
          <w:p w14:paraId="67886C5E" w14:textId="77777777" w:rsidR="00743BE1" w:rsidRPr="00FF5112" w:rsidRDefault="00743BE1" w:rsidP="00276BAA">
            <w:pPr>
              <w:jc w:val="center"/>
              <w:rPr>
                <w:rFonts w:ascii="宋体" w:hAnsi="宋体"/>
                <w:szCs w:val="21"/>
              </w:rPr>
            </w:pPr>
          </w:p>
          <w:p w14:paraId="77B249F5" w14:textId="77777777" w:rsidR="00743BE1" w:rsidRDefault="00743BE1" w:rsidP="00276BAA">
            <w:pPr>
              <w:jc w:val="center"/>
              <w:rPr>
                <w:rFonts w:ascii="宋体" w:hAnsi="宋体"/>
                <w:szCs w:val="21"/>
              </w:rPr>
            </w:pPr>
          </w:p>
          <w:p w14:paraId="0DCC26DB" w14:textId="77777777" w:rsidR="00743BE1" w:rsidRDefault="00743BE1" w:rsidP="00276BAA">
            <w:pPr>
              <w:jc w:val="center"/>
              <w:rPr>
                <w:rFonts w:ascii="宋体" w:hAnsi="宋体"/>
                <w:szCs w:val="21"/>
              </w:rPr>
            </w:pPr>
          </w:p>
          <w:p w14:paraId="6BFB53EE" w14:textId="77777777" w:rsidR="00743BE1" w:rsidRPr="00FF5112" w:rsidRDefault="00743BE1" w:rsidP="00276BAA">
            <w:pPr>
              <w:jc w:val="center"/>
              <w:rPr>
                <w:rFonts w:ascii="宋体" w:hAnsi="宋体"/>
                <w:szCs w:val="21"/>
              </w:rPr>
            </w:pPr>
            <w:r w:rsidRPr="00FF5112">
              <w:rPr>
                <w:rFonts w:ascii="宋体" w:hAnsi="宋体" w:hint="eastAsia"/>
                <w:szCs w:val="21"/>
              </w:rPr>
              <w:t>（签字）</w:t>
            </w:r>
          </w:p>
        </w:tc>
        <w:tc>
          <w:tcPr>
            <w:tcW w:w="1917" w:type="dxa"/>
            <w:gridSpan w:val="5"/>
            <w:tcBorders>
              <w:bottom w:val="single" w:sz="4" w:space="0" w:color="auto"/>
            </w:tcBorders>
          </w:tcPr>
          <w:p w14:paraId="23CFD064" w14:textId="77777777" w:rsidR="00743BE1" w:rsidRPr="00FF5112" w:rsidRDefault="00743BE1" w:rsidP="00276BAA">
            <w:pPr>
              <w:jc w:val="center"/>
              <w:rPr>
                <w:rFonts w:ascii="宋体" w:hAnsi="宋体"/>
                <w:szCs w:val="21"/>
              </w:rPr>
            </w:pPr>
            <w:r w:rsidRPr="00FF5112">
              <w:rPr>
                <w:rFonts w:ascii="宋体" w:hAnsi="宋体" w:hint="eastAsia"/>
                <w:szCs w:val="21"/>
              </w:rPr>
              <w:t>安全员意见</w:t>
            </w:r>
          </w:p>
        </w:tc>
        <w:tc>
          <w:tcPr>
            <w:tcW w:w="2226" w:type="dxa"/>
            <w:gridSpan w:val="3"/>
            <w:tcBorders>
              <w:bottom w:val="single" w:sz="4" w:space="0" w:color="auto"/>
              <w:right w:val="single" w:sz="12" w:space="0" w:color="auto"/>
            </w:tcBorders>
          </w:tcPr>
          <w:p w14:paraId="767A5AC6" w14:textId="77777777" w:rsidR="00743BE1" w:rsidRPr="00FF5112" w:rsidRDefault="00743BE1" w:rsidP="00276BAA">
            <w:pPr>
              <w:jc w:val="center"/>
              <w:rPr>
                <w:rFonts w:ascii="宋体" w:hAnsi="宋体"/>
                <w:szCs w:val="21"/>
              </w:rPr>
            </w:pPr>
          </w:p>
          <w:p w14:paraId="4EF964F3" w14:textId="77777777" w:rsidR="00743BE1" w:rsidRDefault="00743BE1" w:rsidP="00276BAA">
            <w:pPr>
              <w:jc w:val="center"/>
              <w:rPr>
                <w:rFonts w:ascii="宋体" w:hAnsi="宋体"/>
                <w:szCs w:val="21"/>
              </w:rPr>
            </w:pPr>
          </w:p>
          <w:p w14:paraId="50A2A467" w14:textId="77777777" w:rsidR="00743BE1" w:rsidRDefault="00743BE1" w:rsidP="00276BAA">
            <w:pPr>
              <w:jc w:val="center"/>
              <w:rPr>
                <w:rFonts w:ascii="宋体" w:hAnsi="宋体"/>
                <w:szCs w:val="21"/>
              </w:rPr>
            </w:pPr>
          </w:p>
          <w:p w14:paraId="0A89F35D" w14:textId="77777777" w:rsidR="00743BE1" w:rsidRPr="00FF5112" w:rsidRDefault="00743BE1" w:rsidP="00276BAA">
            <w:pPr>
              <w:jc w:val="center"/>
              <w:rPr>
                <w:rFonts w:ascii="宋体" w:hAnsi="宋体"/>
                <w:szCs w:val="21"/>
              </w:rPr>
            </w:pPr>
            <w:r w:rsidRPr="00FF5112">
              <w:rPr>
                <w:rFonts w:ascii="宋体" w:hAnsi="宋体" w:hint="eastAsia"/>
                <w:szCs w:val="21"/>
              </w:rPr>
              <w:t>（签字）</w:t>
            </w:r>
          </w:p>
        </w:tc>
      </w:tr>
      <w:tr w:rsidR="0048483C" w:rsidRPr="00FF5112" w14:paraId="5E6C6CF4" w14:textId="77777777" w:rsidTr="0048483C">
        <w:trPr>
          <w:cantSplit/>
          <w:trHeight w:val="2094"/>
        </w:trPr>
        <w:tc>
          <w:tcPr>
            <w:tcW w:w="4133" w:type="dxa"/>
            <w:gridSpan w:val="7"/>
            <w:tcBorders>
              <w:left w:val="single" w:sz="12" w:space="0" w:color="auto"/>
              <w:bottom w:val="single" w:sz="4" w:space="0" w:color="auto"/>
            </w:tcBorders>
          </w:tcPr>
          <w:p w14:paraId="4096BA93" w14:textId="31CB91C1" w:rsidR="0048483C" w:rsidRPr="00FF5112" w:rsidRDefault="0048483C" w:rsidP="00276BAA">
            <w:pPr>
              <w:jc w:val="center"/>
              <w:rPr>
                <w:rFonts w:ascii="宋体" w:hAnsi="宋体"/>
                <w:szCs w:val="21"/>
              </w:rPr>
            </w:pPr>
            <w:r>
              <w:rPr>
                <w:rFonts w:ascii="宋体" w:hAnsi="宋体" w:hint="eastAsia"/>
                <w:szCs w:val="21"/>
              </w:rPr>
              <w:t>监理意见（专监）</w:t>
            </w:r>
          </w:p>
        </w:tc>
        <w:tc>
          <w:tcPr>
            <w:tcW w:w="4143" w:type="dxa"/>
            <w:gridSpan w:val="8"/>
            <w:tcBorders>
              <w:bottom w:val="single" w:sz="4" w:space="0" w:color="auto"/>
              <w:right w:val="single" w:sz="12" w:space="0" w:color="auto"/>
            </w:tcBorders>
            <w:vAlign w:val="center"/>
          </w:tcPr>
          <w:p w14:paraId="67FFE120" w14:textId="4AC53E45" w:rsidR="0048483C" w:rsidRPr="00FF5112" w:rsidRDefault="0048483C" w:rsidP="00276BAA">
            <w:pPr>
              <w:jc w:val="center"/>
              <w:rPr>
                <w:rFonts w:ascii="宋体" w:hAnsi="宋体"/>
                <w:szCs w:val="21"/>
              </w:rPr>
            </w:pPr>
            <w:r w:rsidRPr="00FF5112">
              <w:rPr>
                <w:rFonts w:ascii="宋体" w:hAnsi="宋体" w:hint="eastAsia"/>
                <w:szCs w:val="21"/>
              </w:rPr>
              <w:t>（签字）</w:t>
            </w:r>
          </w:p>
        </w:tc>
      </w:tr>
      <w:tr w:rsidR="00743BE1" w:rsidRPr="00FF5112" w14:paraId="1CE14599" w14:textId="77777777" w:rsidTr="00B826B4">
        <w:trPr>
          <w:cantSplit/>
          <w:trHeight w:val="2098"/>
        </w:trPr>
        <w:tc>
          <w:tcPr>
            <w:tcW w:w="2032" w:type="dxa"/>
            <w:gridSpan w:val="4"/>
            <w:tcBorders>
              <w:left w:val="single" w:sz="12" w:space="0" w:color="auto"/>
              <w:bottom w:val="single" w:sz="4" w:space="0" w:color="auto"/>
            </w:tcBorders>
          </w:tcPr>
          <w:p w14:paraId="55CF0570" w14:textId="77777777" w:rsidR="00743BE1" w:rsidRDefault="00743BE1" w:rsidP="00276BAA">
            <w:pPr>
              <w:jc w:val="center"/>
              <w:rPr>
                <w:rFonts w:ascii="宋体" w:hAnsi="宋体"/>
                <w:szCs w:val="21"/>
              </w:rPr>
            </w:pPr>
          </w:p>
          <w:p w14:paraId="021089B6" w14:textId="77777777" w:rsidR="00743BE1" w:rsidRPr="00FF5112" w:rsidRDefault="00743BE1" w:rsidP="00276BAA">
            <w:pPr>
              <w:jc w:val="center"/>
              <w:rPr>
                <w:rFonts w:ascii="宋体" w:hAnsi="宋体"/>
                <w:szCs w:val="21"/>
              </w:rPr>
            </w:pPr>
            <w:r w:rsidRPr="00FF5112">
              <w:rPr>
                <w:rFonts w:ascii="宋体" w:hAnsi="宋体" w:hint="eastAsia"/>
                <w:szCs w:val="21"/>
              </w:rPr>
              <w:t>年体检或下井</w:t>
            </w:r>
          </w:p>
          <w:p w14:paraId="4F7FAD6F" w14:textId="77777777" w:rsidR="00743BE1" w:rsidRPr="00FF5112" w:rsidRDefault="00743BE1" w:rsidP="00276BAA">
            <w:pPr>
              <w:jc w:val="center"/>
              <w:rPr>
                <w:rFonts w:ascii="宋体" w:hAnsi="宋体"/>
                <w:szCs w:val="21"/>
              </w:rPr>
            </w:pPr>
            <w:r w:rsidRPr="00FF5112">
              <w:rPr>
                <w:rFonts w:ascii="宋体" w:hAnsi="宋体" w:hint="eastAsia"/>
                <w:szCs w:val="21"/>
              </w:rPr>
              <w:t>前体检结果</w:t>
            </w:r>
          </w:p>
        </w:tc>
        <w:tc>
          <w:tcPr>
            <w:tcW w:w="6244" w:type="dxa"/>
            <w:gridSpan w:val="11"/>
            <w:tcBorders>
              <w:bottom w:val="single" w:sz="4" w:space="0" w:color="auto"/>
              <w:right w:val="single" w:sz="12" w:space="0" w:color="auto"/>
            </w:tcBorders>
          </w:tcPr>
          <w:p w14:paraId="702D5C82" w14:textId="77777777" w:rsidR="00743BE1" w:rsidRPr="00FF5112" w:rsidRDefault="00743BE1" w:rsidP="00276BAA">
            <w:pPr>
              <w:jc w:val="center"/>
              <w:rPr>
                <w:rFonts w:ascii="宋体" w:hAnsi="宋体"/>
                <w:szCs w:val="21"/>
              </w:rPr>
            </w:pPr>
          </w:p>
          <w:p w14:paraId="1742C843" w14:textId="77777777" w:rsidR="00743BE1" w:rsidRDefault="00743BE1" w:rsidP="00276BAA">
            <w:pPr>
              <w:jc w:val="center"/>
              <w:rPr>
                <w:rFonts w:ascii="宋体" w:hAnsi="宋体"/>
                <w:szCs w:val="21"/>
              </w:rPr>
            </w:pPr>
          </w:p>
          <w:p w14:paraId="78096E81" w14:textId="77777777" w:rsidR="00743BE1" w:rsidRPr="00FF5112" w:rsidRDefault="00743BE1" w:rsidP="00276BAA">
            <w:pPr>
              <w:jc w:val="center"/>
              <w:rPr>
                <w:rFonts w:ascii="宋体" w:hAnsi="宋体"/>
                <w:szCs w:val="21"/>
              </w:rPr>
            </w:pPr>
          </w:p>
        </w:tc>
      </w:tr>
      <w:tr w:rsidR="00743BE1" w:rsidRPr="00FF5112" w14:paraId="2B7EAA7F" w14:textId="77777777" w:rsidTr="00B826B4">
        <w:trPr>
          <w:cantSplit/>
          <w:trHeight w:val="1984"/>
        </w:trPr>
        <w:tc>
          <w:tcPr>
            <w:tcW w:w="2032" w:type="dxa"/>
            <w:gridSpan w:val="4"/>
            <w:tcBorders>
              <w:left w:val="single" w:sz="12" w:space="0" w:color="auto"/>
              <w:bottom w:val="single" w:sz="12" w:space="0" w:color="auto"/>
            </w:tcBorders>
          </w:tcPr>
          <w:p w14:paraId="0937C671" w14:textId="77777777" w:rsidR="00743BE1" w:rsidRPr="00FF5112" w:rsidRDefault="00743BE1" w:rsidP="00276BAA">
            <w:pPr>
              <w:jc w:val="center"/>
              <w:rPr>
                <w:rFonts w:ascii="宋体" w:hAnsi="宋体"/>
                <w:szCs w:val="21"/>
              </w:rPr>
            </w:pPr>
          </w:p>
          <w:p w14:paraId="3BC497F2" w14:textId="77777777" w:rsidR="00743BE1" w:rsidRDefault="00743BE1" w:rsidP="00276BAA">
            <w:pPr>
              <w:ind w:firstLineChars="100" w:firstLine="210"/>
              <w:rPr>
                <w:rFonts w:ascii="宋体" w:hAnsi="宋体"/>
                <w:szCs w:val="21"/>
              </w:rPr>
            </w:pPr>
          </w:p>
          <w:p w14:paraId="0005EFEA" w14:textId="77777777" w:rsidR="00743BE1" w:rsidRDefault="00743BE1" w:rsidP="00276BAA">
            <w:pPr>
              <w:ind w:firstLineChars="100" w:firstLine="210"/>
              <w:rPr>
                <w:rFonts w:ascii="宋体" w:hAnsi="宋体"/>
                <w:szCs w:val="21"/>
              </w:rPr>
            </w:pPr>
          </w:p>
          <w:p w14:paraId="7ED1A50B" w14:textId="77777777" w:rsidR="00743BE1" w:rsidRPr="00FF5112" w:rsidRDefault="00743BE1" w:rsidP="00276BAA">
            <w:pPr>
              <w:ind w:firstLineChars="200" w:firstLine="420"/>
              <w:rPr>
                <w:rFonts w:ascii="宋体" w:hAnsi="宋体"/>
                <w:szCs w:val="21"/>
              </w:rPr>
            </w:pPr>
            <w:r w:rsidRPr="00FF5112">
              <w:rPr>
                <w:rFonts w:ascii="宋体" w:hAnsi="宋体" w:hint="eastAsia"/>
                <w:szCs w:val="21"/>
              </w:rPr>
              <w:t>附    注</w:t>
            </w:r>
          </w:p>
          <w:p w14:paraId="4BB58A50" w14:textId="77777777" w:rsidR="00743BE1" w:rsidRPr="00FF5112" w:rsidRDefault="00743BE1" w:rsidP="00276BAA">
            <w:pPr>
              <w:jc w:val="center"/>
              <w:rPr>
                <w:rFonts w:ascii="宋体" w:hAnsi="宋体"/>
                <w:szCs w:val="21"/>
              </w:rPr>
            </w:pPr>
          </w:p>
          <w:p w14:paraId="0E87F54F" w14:textId="77777777" w:rsidR="00743BE1" w:rsidRPr="00FF5112" w:rsidRDefault="00743BE1" w:rsidP="00276BAA">
            <w:pPr>
              <w:rPr>
                <w:rFonts w:ascii="宋体" w:hAnsi="宋体"/>
                <w:szCs w:val="21"/>
              </w:rPr>
            </w:pPr>
          </w:p>
        </w:tc>
        <w:tc>
          <w:tcPr>
            <w:tcW w:w="6244" w:type="dxa"/>
            <w:gridSpan w:val="11"/>
            <w:tcBorders>
              <w:bottom w:val="single" w:sz="12" w:space="0" w:color="auto"/>
              <w:right w:val="single" w:sz="12" w:space="0" w:color="auto"/>
            </w:tcBorders>
          </w:tcPr>
          <w:p w14:paraId="10DA8DCD" w14:textId="77777777" w:rsidR="00743BE1" w:rsidRPr="00FF5112" w:rsidRDefault="00743BE1" w:rsidP="00276BAA">
            <w:pPr>
              <w:jc w:val="center"/>
              <w:rPr>
                <w:rFonts w:ascii="宋体" w:hAnsi="宋体"/>
                <w:szCs w:val="21"/>
              </w:rPr>
            </w:pPr>
          </w:p>
        </w:tc>
      </w:tr>
    </w:tbl>
    <w:p w14:paraId="355F8661" w14:textId="77777777" w:rsidR="00743BE1" w:rsidRPr="00FF5112" w:rsidRDefault="00743BE1" w:rsidP="00743BE1">
      <w:pPr>
        <w:rPr>
          <w:rFonts w:ascii="宋体" w:hAnsi="宋体"/>
          <w:szCs w:val="21"/>
        </w:rPr>
      </w:pPr>
    </w:p>
    <w:p w14:paraId="2CB31294" w14:textId="77777777" w:rsidR="00743BE1" w:rsidRDefault="00743BE1" w:rsidP="00743BE1">
      <w:pPr>
        <w:widowControl/>
        <w:jc w:val="left"/>
      </w:pPr>
      <w:r>
        <w:br w:type="page"/>
      </w:r>
    </w:p>
    <w:p w14:paraId="6347D459" w14:textId="77777777" w:rsidR="00FC159A" w:rsidRPr="00E23DBD" w:rsidRDefault="00FC159A" w:rsidP="00FC159A">
      <w:pPr>
        <w:ind w:firstLineChars="200" w:firstLine="560"/>
        <w:rPr>
          <w:rFonts w:ascii="黑体" w:eastAsia="黑体"/>
          <w:sz w:val="28"/>
          <w:szCs w:val="28"/>
        </w:rPr>
      </w:pPr>
      <w:r w:rsidRPr="00E23DBD">
        <w:rPr>
          <w:rFonts w:ascii="黑体" w:eastAsia="黑体" w:hint="eastAsia"/>
          <w:sz w:val="28"/>
          <w:szCs w:val="28"/>
        </w:rPr>
        <w:lastRenderedPageBreak/>
        <w:t>附表</w:t>
      </w:r>
      <w:r>
        <w:rPr>
          <w:rFonts w:ascii="黑体" w:eastAsia="黑体" w:hint="eastAsia"/>
          <w:sz w:val="28"/>
          <w:szCs w:val="28"/>
        </w:rPr>
        <w:t>C</w:t>
      </w:r>
    </w:p>
    <w:p w14:paraId="55AA554A" w14:textId="77777777" w:rsidR="00FC159A" w:rsidRPr="00E23DBD" w:rsidRDefault="00FC159A" w:rsidP="00FC159A">
      <w:pPr>
        <w:ind w:firstLineChars="200" w:firstLine="560"/>
        <w:rPr>
          <w:rFonts w:ascii="黑体" w:eastAsia="黑体"/>
          <w:sz w:val="28"/>
          <w:szCs w:val="28"/>
        </w:rPr>
      </w:pPr>
    </w:p>
    <w:p w14:paraId="0296D480" w14:textId="77777777" w:rsidR="00FC159A" w:rsidRPr="00E23DBD" w:rsidRDefault="00FC159A" w:rsidP="00FC159A">
      <w:pPr>
        <w:jc w:val="center"/>
        <w:rPr>
          <w:rFonts w:ascii="黑体" w:eastAsia="黑体"/>
          <w:sz w:val="28"/>
          <w:szCs w:val="28"/>
        </w:rPr>
      </w:pPr>
      <w:r w:rsidRPr="00E23DBD">
        <w:rPr>
          <w:rFonts w:ascii="黑体" w:eastAsia="黑体" w:hint="eastAsia"/>
          <w:sz w:val="28"/>
          <w:szCs w:val="28"/>
        </w:rPr>
        <w:t>井下常见有害气体容许浓度和爆炸范围</w:t>
      </w:r>
    </w:p>
    <w:p w14:paraId="6F62D317" w14:textId="77777777" w:rsidR="00FC159A" w:rsidRPr="00B261AD" w:rsidRDefault="00FC159A" w:rsidP="00FC159A">
      <w:pPr>
        <w:jc w:val="center"/>
        <w:rPr>
          <w:rFonts w:ascii="楷体_GB2312" w:eastAsia="楷体_GB2312"/>
          <w:sz w:val="28"/>
          <w:szCs w:val="28"/>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51"/>
        <w:gridCol w:w="994"/>
        <w:gridCol w:w="1351"/>
        <w:gridCol w:w="1384"/>
        <w:gridCol w:w="1620"/>
        <w:gridCol w:w="1707"/>
      </w:tblGrid>
      <w:tr w:rsidR="00FC159A" w:rsidRPr="00E23DBD" w14:paraId="68B4CEF6" w14:textId="77777777" w:rsidTr="00A565ED">
        <w:trPr>
          <w:trHeight w:val="1095"/>
        </w:trPr>
        <w:tc>
          <w:tcPr>
            <w:tcW w:w="1008" w:type="dxa"/>
            <w:tcBorders>
              <w:top w:val="single" w:sz="12" w:space="0" w:color="auto"/>
              <w:left w:val="single" w:sz="12" w:space="0" w:color="auto"/>
            </w:tcBorders>
          </w:tcPr>
          <w:p w14:paraId="3D491A16" w14:textId="77777777" w:rsidR="00FC159A" w:rsidRPr="00E23DBD" w:rsidRDefault="00FC159A" w:rsidP="00A565ED">
            <w:pPr>
              <w:jc w:val="center"/>
              <w:rPr>
                <w:rFonts w:ascii="宋体" w:hAnsi="宋体"/>
                <w:szCs w:val="21"/>
              </w:rPr>
            </w:pPr>
            <w:r w:rsidRPr="00E23DBD">
              <w:rPr>
                <w:rFonts w:ascii="宋体" w:hAnsi="宋体" w:hint="eastAsia"/>
                <w:szCs w:val="21"/>
              </w:rPr>
              <w:t>气体</w:t>
            </w:r>
          </w:p>
          <w:p w14:paraId="387A8ACB" w14:textId="77777777" w:rsidR="00FC159A" w:rsidRPr="00E23DBD" w:rsidRDefault="00FC159A" w:rsidP="00A565ED">
            <w:pPr>
              <w:jc w:val="center"/>
              <w:rPr>
                <w:rFonts w:ascii="宋体" w:hAnsi="宋体"/>
                <w:szCs w:val="21"/>
              </w:rPr>
            </w:pPr>
            <w:r w:rsidRPr="00E23DBD">
              <w:rPr>
                <w:rFonts w:ascii="宋体" w:hAnsi="宋体" w:hint="eastAsia"/>
                <w:szCs w:val="21"/>
              </w:rPr>
              <w:t>名称</w:t>
            </w:r>
          </w:p>
        </w:tc>
        <w:tc>
          <w:tcPr>
            <w:tcW w:w="951" w:type="dxa"/>
            <w:tcBorders>
              <w:top w:val="single" w:sz="12" w:space="0" w:color="auto"/>
            </w:tcBorders>
          </w:tcPr>
          <w:p w14:paraId="502B6E8E" w14:textId="77777777" w:rsidR="00FC159A" w:rsidRPr="00E23DBD" w:rsidRDefault="00FC159A" w:rsidP="00A565ED">
            <w:pPr>
              <w:jc w:val="center"/>
              <w:rPr>
                <w:rFonts w:ascii="宋体" w:hAnsi="宋体"/>
                <w:szCs w:val="21"/>
              </w:rPr>
            </w:pPr>
            <w:r w:rsidRPr="00E23DBD">
              <w:rPr>
                <w:rFonts w:ascii="宋体" w:hAnsi="宋体" w:hint="eastAsia"/>
                <w:szCs w:val="21"/>
              </w:rPr>
              <w:t>比重（取空气比重为</w:t>
            </w:r>
            <w:r w:rsidRPr="00E23DBD">
              <w:rPr>
                <w:rFonts w:ascii="宋体" w:hAnsi="宋体"/>
                <w:szCs w:val="21"/>
              </w:rPr>
              <w:t>1</w:t>
            </w:r>
            <w:r w:rsidRPr="00E23DBD">
              <w:rPr>
                <w:rFonts w:ascii="宋体" w:hAnsi="宋体" w:hint="eastAsia"/>
                <w:szCs w:val="21"/>
              </w:rPr>
              <w:t>）</w:t>
            </w:r>
          </w:p>
        </w:tc>
        <w:tc>
          <w:tcPr>
            <w:tcW w:w="994" w:type="dxa"/>
            <w:tcBorders>
              <w:top w:val="single" w:sz="12" w:space="0" w:color="auto"/>
            </w:tcBorders>
            <w:vAlign w:val="center"/>
          </w:tcPr>
          <w:p w14:paraId="2D3D0B23" w14:textId="77777777" w:rsidR="00FC159A" w:rsidRPr="00E23DBD" w:rsidRDefault="00FC159A" w:rsidP="00A565ED">
            <w:pPr>
              <w:jc w:val="center"/>
              <w:rPr>
                <w:rFonts w:ascii="宋体" w:hAnsi="宋体"/>
                <w:szCs w:val="21"/>
              </w:rPr>
            </w:pPr>
            <w:r w:rsidRPr="00E23DBD">
              <w:rPr>
                <w:rFonts w:ascii="宋体" w:hAnsi="宋体" w:hint="eastAsia"/>
                <w:szCs w:val="21"/>
              </w:rPr>
              <w:t>最高容许浓度</w:t>
            </w:r>
          </w:p>
          <w:p w14:paraId="19E1177B" w14:textId="77777777" w:rsidR="00FC159A" w:rsidRPr="00E23DBD" w:rsidRDefault="00FC159A" w:rsidP="00A565ED">
            <w:pPr>
              <w:jc w:val="center"/>
              <w:rPr>
                <w:rFonts w:ascii="宋体" w:hAnsi="宋体"/>
                <w:szCs w:val="21"/>
              </w:rPr>
            </w:pPr>
            <w:r w:rsidRPr="00E23DBD">
              <w:rPr>
                <w:rFonts w:ascii="宋体" w:hAnsi="宋体"/>
                <w:szCs w:val="21"/>
              </w:rPr>
              <w:t>(mg/m3)</w:t>
            </w:r>
          </w:p>
        </w:tc>
        <w:tc>
          <w:tcPr>
            <w:tcW w:w="1351" w:type="dxa"/>
            <w:tcBorders>
              <w:top w:val="single" w:sz="12" w:space="0" w:color="auto"/>
            </w:tcBorders>
            <w:vAlign w:val="center"/>
          </w:tcPr>
          <w:p w14:paraId="6B4E9463" w14:textId="77777777" w:rsidR="00FC159A" w:rsidRPr="00E23DBD" w:rsidRDefault="00FC159A" w:rsidP="00A565ED">
            <w:pPr>
              <w:jc w:val="center"/>
              <w:rPr>
                <w:rFonts w:ascii="宋体" w:hAnsi="宋体"/>
                <w:szCs w:val="21"/>
              </w:rPr>
            </w:pPr>
            <w:r w:rsidRPr="00E23DBD">
              <w:rPr>
                <w:rFonts w:ascii="宋体" w:hAnsi="宋体" w:hint="eastAsia"/>
                <w:szCs w:val="21"/>
              </w:rPr>
              <w:t>时间加权平均容许浓度</w:t>
            </w:r>
          </w:p>
          <w:p w14:paraId="409F777A" w14:textId="77777777" w:rsidR="00FC159A" w:rsidRPr="00E23DBD" w:rsidRDefault="00FC159A" w:rsidP="00A565ED">
            <w:pPr>
              <w:jc w:val="center"/>
              <w:rPr>
                <w:rFonts w:ascii="宋体" w:hAnsi="宋体"/>
                <w:szCs w:val="21"/>
              </w:rPr>
            </w:pPr>
            <w:r w:rsidRPr="00E23DBD">
              <w:rPr>
                <w:rFonts w:ascii="宋体" w:hAnsi="宋体"/>
                <w:szCs w:val="21"/>
              </w:rPr>
              <w:t>(mg/m3)</w:t>
            </w:r>
          </w:p>
        </w:tc>
        <w:tc>
          <w:tcPr>
            <w:tcW w:w="1384" w:type="dxa"/>
            <w:tcBorders>
              <w:top w:val="single" w:sz="12" w:space="0" w:color="auto"/>
            </w:tcBorders>
            <w:vAlign w:val="center"/>
          </w:tcPr>
          <w:p w14:paraId="40B7512C" w14:textId="77777777" w:rsidR="00FC159A" w:rsidRPr="00E23DBD" w:rsidRDefault="00FC159A" w:rsidP="00A565ED">
            <w:pPr>
              <w:jc w:val="center"/>
              <w:rPr>
                <w:rFonts w:ascii="宋体" w:hAnsi="宋体"/>
                <w:szCs w:val="21"/>
              </w:rPr>
            </w:pPr>
            <w:r w:rsidRPr="00E23DBD">
              <w:rPr>
                <w:rFonts w:ascii="宋体" w:hAnsi="宋体"/>
                <w:szCs w:val="21"/>
              </w:rPr>
              <w:t>*</w:t>
            </w:r>
            <w:r w:rsidRPr="00E23DBD">
              <w:rPr>
                <w:rFonts w:ascii="宋体" w:hAnsi="宋体" w:hint="eastAsia"/>
                <w:szCs w:val="21"/>
              </w:rPr>
              <w:t>短时间接触容许浓度</w:t>
            </w:r>
          </w:p>
          <w:p w14:paraId="53B1D442" w14:textId="77777777" w:rsidR="00FC159A" w:rsidRPr="00E23DBD" w:rsidRDefault="00FC159A" w:rsidP="00A565ED">
            <w:pPr>
              <w:jc w:val="center"/>
              <w:rPr>
                <w:rFonts w:ascii="宋体" w:hAnsi="宋体"/>
                <w:szCs w:val="21"/>
              </w:rPr>
            </w:pPr>
            <w:r w:rsidRPr="00E23DBD">
              <w:rPr>
                <w:rFonts w:ascii="宋体" w:hAnsi="宋体"/>
                <w:szCs w:val="21"/>
              </w:rPr>
              <w:t>(mg/m3)</w:t>
            </w:r>
          </w:p>
        </w:tc>
        <w:tc>
          <w:tcPr>
            <w:tcW w:w="1620" w:type="dxa"/>
            <w:tcBorders>
              <w:top w:val="single" w:sz="12" w:space="0" w:color="auto"/>
            </w:tcBorders>
          </w:tcPr>
          <w:p w14:paraId="6828C88F" w14:textId="77777777" w:rsidR="00FC159A" w:rsidRPr="00E23DBD" w:rsidRDefault="00FC159A" w:rsidP="00A565ED">
            <w:pPr>
              <w:jc w:val="center"/>
              <w:rPr>
                <w:rFonts w:ascii="宋体" w:hAnsi="宋体"/>
                <w:szCs w:val="21"/>
              </w:rPr>
            </w:pPr>
            <w:r w:rsidRPr="00E23DBD">
              <w:rPr>
                <w:rFonts w:ascii="宋体" w:hAnsi="宋体" w:hint="eastAsia"/>
                <w:szCs w:val="21"/>
              </w:rPr>
              <w:t>爆炸</w:t>
            </w:r>
          </w:p>
          <w:p w14:paraId="7FA2F4F4" w14:textId="77777777" w:rsidR="00FC159A" w:rsidRPr="00E23DBD" w:rsidRDefault="00FC159A" w:rsidP="00A565ED">
            <w:pPr>
              <w:jc w:val="center"/>
              <w:rPr>
                <w:rFonts w:ascii="宋体" w:hAnsi="宋体"/>
                <w:szCs w:val="21"/>
              </w:rPr>
            </w:pPr>
            <w:r w:rsidRPr="00E23DBD">
              <w:rPr>
                <w:rFonts w:ascii="宋体" w:hAnsi="宋体" w:hint="eastAsia"/>
                <w:szCs w:val="21"/>
              </w:rPr>
              <w:t>范围</w:t>
            </w:r>
          </w:p>
          <w:p w14:paraId="299C4122" w14:textId="77777777" w:rsidR="00FC159A" w:rsidRPr="00E23DBD" w:rsidRDefault="00FC159A" w:rsidP="00A565ED">
            <w:pPr>
              <w:jc w:val="center"/>
              <w:rPr>
                <w:rFonts w:ascii="宋体" w:hAnsi="宋体"/>
                <w:szCs w:val="21"/>
              </w:rPr>
            </w:pPr>
            <w:r w:rsidRPr="00E23DBD">
              <w:rPr>
                <w:rFonts w:ascii="宋体" w:hAnsi="宋体"/>
                <w:szCs w:val="21"/>
              </w:rPr>
              <w:t>%</w:t>
            </w:r>
            <w:r w:rsidRPr="00E23DBD">
              <w:rPr>
                <w:rFonts w:ascii="宋体" w:hAnsi="宋体" w:hint="eastAsia"/>
                <w:szCs w:val="21"/>
              </w:rPr>
              <w:t>（容积）</w:t>
            </w:r>
          </w:p>
        </w:tc>
        <w:tc>
          <w:tcPr>
            <w:tcW w:w="1707" w:type="dxa"/>
            <w:tcBorders>
              <w:top w:val="single" w:sz="12" w:space="0" w:color="auto"/>
              <w:right w:val="single" w:sz="12" w:space="0" w:color="auto"/>
            </w:tcBorders>
          </w:tcPr>
          <w:p w14:paraId="6A7B7F01" w14:textId="77777777" w:rsidR="00FC159A" w:rsidRPr="00E23DBD" w:rsidRDefault="00FC159A" w:rsidP="00A565ED">
            <w:pPr>
              <w:jc w:val="center"/>
              <w:rPr>
                <w:rFonts w:ascii="宋体" w:hAnsi="宋体"/>
                <w:szCs w:val="21"/>
              </w:rPr>
            </w:pPr>
          </w:p>
          <w:p w14:paraId="1EC43869" w14:textId="77777777" w:rsidR="00FC159A" w:rsidRPr="00E23DBD" w:rsidRDefault="00FC159A" w:rsidP="00A565ED">
            <w:pPr>
              <w:jc w:val="center"/>
              <w:rPr>
                <w:rFonts w:ascii="宋体" w:hAnsi="宋体"/>
                <w:szCs w:val="21"/>
              </w:rPr>
            </w:pPr>
            <w:r w:rsidRPr="00E23DBD">
              <w:rPr>
                <w:rFonts w:ascii="宋体" w:hAnsi="宋体" w:hint="eastAsia"/>
                <w:szCs w:val="21"/>
              </w:rPr>
              <w:t>说明</w:t>
            </w:r>
          </w:p>
        </w:tc>
      </w:tr>
      <w:tr w:rsidR="00FC159A" w:rsidRPr="00E23DBD" w14:paraId="1367B284" w14:textId="77777777" w:rsidTr="00A565ED">
        <w:tc>
          <w:tcPr>
            <w:tcW w:w="1008" w:type="dxa"/>
            <w:tcBorders>
              <w:left w:val="single" w:sz="12" w:space="0" w:color="auto"/>
            </w:tcBorders>
          </w:tcPr>
          <w:p w14:paraId="7B74A3C2" w14:textId="77777777" w:rsidR="00FC159A" w:rsidRPr="00E23DBD" w:rsidRDefault="00FC159A" w:rsidP="00A565ED">
            <w:pPr>
              <w:jc w:val="center"/>
              <w:rPr>
                <w:rFonts w:ascii="宋体" w:hAnsi="宋体"/>
                <w:szCs w:val="21"/>
              </w:rPr>
            </w:pPr>
            <w:r w:rsidRPr="00E23DBD">
              <w:rPr>
                <w:rFonts w:ascii="宋体" w:hAnsi="宋体" w:hint="eastAsia"/>
                <w:szCs w:val="21"/>
              </w:rPr>
              <w:t>硫化氢</w:t>
            </w:r>
          </w:p>
        </w:tc>
        <w:tc>
          <w:tcPr>
            <w:tcW w:w="951" w:type="dxa"/>
          </w:tcPr>
          <w:p w14:paraId="44BB3500" w14:textId="77777777" w:rsidR="00FC159A" w:rsidRPr="00E23DBD" w:rsidRDefault="00FC159A" w:rsidP="00A565ED">
            <w:pPr>
              <w:jc w:val="center"/>
              <w:rPr>
                <w:rFonts w:ascii="宋体" w:hAnsi="宋体"/>
                <w:szCs w:val="21"/>
              </w:rPr>
            </w:pPr>
            <w:r w:rsidRPr="00E23DBD">
              <w:rPr>
                <w:rFonts w:ascii="宋体" w:hAnsi="宋体"/>
                <w:szCs w:val="21"/>
              </w:rPr>
              <w:t>1.19</w:t>
            </w:r>
          </w:p>
        </w:tc>
        <w:tc>
          <w:tcPr>
            <w:tcW w:w="994" w:type="dxa"/>
          </w:tcPr>
          <w:p w14:paraId="5CED0DA6" w14:textId="77777777" w:rsidR="00FC159A" w:rsidRPr="00E23DBD" w:rsidRDefault="00FC159A" w:rsidP="00A565ED">
            <w:pPr>
              <w:jc w:val="center"/>
              <w:rPr>
                <w:rFonts w:ascii="宋体" w:hAnsi="宋体"/>
                <w:szCs w:val="21"/>
              </w:rPr>
            </w:pPr>
            <w:r w:rsidRPr="00E23DBD">
              <w:rPr>
                <w:rFonts w:ascii="宋体" w:hAnsi="宋体"/>
                <w:szCs w:val="21"/>
              </w:rPr>
              <w:t>10</w:t>
            </w:r>
          </w:p>
        </w:tc>
        <w:tc>
          <w:tcPr>
            <w:tcW w:w="1351" w:type="dxa"/>
          </w:tcPr>
          <w:p w14:paraId="0D31928B" w14:textId="77777777" w:rsidR="00FC159A" w:rsidRPr="00E23DBD" w:rsidRDefault="00FC159A" w:rsidP="00A565ED">
            <w:pPr>
              <w:jc w:val="center"/>
              <w:rPr>
                <w:rFonts w:ascii="宋体" w:hAnsi="宋体"/>
                <w:szCs w:val="21"/>
              </w:rPr>
            </w:pPr>
          </w:p>
        </w:tc>
        <w:tc>
          <w:tcPr>
            <w:tcW w:w="1384" w:type="dxa"/>
          </w:tcPr>
          <w:p w14:paraId="41CF8DED" w14:textId="77777777" w:rsidR="00FC159A" w:rsidRPr="00E23DBD" w:rsidRDefault="00FC159A" w:rsidP="00A565ED">
            <w:pPr>
              <w:jc w:val="center"/>
              <w:rPr>
                <w:rFonts w:ascii="宋体" w:hAnsi="宋体"/>
                <w:szCs w:val="21"/>
              </w:rPr>
            </w:pPr>
          </w:p>
        </w:tc>
        <w:tc>
          <w:tcPr>
            <w:tcW w:w="1620" w:type="dxa"/>
          </w:tcPr>
          <w:p w14:paraId="5284961D" w14:textId="77777777" w:rsidR="00FC159A" w:rsidRPr="00E23DBD" w:rsidRDefault="00FC159A" w:rsidP="00A565ED">
            <w:pPr>
              <w:jc w:val="center"/>
              <w:rPr>
                <w:rFonts w:ascii="宋体" w:hAnsi="宋体"/>
                <w:szCs w:val="21"/>
              </w:rPr>
            </w:pPr>
            <w:r w:rsidRPr="00E23DBD">
              <w:rPr>
                <w:rFonts w:ascii="宋体" w:hAnsi="宋体"/>
                <w:szCs w:val="21"/>
              </w:rPr>
              <w:t>4.3-45.5</w:t>
            </w:r>
          </w:p>
        </w:tc>
        <w:tc>
          <w:tcPr>
            <w:tcW w:w="1707" w:type="dxa"/>
            <w:tcBorders>
              <w:right w:val="single" w:sz="12" w:space="0" w:color="auto"/>
            </w:tcBorders>
          </w:tcPr>
          <w:p w14:paraId="437FA848" w14:textId="77777777" w:rsidR="00FC159A" w:rsidRPr="00E23DBD" w:rsidRDefault="00FC159A" w:rsidP="00A565ED">
            <w:pPr>
              <w:jc w:val="center"/>
              <w:rPr>
                <w:rFonts w:ascii="宋体" w:hAnsi="宋体"/>
                <w:szCs w:val="21"/>
              </w:rPr>
            </w:pPr>
          </w:p>
        </w:tc>
      </w:tr>
      <w:tr w:rsidR="00FC159A" w:rsidRPr="00E23DBD" w14:paraId="53E5F423" w14:textId="77777777" w:rsidTr="00A565ED">
        <w:trPr>
          <w:cantSplit/>
          <w:trHeight w:val="300"/>
        </w:trPr>
        <w:tc>
          <w:tcPr>
            <w:tcW w:w="1008" w:type="dxa"/>
            <w:vMerge w:val="restart"/>
            <w:tcBorders>
              <w:left w:val="single" w:sz="12" w:space="0" w:color="auto"/>
            </w:tcBorders>
          </w:tcPr>
          <w:p w14:paraId="0C383C10" w14:textId="77777777" w:rsidR="00FC159A" w:rsidRPr="00E23DBD" w:rsidRDefault="00FC159A" w:rsidP="00A565ED">
            <w:pPr>
              <w:jc w:val="center"/>
              <w:rPr>
                <w:rFonts w:ascii="宋体" w:hAnsi="宋体"/>
                <w:szCs w:val="21"/>
              </w:rPr>
            </w:pPr>
          </w:p>
          <w:p w14:paraId="6464D793" w14:textId="77777777" w:rsidR="00FC159A" w:rsidRPr="00E23DBD" w:rsidRDefault="00FC159A" w:rsidP="00A565ED">
            <w:pPr>
              <w:jc w:val="center"/>
              <w:rPr>
                <w:rFonts w:ascii="宋体" w:hAnsi="宋体"/>
                <w:szCs w:val="21"/>
              </w:rPr>
            </w:pPr>
            <w:r w:rsidRPr="00E23DBD">
              <w:rPr>
                <w:rFonts w:ascii="宋体" w:hAnsi="宋体" w:hint="eastAsia"/>
                <w:szCs w:val="21"/>
              </w:rPr>
              <w:t>一氧</w:t>
            </w:r>
          </w:p>
          <w:p w14:paraId="0BAF113A" w14:textId="77777777" w:rsidR="00FC159A" w:rsidRPr="00E23DBD" w:rsidRDefault="00FC159A" w:rsidP="00A565ED">
            <w:pPr>
              <w:jc w:val="center"/>
              <w:rPr>
                <w:rFonts w:ascii="宋体" w:hAnsi="宋体"/>
                <w:szCs w:val="21"/>
              </w:rPr>
            </w:pPr>
            <w:r w:rsidRPr="00E23DBD">
              <w:rPr>
                <w:rFonts w:ascii="宋体" w:hAnsi="宋体" w:hint="eastAsia"/>
                <w:szCs w:val="21"/>
              </w:rPr>
              <w:t>化碳</w:t>
            </w:r>
          </w:p>
        </w:tc>
        <w:tc>
          <w:tcPr>
            <w:tcW w:w="951" w:type="dxa"/>
            <w:vMerge w:val="restart"/>
          </w:tcPr>
          <w:p w14:paraId="563483FC" w14:textId="77777777" w:rsidR="00FC159A" w:rsidRPr="00E23DBD" w:rsidRDefault="00FC159A" w:rsidP="00A565ED">
            <w:pPr>
              <w:jc w:val="center"/>
              <w:rPr>
                <w:rFonts w:ascii="宋体" w:hAnsi="宋体"/>
                <w:szCs w:val="21"/>
              </w:rPr>
            </w:pPr>
          </w:p>
          <w:p w14:paraId="37B830F1" w14:textId="77777777" w:rsidR="00FC159A" w:rsidRPr="00E23DBD" w:rsidRDefault="00FC159A" w:rsidP="00A565ED">
            <w:pPr>
              <w:jc w:val="center"/>
              <w:rPr>
                <w:rFonts w:ascii="宋体" w:hAnsi="宋体"/>
                <w:szCs w:val="21"/>
              </w:rPr>
            </w:pPr>
            <w:r w:rsidRPr="00E23DBD">
              <w:rPr>
                <w:rFonts w:ascii="宋体" w:hAnsi="宋体"/>
                <w:szCs w:val="21"/>
              </w:rPr>
              <w:t>0.97</w:t>
            </w:r>
          </w:p>
        </w:tc>
        <w:tc>
          <w:tcPr>
            <w:tcW w:w="994" w:type="dxa"/>
          </w:tcPr>
          <w:p w14:paraId="303A5196" w14:textId="77777777" w:rsidR="00FC159A" w:rsidRPr="00E23DBD" w:rsidRDefault="00FC159A" w:rsidP="00A565ED">
            <w:pPr>
              <w:jc w:val="center"/>
              <w:rPr>
                <w:rFonts w:ascii="宋体" w:hAnsi="宋体"/>
                <w:szCs w:val="21"/>
              </w:rPr>
            </w:pPr>
          </w:p>
        </w:tc>
        <w:tc>
          <w:tcPr>
            <w:tcW w:w="1351" w:type="dxa"/>
          </w:tcPr>
          <w:p w14:paraId="4858BEA2" w14:textId="77777777" w:rsidR="00FC159A" w:rsidRPr="00E23DBD" w:rsidRDefault="00FC159A" w:rsidP="00A565ED">
            <w:pPr>
              <w:jc w:val="center"/>
              <w:rPr>
                <w:rFonts w:ascii="宋体" w:hAnsi="宋体"/>
                <w:szCs w:val="21"/>
              </w:rPr>
            </w:pPr>
            <w:r w:rsidRPr="00E23DBD">
              <w:rPr>
                <w:rFonts w:ascii="宋体" w:hAnsi="宋体"/>
                <w:szCs w:val="21"/>
              </w:rPr>
              <w:t>20</w:t>
            </w:r>
          </w:p>
        </w:tc>
        <w:tc>
          <w:tcPr>
            <w:tcW w:w="1384" w:type="dxa"/>
          </w:tcPr>
          <w:p w14:paraId="0F963036" w14:textId="77777777" w:rsidR="00FC159A" w:rsidRPr="00E23DBD" w:rsidRDefault="00FC159A" w:rsidP="00A565ED">
            <w:pPr>
              <w:jc w:val="center"/>
              <w:rPr>
                <w:rFonts w:ascii="宋体" w:hAnsi="宋体"/>
                <w:szCs w:val="21"/>
              </w:rPr>
            </w:pPr>
            <w:r w:rsidRPr="00E23DBD">
              <w:rPr>
                <w:rFonts w:ascii="宋体" w:hAnsi="宋体"/>
                <w:szCs w:val="21"/>
              </w:rPr>
              <w:t>30</w:t>
            </w:r>
          </w:p>
        </w:tc>
        <w:tc>
          <w:tcPr>
            <w:tcW w:w="1620" w:type="dxa"/>
            <w:vMerge w:val="restart"/>
          </w:tcPr>
          <w:p w14:paraId="0FC4358D" w14:textId="77777777" w:rsidR="00FC159A" w:rsidRPr="00E23DBD" w:rsidRDefault="00FC159A" w:rsidP="00A565ED">
            <w:pPr>
              <w:jc w:val="center"/>
              <w:rPr>
                <w:rFonts w:ascii="宋体" w:hAnsi="宋体"/>
                <w:szCs w:val="21"/>
              </w:rPr>
            </w:pPr>
          </w:p>
          <w:p w14:paraId="754722F5" w14:textId="77777777" w:rsidR="00FC159A" w:rsidRPr="00E23DBD" w:rsidRDefault="00FC159A" w:rsidP="00A565ED">
            <w:pPr>
              <w:jc w:val="center"/>
              <w:rPr>
                <w:rFonts w:ascii="宋体" w:hAnsi="宋体"/>
                <w:szCs w:val="21"/>
              </w:rPr>
            </w:pPr>
            <w:r w:rsidRPr="00E23DBD">
              <w:rPr>
                <w:rFonts w:ascii="宋体" w:hAnsi="宋体"/>
                <w:szCs w:val="21"/>
              </w:rPr>
              <w:t>12.5-74.2</w:t>
            </w:r>
          </w:p>
        </w:tc>
        <w:tc>
          <w:tcPr>
            <w:tcW w:w="1707" w:type="dxa"/>
            <w:tcBorders>
              <w:right w:val="single" w:sz="12" w:space="0" w:color="auto"/>
            </w:tcBorders>
          </w:tcPr>
          <w:p w14:paraId="45150ECF" w14:textId="77777777" w:rsidR="00FC159A" w:rsidRPr="00E23DBD" w:rsidRDefault="00FC159A" w:rsidP="00A565ED">
            <w:pPr>
              <w:jc w:val="center"/>
              <w:rPr>
                <w:rFonts w:ascii="宋体" w:hAnsi="宋体"/>
                <w:szCs w:val="21"/>
              </w:rPr>
            </w:pPr>
            <w:r w:rsidRPr="00E23DBD">
              <w:rPr>
                <w:rFonts w:ascii="宋体" w:hAnsi="宋体" w:hint="eastAsia"/>
                <w:szCs w:val="21"/>
              </w:rPr>
              <w:t>非高原</w:t>
            </w:r>
          </w:p>
        </w:tc>
      </w:tr>
      <w:tr w:rsidR="00FC159A" w:rsidRPr="00E23DBD" w14:paraId="57165DEB" w14:textId="77777777" w:rsidTr="00A565ED">
        <w:trPr>
          <w:cantSplit/>
          <w:trHeight w:val="775"/>
        </w:trPr>
        <w:tc>
          <w:tcPr>
            <w:tcW w:w="1008" w:type="dxa"/>
            <w:vMerge/>
            <w:tcBorders>
              <w:left w:val="single" w:sz="12" w:space="0" w:color="auto"/>
            </w:tcBorders>
          </w:tcPr>
          <w:p w14:paraId="37D3D3DB" w14:textId="77777777" w:rsidR="00FC159A" w:rsidRPr="00E23DBD" w:rsidRDefault="00FC159A" w:rsidP="00A565ED">
            <w:pPr>
              <w:jc w:val="center"/>
              <w:rPr>
                <w:rFonts w:ascii="宋体" w:hAnsi="宋体"/>
                <w:szCs w:val="21"/>
              </w:rPr>
            </w:pPr>
          </w:p>
        </w:tc>
        <w:tc>
          <w:tcPr>
            <w:tcW w:w="951" w:type="dxa"/>
            <w:vMerge/>
          </w:tcPr>
          <w:p w14:paraId="54735D09" w14:textId="77777777" w:rsidR="00FC159A" w:rsidRPr="00E23DBD" w:rsidRDefault="00FC159A" w:rsidP="00A565ED">
            <w:pPr>
              <w:jc w:val="center"/>
              <w:rPr>
                <w:rFonts w:ascii="宋体" w:hAnsi="宋体"/>
                <w:szCs w:val="21"/>
              </w:rPr>
            </w:pPr>
          </w:p>
        </w:tc>
        <w:tc>
          <w:tcPr>
            <w:tcW w:w="994" w:type="dxa"/>
          </w:tcPr>
          <w:p w14:paraId="68C5125C" w14:textId="77777777" w:rsidR="00FC159A" w:rsidRPr="00E23DBD" w:rsidRDefault="00FC159A" w:rsidP="00A565ED">
            <w:pPr>
              <w:jc w:val="center"/>
              <w:rPr>
                <w:rFonts w:ascii="宋体" w:hAnsi="宋体"/>
                <w:szCs w:val="21"/>
              </w:rPr>
            </w:pPr>
            <w:r w:rsidRPr="00E23DBD">
              <w:rPr>
                <w:rFonts w:ascii="宋体" w:hAnsi="宋体"/>
                <w:szCs w:val="21"/>
              </w:rPr>
              <w:t>20</w:t>
            </w:r>
          </w:p>
        </w:tc>
        <w:tc>
          <w:tcPr>
            <w:tcW w:w="1351" w:type="dxa"/>
          </w:tcPr>
          <w:p w14:paraId="6B5E496E" w14:textId="77777777" w:rsidR="00FC159A" w:rsidRPr="00E23DBD" w:rsidRDefault="00FC159A" w:rsidP="00A565ED">
            <w:pPr>
              <w:jc w:val="center"/>
              <w:rPr>
                <w:rFonts w:ascii="宋体" w:hAnsi="宋体"/>
                <w:szCs w:val="21"/>
              </w:rPr>
            </w:pPr>
          </w:p>
        </w:tc>
        <w:tc>
          <w:tcPr>
            <w:tcW w:w="1384" w:type="dxa"/>
          </w:tcPr>
          <w:p w14:paraId="1B340463" w14:textId="77777777" w:rsidR="00FC159A" w:rsidRPr="00E23DBD" w:rsidRDefault="00FC159A" w:rsidP="00A565ED">
            <w:pPr>
              <w:jc w:val="center"/>
              <w:rPr>
                <w:rFonts w:ascii="宋体" w:hAnsi="宋体"/>
                <w:szCs w:val="21"/>
              </w:rPr>
            </w:pPr>
          </w:p>
        </w:tc>
        <w:tc>
          <w:tcPr>
            <w:tcW w:w="1620" w:type="dxa"/>
            <w:vMerge/>
          </w:tcPr>
          <w:p w14:paraId="35991485" w14:textId="77777777" w:rsidR="00FC159A" w:rsidRPr="00E23DBD" w:rsidRDefault="00FC159A" w:rsidP="00A565ED">
            <w:pPr>
              <w:jc w:val="center"/>
              <w:rPr>
                <w:rFonts w:ascii="宋体" w:hAnsi="宋体"/>
                <w:szCs w:val="21"/>
              </w:rPr>
            </w:pPr>
          </w:p>
        </w:tc>
        <w:tc>
          <w:tcPr>
            <w:tcW w:w="1707" w:type="dxa"/>
            <w:tcBorders>
              <w:right w:val="single" w:sz="12" w:space="0" w:color="auto"/>
            </w:tcBorders>
          </w:tcPr>
          <w:p w14:paraId="4CB501E4" w14:textId="77777777" w:rsidR="00FC159A" w:rsidRPr="00E23DBD" w:rsidRDefault="00FC159A" w:rsidP="00A565ED">
            <w:pPr>
              <w:jc w:val="center"/>
              <w:rPr>
                <w:rFonts w:ascii="宋体" w:hAnsi="宋体"/>
                <w:szCs w:val="21"/>
              </w:rPr>
            </w:pPr>
            <w:r w:rsidRPr="00E23DBD">
              <w:rPr>
                <w:rFonts w:ascii="宋体" w:hAnsi="宋体" w:hint="eastAsia"/>
                <w:szCs w:val="21"/>
              </w:rPr>
              <w:t>海拔</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E23DBD">
                <w:rPr>
                  <w:rFonts w:ascii="宋体" w:hAnsi="宋体"/>
                  <w:szCs w:val="21"/>
                </w:rPr>
                <w:t>2000</w:t>
              </w:r>
              <w:r w:rsidRPr="00E23DBD">
                <w:rPr>
                  <w:rFonts w:ascii="宋体" w:hAnsi="宋体" w:hint="eastAsia"/>
                  <w:szCs w:val="21"/>
                </w:rPr>
                <w:t>米</w:t>
              </w:r>
            </w:smartTag>
            <w:r w:rsidRPr="00E23DBD">
              <w:rPr>
                <w:rFonts w:ascii="宋体" w:hAnsi="宋体" w:hint="eastAsia"/>
                <w:szCs w:val="21"/>
              </w:rPr>
              <w:t>～</w:t>
            </w:r>
            <w:r w:rsidRPr="00E23DBD">
              <w:rPr>
                <w:rFonts w:ascii="宋体" w:hAnsi="宋体"/>
                <w:szCs w:val="21"/>
              </w:rPr>
              <w:t>3000</w:t>
            </w:r>
          </w:p>
        </w:tc>
      </w:tr>
      <w:tr w:rsidR="00FC159A" w:rsidRPr="00E23DBD" w14:paraId="00470F61" w14:textId="77777777" w:rsidTr="00A565ED">
        <w:trPr>
          <w:cantSplit/>
          <w:trHeight w:val="405"/>
        </w:trPr>
        <w:tc>
          <w:tcPr>
            <w:tcW w:w="1008" w:type="dxa"/>
            <w:vMerge/>
            <w:tcBorders>
              <w:left w:val="single" w:sz="12" w:space="0" w:color="auto"/>
            </w:tcBorders>
          </w:tcPr>
          <w:p w14:paraId="101DF543" w14:textId="77777777" w:rsidR="00FC159A" w:rsidRPr="00E23DBD" w:rsidRDefault="00FC159A" w:rsidP="00A565ED">
            <w:pPr>
              <w:jc w:val="center"/>
              <w:rPr>
                <w:rFonts w:ascii="宋体" w:hAnsi="宋体"/>
                <w:szCs w:val="21"/>
              </w:rPr>
            </w:pPr>
          </w:p>
        </w:tc>
        <w:tc>
          <w:tcPr>
            <w:tcW w:w="951" w:type="dxa"/>
            <w:vMerge/>
          </w:tcPr>
          <w:p w14:paraId="6856CC9A" w14:textId="77777777" w:rsidR="00FC159A" w:rsidRPr="00E23DBD" w:rsidRDefault="00FC159A" w:rsidP="00A565ED">
            <w:pPr>
              <w:jc w:val="center"/>
              <w:rPr>
                <w:rFonts w:ascii="宋体" w:hAnsi="宋体"/>
                <w:szCs w:val="21"/>
              </w:rPr>
            </w:pPr>
          </w:p>
        </w:tc>
        <w:tc>
          <w:tcPr>
            <w:tcW w:w="994" w:type="dxa"/>
          </w:tcPr>
          <w:p w14:paraId="64F411CD" w14:textId="77777777" w:rsidR="00FC159A" w:rsidRPr="00E23DBD" w:rsidRDefault="00FC159A" w:rsidP="00A565ED">
            <w:pPr>
              <w:jc w:val="center"/>
              <w:rPr>
                <w:rFonts w:ascii="宋体" w:hAnsi="宋体"/>
                <w:szCs w:val="21"/>
              </w:rPr>
            </w:pPr>
            <w:r w:rsidRPr="00E23DBD">
              <w:rPr>
                <w:rFonts w:ascii="宋体" w:hAnsi="宋体"/>
                <w:szCs w:val="21"/>
              </w:rPr>
              <w:t>15</w:t>
            </w:r>
          </w:p>
        </w:tc>
        <w:tc>
          <w:tcPr>
            <w:tcW w:w="1351" w:type="dxa"/>
          </w:tcPr>
          <w:p w14:paraId="025BC7DC" w14:textId="77777777" w:rsidR="00FC159A" w:rsidRPr="00E23DBD" w:rsidRDefault="00FC159A" w:rsidP="00A565ED">
            <w:pPr>
              <w:jc w:val="center"/>
              <w:rPr>
                <w:rFonts w:ascii="宋体" w:hAnsi="宋体"/>
                <w:szCs w:val="21"/>
              </w:rPr>
            </w:pPr>
          </w:p>
        </w:tc>
        <w:tc>
          <w:tcPr>
            <w:tcW w:w="1384" w:type="dxa"/>
          </w:tcPr>
          <w:p w14:paraId="160EE2FE" w14:textId="77777777" w:rsidR="00FC159A" w:rsidRPr="00E23DBD" w:rsidRDefault="00FC159A" w:rsidP="00A565ED">
            <w:pPr>
              <w:jc w:val="center"/>
              <w:rPr>
                <w:rFonts w:ascii="宋体" w:hAnsi="宋体"/>
                <w:szCs w:val="21"/>
              </w:rPr>
            </w:pPr>
          </w:p>
        </w:tc>
        <w:tc>
          <w:tcPr>
            <w:tcW w:w="1620" w:type="dxa"/>
            <w:vMerge/>
          </w:tcPr>
          <w:p w14:paraId="5426FA39" w14:textId="77777777" w:rsidR="00FC159A" w:rsidRPr="00E23DBD" w:rsidRDefault="00FC159A" w:rsidP="00A565ED">
            <w:pPr>
              <w:jc w:val="center"/>
              <w:rPr>
                <w:rFonts w:ascii="宋体" w:hAnsi="宋体"/>
                <w:szCs w:val="21"/>
              </w:rPr>
            </w:pPr>
          </w:p>
        </w:tc>
        <w:tc>
          <w:tcPr>
            <w:tcW w:w="1707" w:type="dxa"/>
            <w:tcBorders>
              <w:right w:val="single" w:sz="12" w:space="0" w:color="auto"/>
            </w:tcBorders>
          </w:tcPr>
          <w:p w14:paraId="765A4647" w14:textId="77777777" w:rsidR="00FC159A" w:rsidRPr="00E23DBD" w:rsidRDefault="00FC159A" w:rsidP="00A565ED">
            <w:pPr>
              <w:jc w:val="center"/>
              <w:rPr>
                <w:rFonts w:ascii="宋体" w:hAnsi="宋体"/>
                <w:szCs w:val="21"/>
              </w:rPr>
            </w:pPr>
            <w:r w:rsidRPr="00E23DBD">
              <w:rPr>
                <w:rFonts w:ascii="宋体" w:hAnsi="宋体" w:hint="eastAsia"/>
                <w:szCs w:val="21"/>
              </w:rPr>
              <w:t>海拔</w:t>
            </w:r>
            <w:r w:rsidRPr="00E23DBD">
              <w:rPr>
                <w:rFonts w:ascii="宋体" w:hAnsi="宋体"/>
                <w:szCs w:val="21"/>
              </w:rPr>
              <w:t>&gt;</w:t>
            </w:r>
            <w:smartTag w:uri="urn:schemas-microsoft-com:office:smarttags" w:element="chmetcnv">
              <w:smartTagPr>
                <w:attr w:name="UnitName" w:val="米"/>
                <w:attr w:name="SourceValue" w:val="3000"/>
                <w:attr w:name="HasSpace" w:val="False"/>
                <w:attr w:name="Negative" w:val="False"/>
                <w:attr w:name="NumberType" w:val="1"/>
                <w:attr w:name="TCSC" w:val="0"/>
              </w:smartTagPr>
              <w:r w:rsidRPr="00E23DBD">
                <w:rPr>
                  <w:rFonts w:ascii="宋体" w:hAnsi="宋体"/>
                  <w:szCs w:val="21"/>
                </w:rPr>
                <w:t>3000</w:t>
              </w:r>
              <w:r w:rsidRPr="00E23DBD">
                <w:rPr>
                  <w:rFonts w:ascii="宋体" w:hAnsi="宋体" w:hint="eastAsia"/>
                  <w:szCs w:val="21"/>
                </w:rPr>
                <w:t>米</w:t>
              </w:r>
            </w:smartTag>
          </w:p>
        </w:tc>
      </w:tr>
      <w:tr w:rsidR="00FC159A" w:rsidRPr="00E23DBD" w14:paraId="2C9200E9" w14:textId="77777777" w:rsidTr="00A565ED">
        <w:tc>
          <w:tcPr>
            <w:tcW w:w="1008" w:type="dxa"/>
            <w:tcBorders>
              <w:left w:val="single" w:sz="12" w:space="0" w:color="auto"/>
            </w:tcBorders>
          </w:tcPr>
          <w:p w14:paraId="412599D6" w14:textId="77777777" w:rsidR="00FC159A" w:rsidRPr="00E23DBD" w:rsidRDefault="00FC159A" w:rsidP="00A565ED">
            <w:pPr>
              <w:jc w:val="center"/>
              <w:rPr>
                <w:rFonts w:ascii="宋体" w:hAnsi="宋体"/>
                <w:szCs w:val="21"/>
              </w:rPr>
            </w:pPr>
            <w:r w:rsidRPr="00E23DBD">
              <w:rPr>
                <w:rFonts w:ascii="宋体" w:hAnsi="宋体" w:hint="eastAsia"/>
                <w:szCs w:val="21"/>
              </w:rPr>
              <w:t>氰化氢</w:t>
            </w:r>
          </w:p>
        </w:tc>
        <w:tc>
          <w:tcPr>
            <w:tcW w:w="951" w:type="dxa"/>
          </w:tcPr>
          <w:p w14:paraId="5A8B76EA" w14:textId="77777777" w:rsidR="00FC159A" w:rsidRPr="00E23DBD" w:rsidRDefault="00FC159A" w:rsidP="00A565ED">
            <w:pPr>
              <w:jc w:val="center"/>
              <w:rPr>
                <w:rFonts w:ascii="宋体" w:hAnsi="宋体"/>
                <w:szCs w:val="21"/>
              </w:rPr>
            </w:pPr>
            <w:r w:rsidRPr="00E23DBD">
              <w:rPr>
                <w:rFonts w:ascii="宋体" w:hAnsi="宋体"/>
                <w:szCs w:val="21"/>
              </w:rPr>
              <w:t>0.94</w:t>
            </w:r>
          </w:p>
        </w:tc>
        <w:tc>
          <w:tcPr>
            <w:tcW w:w="994" w:type="dxa"/>
          </w:tcPr>
          <w:p w14:paraId="335DE4DF" w14:textId="77777777" w:rsidR="00FC159A" w:rsidRPr="00E23DBD" w:rsidRDefault="00FC159A" w:rsidP="00A565ED">
            <w:pPr>
              <w:jc w:val="center"/>
              <w:rPr>
                <w:rFonts w:ascii="宋体" w:hAnsi="宋体"/>
                <w:szCs w:val="21"/>
              </w:rPr>
            </w:pPr>
            <w:r w:rsidRPr="00E23DBD">
              <w:rPr>
                <w:rFonts w:ascii="宋体" w:hAnsi="宋体"/>
                <w:szCs w:val="21"/>
              </w:rPr>
              <w:t>1</w:t>
            </w:r>
          </w:p>
        </w:tc>
        <w:tc>
          <w:tcPr>
            <w:tcW w:w="1351" w:type="dxa"/>
          </w:tcPr>
          <w:p w14:paraId="34220E23" w14:textId="77777777" w:rsidR="00FC159A" w:rsidRPr="00E23DBD" w:rsidRDefault="00FC159A" w:rsidP="00A565ED">
            <w:pPr>
              <w:jc w:val="center"/>
              <w:rPr>
                <w:rFonts w:ascii="宋体" w:hAnsi="宋体"/>
                <w:szCs w:val="21"/>
              </w:rPr>
            </w:pPr>
          </w:p>
        </w:tc>
        <w:tc>
          <w:tcPr>
            <w:tcW w:w="1384" w:type="dxa"/>
          </w:tcPr>
          <w:p w14:paraId="1985275D" w14:textId="77777777" w:rsidR="00FC159A" w:rsidRPr="00E23DBD" w:rsidRDefault="00FC159A" w:rsidP="00A565ED">
            <w:pPr>
              <w:jc w:val="center"/>
              <w:rPr>
                <w:rFonts w:ascii="宋体" w:hAnsi="宋体"/>
                <w:szCs w:val="21"/>
              </w:rPr>
            </w:pPr>
          </w:p>
        </w:tc>
        <w:tc>
          <w:tcPr>
            <w:tcW w:w="1620" w:type="dxa"/>
          </w:tcPr>
          <w:p w14:paraId="2443DBAD" w14:textId="77777777" w:rsidR="00FC159A" w:rsidRPr="00E23DBD" w:rsidRDefault="00FC159A" w:rsidP="00A565ED">
            <w:pPr>
              <w:jc w:val="center"/>
              <w:rPr>
                <w:rFonts w:ascii="宋体" w:hAnsi="宋体"/>
                <w:szCs w:val="21"/>
              </w:rPr>
            </w:pPr>
            <w:r w:rsidRPr="00E23DBD">
              <w:rPr>
                <w:rFonts w:ascii="宋体" w:hAnsi="宋体"/>
                <w:szCs w:val="21"/>
              </w:rPr>
              <w:t>5.6-12.8</w:t>
            </w:r>
          </w:p>
        </w:tc>
        <w:tc>
          <w:tcPr>
            <w:tcW w:w="1707" w:type="dxa"/>
            <w:tcBorders>
              <w:right w:val="single" w:sz="12" w:space="0" w:color="auto"/>
            </w:tcBorders>
          </w:tcPr>
          <w:p w14:paraId="5A4F3ADC" w14:textId="77777777" w:rsidR="00FC159A" w:rsidRPr="00E23DBD" w:rsidRDefault="00FC159A" w:rsidP="00A565ED">
            <w:pPr>
              <w:jc w:val="center"/>
              <w:rPr>
                <w:rFonts w:ascii="宋体" w:hAnsi="宋体"/>
                <w:szCs w:val="21"/>
              </w:rPr>
            </w:pPr>
          </w:p>
        </w:tc>
      </w:tr>
      <w:tr w:rsidR="00FC159A" w:rsidRPr="00E23DBD" w14:paraId="6FB83F3A" w14:textId="77777777" w:rsidTr="00A565ED">
        <w:tc>
          <w:tcPr>
            <w:tcW w:w="1008" w:type="dxa"/>
            <w:tcBorders>
              <w:left w:val="single" w:sz="12" w:space="0" w:color="auto"/>
            </w:tcBorders>
          </w:tcPr>
          <w:p w14:paraId="7839AF33" w14:textId="77777777" w:rsidR="00FC159A" w:rsidRPr="00E23DBD" w:rsidRDefault="00FC159A" w:rsidP="00A565ED">
            <w:pPr>
              <w:jc w:val="center"/>
              <w:rPr>
                <w:rFonts w:ascii="宋体" w:hAnsi="宋体"/>
                <w:szCs w:val="21"/>
              </w:rPr>
            </w:pPr>
            <w:r w:rsidRPr="00E23DBD">
              <w:rPr>
                <w:rFonts w:ascii="宋体" w:hAnsi="宋体" w:hint="eastAsia"/>
                <w:szCs w:val="21"/>
              </w:rPr>
              <w:t>汽油</w:t>
            </w:r>
          </w:p>
        </w:tc>
        <w:tc>
          <w:tcPr>
            <w:tcW w:w="951" w:type="dxa"/>
          </w:tcPr>
          <w:p w14:paraId="58033F72" w14:textId="77777777" w:rsidR="00FC159A" w:rsidRPr="00E23DBD" w:rsidRDefault="00FC159A" w:rsidP="00A565ED">
            <w:pPr>
              <w:jc w:val="center"/>
              <w:rPr>
                <w:rFonts w:ascii="宋体" w:hAnsi="宋体"/>
                <w:szCs w:val="21"/>
              </w:rPr>
            </w:pPr>
            <w:r w:rsidRPr="00E23DBD">
              <w:rPr>
                <w:rFonts w:ascii="宋体" w:hAnsi="宋体"/>
                <w:szCs w:val="21"/>
              </w:rPr>
              <w:t>3-4</w:t>
            </w:r>
          </w:p>
        </w:tc>
        <w:tc>
          <w:tcPr>
            <w:tcW w:w="994" w:type="dxa"/>
          </w:tcPr>
          <w:p w14:paraId="0FA5E570" w14:textId="77777777" w:rsidR="00FC159A" w:rsidRPr="00E23DBD" w:rsidRDefault="00FC159A" w:rsidP="00A565ED">
            <w:pPr>
              <w:jc w:val="center"/>
              <w:rPr>
                <w:rFonts w:ascii="宋体" w:hAnsi="宋体"/>
                <w:szCs w:val="21"/>
              </w:rPr>
            </w:pPr>
          </w:p>
        </w:tc>
        <w:tc>
          <w:tcPr>
            <w:tcW w:w="1351" w:type="dxa"/>
          </w:tcPr>
          <w:p w14:paraId="6A5FB82D" w14:textId="77777777" w:rsidR="00FC159A" w:rsidRPr="00E23DBD" w:rsidRDefault="00FC159A" w:rsidP="00A565ED">
            <w:pPr>
              <w:jc w:val="center"/>
              <w:rPr>
                <w:rFonts w:ascii="宋体" w:hAnsi="宋体"/>
                <w:szCs w:val="21"/>
              </w:rPr>
            </w:pPr>
            <w:r w:rsidRPr="00E23DBD">
              <w:rPr>
                <w:rFonts w:ascii="宋体" w:hAnsi="宋体"/>
                <w:szCs w:val="21"/>
              </w:rPr>
              <w:t>300</w:t>
            </w:r>
          </w:p>
        </w:tc>
        <w:tc>
          <w:tcPr>
            <w:tcW w:w="1384" w:type="dxa"/>
          </w:tcPr>
          <w:p w14:paraId="752982EA" w14:textId="77777777" w:rsidR="00FC159A" w:rsidRPr="00E23DBD" w:rsidRDefault="00FC159A" w:rsidP="00A565ED">
            <w:pPr>
              <w:jc w:val="center"/>
              <w:rPr>
                <w:rFonts w:ascii="宋体" w:hAnsi="宋体"/>
                <w:szCs w:val="21"/>
              </w:rPr>
            </w:pPr>
            <w:r w:rsidRPr="00E23DBD">
              <w:rPr>
                <w:rFonts w:ascii="宋体" w:hAnsi="宋体"/>
                <w:szCs w:val="21"/>
              </w:rPr>
              <w:t>450</w:t>
            </w:r>
          </w:p>
        </w:tc>
        <w:tc>
          <w:tcPr>
            <w:tcW w:w="1620" w:type="dxa"/>
          </w:tcPr>
          <w:p w14:paraId="549052C7" w14:textId="77777777" w:rsidR="00FC159A" w:rsidRPr="00E23DBD" w:rsidRDefault="00FC159A" w:rsidP="00A565ED">
            <w:pPr>
              <w:jc w:val="center"/>
              <w:rPr>
                <w:rFonts w:ascii="宋体" w:hAnsi="宋体"/>
                <w:szCs w:val="21"/>
              </w:rPr>
            </w:pPr>
            <w:r w:rsidRPr="00E23DBD">
              <w:rPr>
                <w:rFonts w:ascii="宋体" w:hAnsi="宋体"/>
                <w:szCs w:val="21"/>
              </w:rPr>
              <w:t>1.4-7.6</w:t>
            </w:r>
          </w:p>
        </w:tc>
        <w:tc>
          <w:tcPr>
            <w:tcW w:w="1707" w:type="dxa"/>
            <w:tcBorders>
              <w:right w:val="single" w:sz="12" w:space="0" w:color="auto"/>
            </w:tcBorders>
          </w:tcPr>
          <w:p w14:paraId="3FC47B3A" w14:textId="77777777" w:rsidR="00FC159A" w:rsidRPr="00E23DBD" w:rsidRDefault="00FC159A" w:rsidP="00A565ED">
            <w:pPr>
              <w:jc w:val="center"/>
              <w:rPr>
                <w:rFonts w:ascii="宋体" w:hAnsi="宋体"/>
                <w:szCs w:val="21"/>
              </w:rPr>
            </w:pPr>
          </w:p>
        </w:tc>
      </w:tr>
      <w:tr w:rsidR="00FC159A" w:rsidRPr="00E23DBD" w14:paraId="1BC18460" w14:textId="77777777" w:rsidTr="00A565ED">
        <w:tc>
          <w:tcPr>
            <w:tcW w:w="1008" w:type="dxa"/>
            <w:tcBorders>
              <w:left w:val="single" w:sz="12" w:space="0" w:color="auto"/>
            </w:tcBorders>
          </w:tcPr>
          <w:p w14:paraId="0A5E8823" w14:textId="77777777" w:rsidR="00FC159A" w:rsidRPr="00E23DBD" w:rsidRDefault="00FC159A" w:rsidP="00A565ED">
            <w:pPr>
              <w:jc w:val="center"/>
              <w:rPr>
                <w:rFonts w:ascii="宋体" w:hAnsi="宋体"/>
                <w:szCs w:val="21"/>
              </w:rPr>
            </w:pPr>
            <w:r w:rsidRPr="00E23DBD">
              <w:rPr>
                <w:rFonts w:ascii="宋体" w:hAnsi="宋体" w:hint="eastAsia"/>
                <w:szCs w:val="21"/>
              </w:rPr>
              <w:t>一氧</w:t>
            </w:r>
          </w:p>
          <w:p w14:paraId="67996820" w14:textId="77777777" w:rsidR="00FC159A" w:rsidRPr="00E23DBD" w:rsidRDefault="00FC159A" w:rsidP="00A565ED">
            <w:pPr>
              <w:jc w:val="center"/>
              <w:rPr>
                <w:rFonts w:ascii="宋体" w:hAnsi="宋体"/>
                <w:szCs w:val="21"/>
              </w:rPr>
            </w:pPr>
            <w:r w:rsidRPr="00E23DBD">
              <w:rPr>
                <w:rFonts w:ascii="宋体" w:hAnsi="宋体" w:hint="eastAsia"/>
                <w:szCs w:val="21"/>
              </w:rPr>
              <w:t>化氮</w:t>
            </w:r>
          </w:p>
        </w:tc>
        <w:tc>
          <w:tcPr>
            <w:tcW w:w="951" w:type="dxa"/>
          </w:tcPr>
          <w:p w14:paraId="033C836C" w14:textId="77777777" w:rsidR="00FC159A" w:rsidRPr="00E23DBD" w:rsidRDefault="00FC159A" w:rsidP="00A565ED">
            <w:pPr>
              <w:jc w:val="center"/>
              <w:rPr>
                <w:rFonts w:ascii="宋体" w:hAnsi="宋体"/>
                <w:szCs w:val="21"/>
              </w:rPr>
            </w:pPr>
            <w:r w:rsidRPr="00E23DBD">
              <w:rPr>
                <w:rFonts w:ascii="宋体" w:hAnsi="宋体"/>
                <w:szCs w:val="21"/>
              </w:rPr>
              <w:t>2.49</w:t>
            </w:r>
          </w:p>
        </w:tc>
        <w:tc>
          <w:tcPr>
            <w:tcW w:w="994" w:type="dxa"/>
          </w:tcPr>
          <w:p w14:paraId="438A7A03" w14:textId="77777777" w:rsidR="00FC159A" w:rsidRPr="00E23DBD" w:rsidRDefault="00FC159A" w:rsidP="00A565ED">
            <w:pPr>
              <w:jc w:val="center"/>
              <w:rPr>
                <w:rFonts w:ascii="宋体" w:hAnsi="宋体"/>
                <w:szCs w:val="21"/>
              </w:rPr>
            </w:pPr>
          </w:p>
        </w:tc>
        <w:tc>
          <w:tcPr>
            <w:tcW w:w="1351" w:type="dxa"/>
          </w:tcPr>
          <w:p w14:paraId="32778C46" w14:textId="77777777" w:rsidR="00FC159A" w:rsidRPr="00E23DBD" w:rsidRDefault="00FC159A" w:rsidP="00A565ED">
            <w:pPr>
              <w:jc w:val="center"/>
              <w:rPr>
                <w:rFonts w:ascii="宋体" w:hAnsi="宋体"/>
                <w:szCs w:val="21"/>
              </w:rPr>
            </w:pPr>
            <w:r w:rsidRPr="00E23DBD">
              <w:rPr>
                <w:rFonts w:ascii="宋体" w:hAnsi="宋体"/>
                <w:szCs w:val="21"/>
              </w:rPr>
              <w:t>15</w:t>
            </w:r>
          </w:p>
        </w:tc>
        <w:tc>
          <w:tcPr>
            <w:tcW w:w="1384" w:type="dxa"/>
          </w:tcPr>
          <w:p w14:paraId="2F4D3957" w14:textId="77777777" w:rsidR="00FC159A" w:rsidRPr="00E23DBD" w:rsidRDefault="00FC159A" w:rsidP="00A565ED">
            <w:pPr>
              <w:jc w:val="center"/>
              <w:rPr>
                <w:rFonts w:ascii="宋体" w:hAnsi="宋体"/>
                <w:szCs w:val="21"/>
              </w:rPr>
            </w:pPr>
            <w:r w:rsidRPr="00E23DBD">
              <w:rPr>
                <w:rFonts w:ascii="宋体" w:hAnsi="宋体"/>
                <w:szCs w:val="21"/>
              </w:rPr>
              <w:t>30</w:t>
            </w:r>
          </w:p>
        </w:tc>
        <w:tc>
          <w:tcPr>
            <w:tcW w:w="1620" w:type="dxa"/>
          </w:tcPr>
          <w:p w14:paraId="409D8543" w14:textId="77777777" w:rsidR="00FC159A" w:rsidRPr="00E23DBD" w:rsidRDefault="00FC159A" w:rsidP="00A565ED">
            <w:pPr>
              <w:jc w:val="center"/>
              <w:rPr>
                <w:rFonts w:ascii="宋体" w:hAnsi="宋体"/>
                <w:szCs w:val="21"/>
              </w:rPr>
            </w:pPr>
            <w:r w:rsidRPr="00E23DBD">
              <w:rPr>
                <w:rFonts w:ascii="宋体" w:hAnsi="宋体" w:hint="eastAsia"/>
                <w:szCs w:val="21"/>
              </w:rPr>
              <w:t>不燃</w:t>
            </w:r>
          </w:p>
        </w:tc>
        <w:tc>
          <w:tcPr>
            <w:tcW w:w="1707" w:type="dxa"/>
            <w:tcBorders>
              <w:right w:val="single" w:sz="12" w:space="0" w:color="auto"/>
            </w:tcBorders>
          </w:tcPr>
          <w:p w14:paraId="760E4031" w14:textId="77777777" w:rsidR="00FC159A" w:rsidRPr="00E23DBD" w:rsidRDefault="00FC159A" w:rsidP="00A565ED">
            <w:pPr>
              <w:jc w:val="center"/>
              <w:rPr>
                <w:rFonts w:ascii="宋体" w:hAnsi="宋体"/>
                <w:szCs w:val="21"/>
              </w:rPr>
            </w:pPr>
          </w:p>
        </w:tc>
      </w:tr>
      <w:tr w:rsidR="00FC159A" w:rsidRPr="00E23DBD" w14:paraId="64A7B283" w14:textId="77777777" w:rsidTr="00A565ED">
        <w:tc>
          <w:tcPr>
            <w:tcW w:w="1008" w:type="dxa"/>
            <w:tcBorders>
              <w:left w:val="single" w:sz="12" w:space="0" w:color="auto"/>
            </w:tcBorders>
          </w:tcPr>
          <w:p w14:paraId="6A0011FE" w14:textId="77777777" w:rsidR="00FC159A" w:rsidRPr="00E23DBD" w:rsidRDefault="00FC159A" w:rsidP="00A565ED">
            <w:pPr>
              <w:jc w:val="center"/>
              <w:rPr>
                <w:rFonts w:ascii="宋体" w:hAnsi="宋体"/>
                <w:szCs w:val="21"/>
              </w:rPr>
            </w:pPr>
            <w:r w:rsidRPr="00E23DBD">
              <w:rPr>
                <w:rFonts w:ascii="宋体" w:hAnsi="宋体" w:hint="eastAsia"/>
                <w:szCs w:val="21"/>
              </w:rPr>
              <w:t>硝基</w:t>
            </w:r>
          </w:p>
          <w:p w14:paraId="1FBF232E" w14:textId="77777777" w:rsidR="00FC159A" w:rsidRPr="00E23DBD" w:rsidRDefault="00FC159A" w:rsidP="00A565ED">
            <w:pPr>
              <w:jc w:val="center"/>
              <w:rPr>
                <w:rFonts w:ascii="宋体" w:hAnsi="宋体"/>
                <w:szCs w:val="21"/>
              </w:rPr>
            </w:pPr>
            <w:r w:rsidRPr="00E23DBD">
              <w:rPr>
                <w:rFonts w:ascii="宋体" w:hAnsi="宋体" w:hint="eastAsia"/>
                <w:szCs w:val="21"/>
              </w:rPr>
              <w:t>甲烷</w:t>
            </w:r>
          </w:p>
        </w:tc>
        <w:tc>
          <w:tcPr>
            <w:tcW w:w="951" w:type="dxa"/>
          </w:tcPr>
          <w:p w14:paraId="02B55064" w14:textId="77777777" w:rsidR="00FC159A" w:rsidRPr="00E23DBD" w:rsidRDefault="00FC159A" w:rsidP="00A565ED">
            <w:pPr>
              <w:jc w:val="center"/>
              <w:rPr>
                <w:rFonts w:ascii="宋体" w:hAnsi="宋体"/>
                <w:szCs w:val="21"/>
              </w:rPr>
            </w:pPr>
            <w:r w:rsidRPr="00E23DBD">
              <w:rPr>
                <w:rFonts w:ascii="宋体" w:hAnsi="宋体"/>
                <w:szCs w:val="21"/>
              </w:rPr>
              <w:t>0.55</w:t>
            </w:r>
          </w:p>
        </w:tc>
        <w:tc>
          <w:tcPr>
            <w:tcW w:w="994" w:type="dxa"/>
          </w:tcPr>
          <w:p w14:paraId="00D9B40B" w14:textId="77777777" w:rsidR="00FC159A" w:rsidRPr="00E23DBD" w:rsidRDefault="00FC159A" w:rsidP="00A565ED">
            <w:pPr>
              <w:jc w:val="center"/>
              <w:rPr>
                <w:rFonts w:ascii="宋体" w:hAnsi="宋体"/>
                <w:szCs w:val="21"/>
              </w:rPr>
            </w:pPr>
          </w:p>
        </w:tc>
        <w:tc>
          <w:tcPr>
            <w:tcW w:w="1351" w:type="dxa"/>
          </w:tcPr>
          <w:p w14:paraId="3ADCC7D1" w14:textId="77777777" w:rsidR="00FC159A" w:rsidRPr="00E23DBD" w:rsidRDefault="00FC159A" w:rsidP="00A565ED">
            <w:pPr>
              <w:jc w:val="center"/>
              <w:rPr>
                <w:rFonts w:ascii="宋体" w:hAnsi="宋体"/>
                <w:szCs w:val="21"/>
              </w:rPr>
            </w:pPr>
            <w:r w:rsidRPr="00E23DBD">
              <w:rPr>
                <w:rFonts w:ascii="宋体" w:hAnsi="宋体"/>
                <w:szCs w:val="21"/>
              </w:rPr>
              <w:t>50</w:t>
            </w:r>
          </w:p>
        </w:tc>
        <w:tc>
          <w:tcPr>
            <w:tcW w:w="1384" w:type="dxa"/>
          </w:tcPr>
          <w:p w14:paraId="42EA61C7" w14:textId="77777777" w:rsidR="00FC159A" w:rsidRPr="00E23DBD" w:rsidRDefault="00FC159A" w:rsidP="00A565ED">
            <w:pPr>
              <w:jc w:val="center"/>
              <w:rPr>
                <w:rFonts w:ascii="宋体" w:hAnsi="宋体"/>
                <w:szCs w:val="21"/>
              </w:rPr>
            </w:pPr>
            <w:r w:rsidRPr="00E23DBD">
              <w:rPr>
                <w:rFonts w:ascii="宋体" w:hAnsi="宋体"/>
                <w:szCs w:val="21"/>
              </w:rPr>
              <w:t>100</w:t>
            </w:r>
          </w:p>
        </w:tc>
        <w:tc>
          <w:tcPr>
            <w:tcW w:w="1620" w:type="dxa"/>
          </w:tcPr>
          <w:p w14:paraId="34B5F99E" w14:textId="77777777" w:rsidR="00FC159A" w:rsidRPr="00E23DBD" w:rsidRDefault="00FC159A" w:rsidP="00A565ED">
            <w:pPr>
              <w:jc w:val="center"/>
              <w:rPr>
                <w:rFonts w:ascii="宋体" w:hAnsi="宋体"/>
                <w:szCs w:val="21"/>
              </w:rPr>
            </w:pPr>
            <w:r w:rsidRPr="00E23DBD">
              <w:rPr>
                <w:rFonts w:ascii="宋体" w:hAnsi="宋体"/>
                <w:szCs w:val="21"/>
              </w:rPr>
              <w:t>5-15</w:t>
            </w:r>
          </w:p>
        </w:tc>
        <w:tc>
          <w:tcPr>
            <w:tcW w:w="1707" w:type="dxa"/>
            <w:tcBorders>
              <w:right w:val="single" w:sz="12" w:space="0" w:color="auto"/>
            </w:tcBorders>
          </w:tcPr>
          <w:p w14:paraId="4435F292" w14:textId="77777777" w:rsidR="00FC159A" w:rsidRPr="00E23DBD" w:rsidRDefault="00FC159A" w:rsidP="00A565ED">
            <w:pPr>
              <w:jc w:val="center"/>
              <w:rPr>
                <w:rFonts w:ascii="宋体" w:hAnsi="宋体"/>
                <w:szCs w:val="21"/>
              </w:rPr>
            </w:pPr>
          </w:p>
        </w:tc>
      </w:tr>
      <w:tr w:rsidR="00FC159A" w:rsidRPr="00E23DBD" w14:paraId="1F1D5BE0" w14:textId="77777777" w:rsidTr="00A565ED">
        <w:tc>
          <w:tcPr>
            <w:tcW w:w="1008" w:type="dxa"/>
            <w:tcBorders>
              <w:left w:val="single" w:sz="12" w:space="0" w:color="auto"/>
              <w:bottom w:val="single" w:sz="12" w:space="0" w:color="auto"/>
            </w:tcBorders>
          </w:tcPr>
          <w:p w14:paraId="107845E0" w14:textId="77777777" w:rsidR="00FC159A" w:rsidRPr="00E23DBD" w:rsidRDefault="00FC159A" w:rsidP="00A565ED">
            <w:pPr>
              <w:jc w:val="center"/>
              <w:rPr>
                <w:rFonts w:ascii="宋体" w:hAnsi="宋体"/>
                <w:szCs w:val="21"/>
              </w:rPr>
            </w:pPr>
            <w:r w:rsidRPr="00E23DBD">
              <w:rPr>
                <w:rFonts w:ascii="宋体" w:hAnsi="宋体" w:hint="eastAsia"/>
                <w:szCs w:val="21"/>
              </w:rPr>
              <w:t>苯</w:t>
            </w:r>
          </w:p>
        </w:tc>
        <w:tc>
          <w:tcPr>
            <w:tcW w:w="951" w:type="dxa"/>
            <w:tcBorders>
              <w:bottom w:val="single" w:sz="12" w:space="0" w:color="auto"/>
            </w:tcBorders>
          </w:tcPr>
          <w:p w14:paraId="711D66A2" w14:textId="77777777" w:rsidR="00FC159A" w:rsidRPr="00E23DBD" w:rsidRDefault="00FC159A" w:rsidP="00A565ED">
            <w:pPr>
              <w:jc w:val="center"/>
              <w:rPr>
                <w:rFonts w:ascii="宋体" w:hAnsi="宋体"/>
                <w:szCs w:val="21"/>
              </w:rPr>
            </w:pPr>
            <w:r w:rsidRPr="00E23DBD">
              <w:rPr>
                <w:rFonts w:ascii="宋体" w:hAnsi="宋体"/>
                <w:szCs w:val="21"/>
              </w:rPr>
              <w:t>2.71</w:t>
            </w:r>
          </w:p>
        </w:tc>
        <w:tc>
          <w:tcPr>
            <w:tcW w:w="994" w:type="dxa"/>
            <w:tcBorders>
              <w:bottom w:val="single" w:sz="12" w:space="0" w:color="auto"/>
            </w:tcBorders>
          </w:tcPr>
          <w:p w14:paraId="0FF740E7" w14:textId="77777777" w:rsidR="00FC159A" w:rsidRPr="00E23DBD" w:rsidRDefault="00FC159A" w:rsidP="00A565ED">
            <w:pPr>
              <w:jc w:val="center"/>
              <w:rPr>
                <w:rFonts w:ascii="宋体" w:hAnsi="宋体"/>
                <w:szCs w:val="21"/>
              </w:rPr>
            </w:pPr>
          </w:p>
        </w:tc>
        <w:tc>
          <w:tcPr>
            <w:tcW w:w="1351" w:type="dxa"/>
            <w:tcBorders>
              <w:bottom w:val="single" w:sz="12" w:space="0" w:color="auto"/>
            </w:tcBorders>
          </w:tcPr>
          <w:p w14:paraId="1B818EB3" w14:textId="77777777" w:rsidR="00FC159A" w:rsidRPr="00E23DBD" w:rsidRDefault="00FC159A" w:rsidP="00A565ED">
            <w:pPr>
              <w:jc w:val="center"/>
              <w:rPr>
                <w:rFonts w:ascii="宋体" w:hAnsi="宋体"/>
                <w:szCs w:val="21"/>
              </w:rPr>
            </w:pPr>
            <w:r w:rsidRPr="00E23DBD">
              <w:rPr>
                <w:rFonts w:ascii="宋体" w:hAnsi="宋体"/>
                <w:szCs w:val="21"/>
              </w:rPr>
              <w:t>6</w:t>
            </w:r>
          </w:p>
        </w:tc>
        <w:tc>
          <w:tcPr>
            <w:tcW w:w="1384" w:type="dxa"/>
            <w:tcBorders>
              <w:bottom w:val="single" w:sz="12" w:space="0" w:color="auto"/>
            </w:tcBorders>
          </w:tcPr>
          <w:p w14:paraId="544C2605" w14:textId="77777777" w:rsidR="00FC159A" w:rsidRPr="00E23DBD" w:rsidRDefault="00FC159A" w:rsidP="00A565ED">
            <w:pPr>
              <w:jc w:val="center"/>
              <w:rPr>
                <w:rFonts w:ascii="宋体" w:hAnsi="宋体"/>
                <w:szCs w:val="21"/>
              </w:rPr>
            </w:pPr>
            <w:r w:rsidRPr="00E23DBD">
              <w:rPr>
                <w:rFonts w:ascii="宋体" w:hAnsi="宋体"/>
                <w:szCs w:val="21"/>
              </w:rPr>
              <w:t>10</w:t>
            </w:r>
          </w:p>
        </w:tc>
        <w:tc>
          <w:tcPr>
            <w:tcW w:w="1620" w:type="dxa"/>
            <w:tcBorders>
              <w:bottom w:val="single" w:sz="12" w:space="0" w:color="auto"/>
            </w:tcBorders>
          </w:tcPr>
          <w:p w14:paraId="085B621D" w14:textId="77777777" w:rsidR="00FC159A" w:rsidRPr="00E23DBD" w:rsidRDefault="00FC159A" w:rsidP="00A565ED">
            <w:pPr>
              <w:jc w:val="center"/>
              <w:rPr>
                <w:rFonts w:ascii="宋体" w:hAnsi="宋体"/>
                <w:szCs w:val="21"/>
              </w:rPr>
            </w:pPr>
            <w:r w:rsidRPr="00E23DBD">
              <w:rPr>
                <w:rFonts w:ascii="宋体" w:hAnsi="宋体"/>
                <w:szCs w:val="21"/>
              </w:rPr>
              <w:t>1.30-2.65</w:t>
            </w:r>
          </w:p>
        </w:tc>
        <w:tc>
          <w:tcPr>
            <w:tcW w:w="1707" w:type="dxa"/>
            <w:tcBorders>
              <w:bottom w:val="single" w:sz="12" w:space="0" w:color="auto"/>
              <w:right w:val="single" w:sz="12" w:space="0" w:color="auto"/>
            </w:tcBorders>
          </w:tcPr>
          <w:p w14:paraId="34CFB346" w14:textId="77777777" w:rsidR="00FC159A" w:rsidRPr="00E23DBD" w:rsidRDefault="00FC159A" w:rsidP="00A565ED">
            <w:pPr>
              <w:jc w:val="center"/>
              <w:rPr>
                <w:rFonts w:ascii="宋体" w:hAnsi="宋体"/>
                <w:szCs w:val="21"/>
              </w:rPr>
            </w:pPr>
          </w:p>
        </w:tc>
      </w:tr>
    </w:tbl>
    <w:p w14:paraId="445A52E0" w14:textId="77777777" w:rsidR="00FC159A" w:rsidRPr="00E23DBD" w:rsidRDefault="00FC159A" w:rsidP="00FC159A">
      <w:pPr>
        <w:rPr>
          <w:rFonts w:ascii="宋体" w:hAnsi="宋体"/>
          <w:szCs w:val="21"/>
        </w:rPr>
      </w:pPr>
      <w:r w:rsidRPr="00E23DBD">
        <w:rPr>
          <w:rFonts w:ascii="宋体" w:hAnsi="宋体" w:hint="eastAsia"/>
          <w:szCs w:val="21"/>
        </w:rPr>
        <w:t>注</w:t>
      </w:r>
      <w:r w:rsidRPr="00E23DBD">
        <w:rPr>
          <w:rFonts w:ascii="宋体" w:hAnsi="宋体"/>
          <w:szCs w:val="21"/>
        </w:rPr>
        <w:t>:</w:t>
      </w:r>
    </w:p>
    <w:p w14:paraId="582A458C" w14:textId="77777777" w:rsidR="00FC159A" w:rsidRPr="00E23DBD" w:rsidRDefault="00FC159A" w:rsidP="00FC159A">
      <w:pPr>
        <w:rPr>
          <w:rFonts w:ascii="宋体" w:hAnsi="宋体"/>
          <w:szCs w:val="21"/>
        </w:rPr>
      </w:pPr>
      <w:r w:rsidRPr="00E23DBD">
        <w:rPr>
          <w:rFonts w:ascii="宋体" w:hAnsi="宋体" w:hint="eastAsia"/>
          <w:szCs w:val="21"/>
        </w:rPr>
        <w:t>1时间加权平均容许浓度指以时间为权数规定的</w:t>
      </w:r>
      <w:r w:rsidRPr="00E23DBD">
        <w:rPr>
          <w:rFonts w:ascii="宋体" w:hAnsi="宋体"/>
          <w:szCs w:val="21"/>
        </w:rPr>
        <w:t>8</w:t>
      </w:r>
      <w:r w:rsidRPr="00E23DBD">
        <w:rPr>
          <w:rFonts w:ascii="宋体" w:hAnsi="宋体" w:hint="eastAsia"/>
          <w:szCs w:val="21"/>
        </w:rPr>
        <w:t>小时工作日的平均容许接触水平。</w:t>
      </w:r>
    </w:p>
    <w:p w14:paraId="68BAF475" w14:textId="77777777" w:rsidR="00FC159A" w:rsidRPr="00E23DBD" w:rsidRDefault="00FC159A" w:rsidP="00FC159A">
      <w:pPr>
        <w:rPr>
          <w:rFonts w:ascii="宋体" w:hAnsi="宋体"/>
          <w:szCs w:val="21"/>
        </w:rPr>
      </w:pPr>
      <w:r w:rsidRPr="00E23DBD">
        <w:rPr>
          <w:rFonts w:ascii="宋体" w:hAnsi="宋体" w:hint="eastAsia"/>
          <w:szCs w:val="21"/>
        </w:rPr>
        <w:t>最高容许浓度指工作地点、在一个工作日内、任何时间均不应超过的有毒化学物质的浓度。</w:t>
      </w:r>
    </w:p>
    <w:p w14:paraId="67411C38" w14:textId="77777777" w:rsidR="00FC159A" w:rsidRPr="00E23DBD" w:rsidRDefault="00FC159A" w:rsidP="00FC159A">
      <w:pPr>
        <w:rPr>
          <w:rFonts w:ascii="宋体" w:hAnsi="宋体"/>
          <w:szCs w:val="21"/>
        </w:rPr>
      </w:pPr>
      <w:r w:rsidRPr="00E23DBD">
        <w:rPr>
          <w:rFonts w:ascii="宋体" w:hAnsi="宋体" w:hint="eastAsia"/>
          <w:szCs w:val="21"/>
        </w:rPr>
        <w:t>短时间接触容许浓度指一个工作日内，任何一次接触不得超过的</w:t>
      </w:r>
      <w:r w:rsidRPr="00E23DBD">
        <w:rPr>
          <w:rFonts w:ascii="宋体" w:hAnsi="宋体"/>
          <w:szCs w:val="21"/>
        </w:rPr>
        <w:t>15</w:t>
      </w:r>
      <w:r w:rsidRPr="00E23DBD">
        <w:rPr>
          <w:rFonts w:ascii="宋体" w:hAnsi="宋体" w:hint="eastAsia"/>
          <w:szCs w:val="21"/>
        </w:rPr>
        <w:t>分钟时间加权平均的容许接触水平。</w:t>
      </w:r>
    </w:p>
    <w:p w14:paraId="47E489E1" w14:textId="77777777" w:rsidR="00FC159A" w:rsidRPr="00E23DBD" w:rsidRDefault="00FC159A" w:rsidP="00FC159A">
      <w:pPr>
        <w:rPr>
          <w:rFonts w:ascii="宋体" w:hAnsi="宋体"/>
          <w:szCs w:val="21"/>
        </w:rPr>
      </w:pPr>
      <w:r w:rsidRPr="00E23DBD">
        <w:rPr>
          <w:rFonts w:ascii="宋体" w:hAnsi="宋体"/>
          <w:szCs w:val="21"/>
        </w:rPr>
        <w:t>(1)</w:t>
      </w:r>
      <w:r w:rsidRPr="00E23DBD">
        <w:rPr>
          <w:rFonts w:ascii="宋体" w:hAnsi="宋体" w:hint="eastAsia"/>
          <w:szCs w:val="21"/>
        </w:rPr>
        <w:t>氧的最低含量应符合第</w:t>
      </w:r>
      <w:smartTag w:uri="urn:schemas-microsoft-com:office:smarttags" w:element="chsdate">
        <w:smartTagPr>
          <w:attr w:name="Year" w:val="1899"/>
          <w:attr w:name="Month" w:val="12"/>
          <w:attr w:name="Day" w:val="30"/>
          <w:attr w:name="IsLunarDate" w:val="False"/>
          <w:attr w:name="IsROCDate" w:val="False"/>
        </w:smartTagPr>
        <w:r w:rsidRPr="00E23DBD">
          <w:rPr>
            <w:rFonts w:ascii="宋体" w:hAnsi="宋体"/>
            <w:szCs w:val="21"/>
          </w:rPr>
          <w:t>5.3.2</w:t>
        </w:r>
      </w:smartTag>
      <w:r w:rsidRPr="00E23DBD">
        <w:rPr>
          <w:rFonts w:ascii="宋体" w:hAnsi="宋体" w:hint="eastAsia"/>
          <w:szCs w:val="21"/>
        </w:rPr>
        <w:t>条规定</w:t>
      </w:r>
      <w:r w:rsidRPr="00E23DBD">
        <w:rPr>
          <w:rFonts w:ascii="宋体" w:hAnsi="宋体"/>
          <w:szCs w:val="21"/>
        </w:rPr>
        <w:t>;</w:t>
      </w:r>
    </w:p>
    <w:p w14:paraId="258A480B" w14:textId="77777777" w:rsidR="00FC159A" w:rsidRPr="00E23DBD" w:rsidRDefault="00FC159A" w:rsidP="00FC159A">
      <w:pPr>
        <w:rPr>
          <w:rFonts w:ascii="宋体" w:hAnsi="宋体"/>
          <w:szCs w:val="21"/>
        </w:rPr>
      </w:pPr>
      <w:r w:rsidRPr="00E23DBD">
        <w:rPr>
          <w:rFonts w:ascii="宋体" w:hAnsi="宋体"/>
          <w:szCs w:val="21"/>
        </w:rPr>
        <w:t>(2)</w:t>
      </w:r>
      <w:r w:rsidRPr="00E23DBD">
        <w:rPr>
          <w:rFonts w:ascii="宋体" w:hAnsi="宋体" w:hint="eastAsia"/>
          <w:szCs w:val="21"/>
        </w:rPr>
        <w:t>氢随井盖开启外溢</w:t>
      </w:r>
      <w:r w:rsidRPr="00E23DBD">
        <w:rPr>
          <w:rFonts w:ascii="宋体" w:hAnsi="宋体"/>
          <w:szCs w:val="21"/>
        </w:rPr>
        <w:t>.</w:t>
      </w:r>
      <w:r w:rsidRPr="00E23DBD">
        <w:rPr>
          <w:rFonts w:ascii="宋体" w:hAnsi="宋体" w:hint="eastAsia"/>
          <w:szCs w:val="21"/>
        </w:rPr>
        <w:t>可免测</w:t>
      </w:r>
      <w:r w:rsidRPr="00E23DBD">
        <w:rPr>
          <w:rFonts w:ascii="宋体" w:hAnsi="宋体"/>
          <w:szCs w:val="21"/>
        </w:rPr>
        <w:t>;</w:t>
      </w:r>
    </w:p>
    <w:p w14:paraId="44FA9687" w14:textId="77777777" w:rsidR="00FC159A" w:rsidRPr="00E23DBD" w:rsidRDefault="00FC159A" w:rsidP="00FC159A">
      <w:pPr>
        <w:rPr>
          <w:rFonts w:ascii="宋体" w:hAnsi="宋体"/>
          <w:szCs w:val="21"/>
        </w:rPr>
      </w:pPr>
      <w:r w:rsidRPr="00E23DBD">
        <w:rPr>
          <w:rFonts w:ascii="宋体" w:hAnsi="宋体"/>
          <w:szCs w:val="21"/>
        </w:rPr>
        <w:t>(3)</w:t>
      </w:r>
      <w:r w:rsidRPr="00E23DBD">
        <w:rPr>
          <w:rFonts w:ascii="宋体" w:hAnsi="宋体" w:hint="eastAsia"/>
          <w:szCs w:val="21"/>
        </w:rPr>
        <w:t>当氧的含量符合要求时，氮和二氧化碳可免测。</w:t>
      </w:r>
    </w:p>
    <w:p w14:paraId="5C6D8C49" w14:textId="77777777" w:rsidR="00FC159A" w:rsidRPr="00E23DBD" w:rsidRDefault="00FC159A" w:rsidP="00FC159A">
      <w:pPr>
        <w:rPr>
          <w:rFonts w:ascii="宋体" w:hAnsi="宋体"/>
          <w:szCs w:val="21"/>
        </w:rPr>
      </w:pPr>
      <w:r>
        <w:rPr>
          <w:rFonts w:ascii="宋体" w:hAnsi="宋体"/>
          <w:szCs w:val="21"/>
        </w:rPr>
        <w:t>2</w:t>
      </w:r>
      <w:r w:rsidRPr="00E23DBD">
        <w:rPr>
          <w:rFonts w:ascii="宋体" w:hAnsi="宋体" w:hint="eastAsia"/>
          <w:szCs w:val="21"/>
        </w:rPr>
        <w:t>经常接触最高容许值采用《工业企业设计卫生标准</w:t>
      </w:r>
      <w:r w:rsidRPr="00E23DBD">
        <w:rPr>
          <w:rFonts w:ascii="宋体" w:hAnsi="宋体"/>
          <w:szCs w:val="21"/>
        </w:rPr>
        <w:t>GBZ 1-2002</w:t>
      </w:r>
      <w:r w:rsidRPr="00E23DBD">
        <w:rPr>
          <w:rFonts w:ascii="宋体" w:hAnsi="宋体" w:hint="eastAsia"/>
          <w:szCs w:val="21"/>
        </w:rPr>
        <w:t>》规定者。</w:t>
      </w:r>
    </w:p>
    <w:p w14:paraId="71ABC527" w14:textId="77777777" w:rsidR="00FC159A" w:rsidRPr="00E23DBD" w:rsidRDefault="00FC159A" w:rsidP="00FC159A">
      <w:pPr>
        <w:rPr>
          <w:rFonts w:ascii="宋体" w:hAnsi="宋体"/>
          <w:b/>
          <w:color w:val="000000"/>
          <w:szCs w:val="21"/>
        </w:rPr>
      </w:pPr>
      <w:r>
        <w:rPr>
          <w:rFonts w:ascii="宋体" w:hAnsi="宋体"/>
          <w:szCs w:val="21"/>
        </w:rPr>
        <w:t>3</w:t>
      </w:r>
      <w:r w:rsidRPr="00E23DBD">
        <w:rPr>
          <w:rFonts w:ascii="宋体" w:hAnsi="宋体" w:hint="eastAsia"/>
          <w:szCs w:val="21"/>
        </w:rPr>
        <w:t>短时间接触阈限值指</w:t>
      </w:r>
      <w:r w:rsidRPr="00E23DBD">
        <w:rPr>
          <w:rFonts w:ascii="宋体" w:hAnsi="宋体"/>
          <w:szCs w:val="21"/>
        </w:rPr>
        <w:t>15min</w:t>
      </w:r>
      <w:r w:rsidRPr="00E23DBD">
        <w:rPr>
          <w:rFonts w:ascii="宋体" w:hAnsi="宋体" w:hint="eastAsia"/>
          <w:szCs w:val="21"/>
        </w:rPr>
        <w:t>内有害气体浓度的加权平均值在工作日的任何时间，有害气体浓度不应大于此值。操作人员在此浓度下操作时间不应超过</w:t>
      </w:r>
      <w:r w:rsidRPr="00E23DBD">
        <w:rPr>
          <w:rFonts w:ascii="宋体" w:hAnsi="宋体"/>
          <w:szCs w:val="21"/>
        </w:rPr>
        <w:t>15min.</w:t>
      </w:r>
      <w:r w:rsidRPr="00E23DBD">
        <w:rPr>
          <w:rFonts w:ascii="宋体" w:hAnsi="宋体" w:hint="eastAsia"/>
          <w:szCs w:val="21"/>
        </w:rPr>
        <w:t>同时每工作日最多重复出现</w:t>
      </w:r>
      <w:r w:rsidRPr="00E23DBD">
        <w:rPr>
          <w:rFonts w:ascii="宋体" w:hAnsi="宋体"/>
          <w:szCs w:val="21"/>
        </w:rPr>
        <w:t xml:space="preserve"> 4</w:t>
      </w:r>
      <w:r w:rsidRPr="00E23DBD">
        <w:rPr>
          <w:rFonts w:ascii="宋体" w:hAnsi="宋体" w:hint="eastAsia"/>
          <w:szCs w:val="21"/>
        </w:rPr>
        <w:t>次，其时间间隔至少</w:t>
      </w:r>
      <w:r w:rsidRPr="00E23DBD">
        <w:rPr>
          <w:rFonts w:ascii="宋体" w:hAnsi="宋体"/>
          <w:szCs w:val="21"/>
        </w:rPr>
        <w:t>60min</w:t>
      </w:r>
      <w:r w:rsidRPr="00E23DBD">
        <w:rPr>
          <w:rFonts w:ascii="宋体" w:hAnsi="宋体" w:hint="eastAsia"/>
          <w:szCs w:val="21"/>
        </w:rPr>
        <w:t>。</w:t>
      </w:r>
    </w:p>
    <w:p w14:paraId="65B753F0" w14:textId="77777777" w:rsidR="00FC159A" w:rsidRPr="00EF01A5" w:rsidRDefault="00FC159A" w:rsidP="00FC159A"/>
    <w:p w14:paraId="451C183F" w14:textId="77777777" w:rsidR="00FC159A" w:rsidRPr="00EF01A5" w:rsidRDefault="00FC159A" w:rsidP="00FC159A">
      <w:pPr>
        <w:ind w:firstLineChars="200" w:firstLine="420"/>
      </w:pPr>
    </w:p>
    <w:p w14:paraId="2FC27A1B" w14:textId="61DAFE9A" w:rsidR="00FC159A" w:rsidRDefault="00FC159A" w:rsidP="00743BE1">
      <w:pPr>
        <w:ind w:firstLineChars="200" w:firstLine="420"/>
      </w:pPr>
    </w:p>
    <w:p w14:paraId="2966525B" w14:textId="557242ED" w:rsidR="00FC159A" w:rsidRDefault="00FC159A" w:rsidP="00743BE1">
      <w:pPr>
        <w:ind w:firstLineChars="200" w:firstLine="420"/>
      </w:pPr>
    </w:p>
    <w:p w14:paraId="1B7E5E15" w14:textId="59EC1941" w:rsidR="00FC159A" w:rsidRDefault="00FC159A" w:rsidP="00743BE1">
      <w:pPr>
        <w:ind w:firstLineChars="200" w:firstLine="420"/>
      </w:pPr>
    </w:p>
    <w:p w14:paraId="5191B358" w14:textId="5D9A23EA" w:rsidR="00FC159A" w:rsidRDefault="00FC159A" w:rsidP="00743BE1">
      <w:pPr>
        <w:ind w:firstLineChars="200" w:firstLine="420"/>
      </w:pPr>
    </w:p>
    <w:p w14:paraId="7D60A5E4" w14:textId="7FC90C84" w:rsidR="00FC159A" w:rsidRDefault="00FC159A" w:rsidP="00743BE1">
      <w:pPr>
        <w:ind w:firstLineChars="200" w:firstLine="420"/>
      </w:pPr>
    </w:p>
    <w:p w14:paraId="313BE3E2" w14:textId="13E36EEB" w:rsidR="00F07688" w:rsidRPr="00E23DBD" w:rsidRDefault="00F07688" w:rsidP="00F07688">
      <w:pPr>
        <w:ind w:firstLineChars="200" w:firstLine="560"/>
        <w:rPr>
          <w:rFonts w:ascii="黑体" w:eastAsia="黑体"/>
          <w:sz w:val="28"/>
          <w:szCs w:val="28"/>
        </w:rPr>
      </w:pPr>
      <w:r w:rsidRPr="00E23DBD">
        <w:rPr>
          <w:rFonts w:ascii="黑体" w:eastAsia="黑体" w:hint="eastAsia"/>
          <w:sz w:val="28"/>
          <w:szCs w:val="28"/>
        </w:rPr>
        <w:lastRenderedPageBreak/>
        <w:t>附表</w:t>
      </w:r>
      <w:r>
        <w:rPr>
          <w:rFonts w:ascii="黑体" w:eastAsia="黑体"/>
          <w:sz w:val="28"/>
          <w:szCs w:val="28"/>
        </w:rPr>
        <w:t>D</w:t>
      </w:r>
    </w:p>
    <w:p w14:paraId="5DF5D895" w14:textId="5889A4F1" w:rsidR="00F07688" w:rsidRPr="00B261AD" w:rsidRDefault="00F07688" w:rsidP="00F07688">
      <w:pPr>
        <w:jc w:val="center"/>
        <w:rPr>
          <w:rFonts w:ascii="楷体_GB2312" w:eastAsia="楷体_GB2312"/>
          <w:sz w:val="28"/>
          <w:szCs w:val="28"/>
        </w:rPr>
      </w:pPr>
      <w:r>
        <w:rPr>
          <w:rFonts w:ascii="黑体" w:eastAsia="黑体" w:hint="eastAsia"/>
          <w:sz w:val="28"/>
          <w:szCs w:val="28"/>
        </w:rPr>
        <w:t>气体检测记录表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709"/>
        <w:gridCol w:w="708"/>
        <w:gridCol w:w="709"/>
        <w:gridCol w:w="1134"/>
        <w:gridCol w:w="1134"/>
        <w:gridCol w:w="1134"/>
        <w:gridCol w:w="1134"/>
        <w:gridCol w:w="778"/>
      </w:tblGrid>
      <w:tr w:rsidR="0031174F" w:rsidRPr="00E23DBD" w14:paraId="7A0062BC" w14:textId="44E1D210" w:rsidTr="001937C9">
        <w:trPr>
          <w:trHeight w:val="302"/>
        </w:trPr>
        <w:tc>
          <w:tcPr>
            <w:tcW w:w="836" w:type="dxa"/>
            <w:vMerge w:val="restart"/>
            <w:tcBorders>
              <w:top w:val="single" w:sz="12" w:space="0" w:color="auto"/>
              <w:left w:val="single" w:sz="12" w:space="0" w:color="auto"/>
            </w:tcBorders>
            <w:vAlign w:val="center"/>
          </w:tcPr>
          <w:p w14:paraId="1DB2F1F1" w14:textId="3306E97E" w:rsidR="0031174F" w:rsidRPr="007F77FE" w:rsidRDefault="0031174F" w:rsidP="00A565ED">
            <w:pPr>
              <w:jc w:val="center"/>
              <w:rPr>
                <w:rFonts w:ascii="宋体" w:hAnsi="宋体"/>
                <w:b/>
                <w:bCs/>
                <w:szCs w:val="21"/>
              </w:rPr>
            </w:pPr>
            <w:r w:rsidRPr="007F77FE">
              <w:rPr>
                <w:rFonts w:ascii="宋体" w:hAnsi="宋体" w:hint="eastAsia"/>
                <w:b/>
                <w:bCs/>
                <w:szCs w:val="21"/>
              </w:rPr>
              <w:t>项目</w:t>
            </w:r>
          </w:p>
        </w:tc>
        <w:tc>
          <w:tcPr>
            <w:tcW w:w="709" w:type="dxa"/>
            <w:vMerge w:val="restart"/>
            <w:tcBorders>
              <w:top w:val="single" w:sz="12" w:space="0" w:color="auto"/>
            </w:tcBorders>
            <w:vAlign w:val="center"/>
          </w:tcPr>
          <w:p w14:paraId="74F868F7" w14:textId="320002AB" w:rsidR="0031174F" w:rsidRPr="007F77FE" w:rsidRDefault="0031174F" w:rsidP="00A565ED">
            <w:pPr>
              <w:jc w:val="center"/>
              <w:rPr>
                <w:rFonts w:ascii="宋体" w:hAnsi="宋体"/>
                <w:b/>
                <w:bCs/>
                <w:szCs w:val="21"/>
              </w:rPr>
            </w:pPr>
            <w:r w:rsidRPr="007F77FE">
              <w:rPr>
                <w:rFonts w:ascii="宋体" w:hAnsi="宋体" w:hint="eastAsia"/>
                <w:b/>
                <w:bCs/>
                <w:szCs w:val="21"/>
              </w:rPr>
              <w:t>检测位置</w:t>
            </w:r>
          </w:p>
        </w:tc>
        <w:tc>
          <w:tcPr>
            <w:tcW w:w="708" w:type="dxa"/>
            <w:vMerge w:val="restart"/>
            <w:tcBorders>
              <w:top w:val="single" w:sz="12" w:space="0" w:color="auto"/>
            </w:tcBorders>
            <w:vAlign w:val="center"/>
          </w:tcPr>
          <w:p w14:paraId="38A2EF68" w14:textId="3862FF02" w:rsidR="0031174F" w:rsidRPr="007F77FE" w:rsidRDefault="0031174F" w:rsidP="00A565ED">
            <w:pPr>
              <w:jc w:val="center"/>
              <w:rPr>
                <w:rFonts w:ascii="宋体" w:hAnsi="宋体"/>
                <w:b/>
                <w:bCs/>
                <w:szCs w:val="21"/>
              </w:rPr>
            </w:pPr>
            <w:r w:rsidRPr="007F77FE">
              <w:rPr>
                <w:rFonts w:ascii="宋体" w:hAnsi="宋体" w:hint="eastAsia"/>
                <w:b/>
                <w:bCs/>
                <w:szCs w:val="21"/>
              </w:rPr>
              <w:t>检测时间</w:t>
            </w:r>
          </w:p>
        </w:tc>
        <w:tc>
          <w:tcPr>
            <w:tcW w:w="5245" w:type="dxa"/>
            <w:gridSpan w:val="5"/>
            <w:tcBorders>
              <w:top w:val="single" w:sz="12" w:space="0" w:color="auto"/>
            </w:tcBorders>
            <w:vAlign w:val="center"/>
          </w:tcPr>
          <w:p w14:paraId="5034C3A8" w14:textId="1D2E0438" w:rsidR="0031174F" w:rsidRPr="007F77FE" w:rsidRDefault="0031174F" w:rsidP="00A565ED">
            <w:pPr>
              <w:jc w:val="center"/>
              <w:rPr>
                <w:rFonts w:ascii="宋体" w:hAnsi="宋体"/>
                <w:b/>
                <w:bCs/>
                <w:szCs w:val="21"/>
              </w:rPr>
            </w:pPr>
            <w:r w:rsidRPr="007F77FE">
              <w:rPr>
                <w:rFonts w:ascii="宋体" w:hAnsi="宋体" w:hint="eastAsia"/>
                <w:b/>
                <w:bCs/>
                <w:szCs w:val="21"/>
              </w:rPr>
              <w:t>检测内容及数值</w:t>
            </w:r>
          </w:p>
        </w:tc>
        <w:tc>
          <w:tcPr>
            <w:tcW w:w="778" w:type="dxa"/>
            <w:vMerge w:val="restart"/>
            <w:tcBorders>
              <w:top w:val="single" w:sz="12" w:space="0" w:color="auto"/>
              <w:right w:val="single" w:sz="12" w:space="0" w:color="auto"/>
            </w:tcBorders>
            <w:vAlign w:val="center"/>
          </w:tcPr>
          <w:p w14:paraId="0A12457C" w14:textId="75E63755" w:rsidR="0031174F" w:rsidRPr="007F77FE" w:rsidRDefault="0031174F" w:rsidP="00A565ED">
            <w:pPr>
              <w:jc w:val="center"/>
              <w:rPr>
                <w:rFonts w:ascii="宋体" w:hAnsi="宋体"/>
                <w:b/>
                <w:bCs/>
                <w:szCs w:val="21"/>
              </w:rPr>
            </w:pPr>
            <w:r w:rsidRPr="007F77FE">
              <w:rPr>
                <w:rFonts w:ascii="宋体" w:hAnsi="宋体" w:hint="eastAsia"/>
                <w:b/>
                <w:bCs/>
                <w:szCs w:val="21"/>
              </w:rPr>
              <w:t>作业环境级别判定</w:t>
            </w:r>
          </w:p>
        </w:tc>
      </w:tr>
      <w:tr w:rsidR="0031174F" w:rsidRPr="00E23DBD" w14:paraId="33C5F7C9" w14:textId="30E8603E" w:rsidTr="001937C9">
        <w:trPr>
          <w:trHeight w:val="480"/>
        </w:trPr>
        <w:tc>
          <w:tcPr>
            <w:tcW w:w="836" w:type="dxa"/>
            <w:vMerge/>
            <w:tcBorders>
              <w:left w:val="single" w:sz="12" w:space="0" w:color="auto"/>
            </w:tcBorders>
            <w:vAlign w:val="center"/>
          </w:tcPr>
          <w:p w14:paraId="7BD8CB71" w14:textId="508D128C" w:rsidR="0031174F" w:rsidRPr="007F77FE" w:rsidRDefault="0031174F" w:rsidP="0031174F">
            <w:pPr>
              <w:rPr>
                <w:rFonts w:ascii="宋体" w:hAnsi="宋体"/>
                <w:b/>
                <w:bCs/>
                <w:szCs w:val="21"/>
              </w:rPr>
            </w:pPr>
          </w:p>
        </w:tc>
        <w:tc>
          <w:tcPr>
            <w:tcW w:w="709" w:type="dxa"/>
            <w:vMerge/>
            <w:vAlign w:val="center"/>
          </w:tcPr>
          <w:p w14:paraId="4701A5B6" w14:textId="4EB1CDCD" w:rsidR="0031174F" w:rsidRPr="007F77FE" w:rsidRDefault="0031174F" w:rsidP="00A565ED">
            <w:pPr>
              <w:jc w:val="center"/>
              <w:rPr>
                <w:rFonts w:ascii="宋体" w:hAnsi="宋体"/>
                <w:b/>
                <w:bCs/>
                <w:szCs w:val="21"/>
              </w:rPr>
            </w:pPr>
          </w:p>
        </w:tc>
        <w:tc>
          <w:tcPr>
            <w:tcW w:w="708" w:type="dxa"/>
            <w:vMerge/>
            <w:vAlign w:val="center"/>
          </w:tcPr>
          <w:p w14:paraId="253F141B" w14:textId="4F0D5CE6" w:rsidR="0031174F" w:rsidRPr="007F77FE" w:rsidRDefault="0031174F" w:rsidP="00A565ED">
            <w:pPr>
              <w:jc w:val="center"/>
              <w:rPr>
                <w:rFonts w:ascii="宋体" w:hAnsi="宋体"/>
                <w:b/>
                <w:bCs/>
                <w:szCs w:val="21"/>
              </w:rPr>
            </w:pPr>
          </w:p>
        </w:tc>
        <w:tc>
          <w:tcPr>
            <w:tcW w:w="709" w:type="dxa"/>
            <w:vAlign w:val="center"/>
          </w:tcPr>
          <w:p w14:paraId="7FF3133E" w14:textId="4A6B1B6B" w:rsidR="0031174F" w:rsidRPr="007F77FE" w:rsidRDefault="0031174F" w:rsidP="00A565ED">
            <w:pPr>
              <w:jc w:val="center"/>
              <w:rPr>
                <w:rFonts w:ascii="宋体" w:hAnsi="宋体"/>
                <w:b/>
                <w:bCs/>
                <w:szCs w:val="21"/>
              </w:rPr>
            </w:pPr>
            <w:r w:rsidRPr="007F77FE">
              <w:rPr>
                <w:rFonts w:ascii="宋体" w:hAnsi="宋体" w:hint="eastAsia"/>
                <w:b/>
                <w:bCs/>
                <w:szCs w:val="21"/>
              </w:rPr>
              <w:t>氧气(</w:t>
            </w:r>
            <w:r w:rsidRPr="007F77FE">
              <w:rPr>
                <w:rFonts w:ascii="宋体" w:hAnsi="宋体"/>
                <w:b/>
                <w:bCs/>
                <w:szCs w:val="21"/>
              </w:rPr>
              <w:t>%)</w:t>
            </w:r>
          </w:p>
        </w:tc>
        <w:tc>
          <w:tcPr>
            <w:tcW w:w="1134" w:type="dxa"/>
            <w:vAlign w:val="center"/>
          </w:tcPr>
          <w:p w14:paraId="2B361DA6" w14:textId="3FD5BCF7" w:rsidR="0031174F" w:rsidRPr="007F77FE" w:rsidRDefault="0031174F" w:rsidP="00A565ED">
            <w:pPr>
              <w:jc w:val="center"/>
              <w:rPr>
                <w:rFonts w:ascii="宋体" w:hAnsi="宋体"/>
                <w:b/>
                <w:bCs/>
                <w:szCs w:val="21"/>
              </w:rPr>
            </w:pPr>
            <w:r w:rsidRPr="007F77FE">
              <w:rPr>
                <w:rFonts w:ascii="宋体" w:hAnsi="宋体" w:hint="eastAsia"/>
                <w:b/>
                <w:bCs/>
                <w:szCs w:val="21"/>
              </w:rPr>
              <w:t>可燃气体(%</w:t>
            </w:r>
            <w:r w:rsidRPr="007F77FE">
              <w:rPr>
                <w:rFonts w:ascii="宋体" w:hAnsi="宋体"/>
                <w:b/>
                <w:bCs/>
                <w:szCs w:val="21"/>
              </w:rPr>
              <w:t>LEL)</w:t>
            </w:r>
          </w:p>
        </w:tc>
        <w:tc>
          <w:tcPr>
            <w:tcW w:w="1134" w:type="dxa"/>
            <w:vAlign w:val="center"/>
          </w:tcPr>
          <w:p w14:paraId="5292CE4C" w14:textId="4D0CC5B2" w:rsidR="0031174F" w:rsidRPr="007F77FE" w:rsidRDefault="0031174F" w:rsidP="00A565ED">
            <w:pPr>
              <w:jc w:val="center"/>
              <w:rPr>
                <w:rFonts w:ascii="宋体" w:hAnsi="宋体"/>
                <w:b/>
                <w:bCs/>
                <w:szCs w:val="21"/>
              </w:rPr>
            </w:pPr>
            <w:r w:rsidRPr="007F77FE">
              <w:rPr>
                <w:rFonts w:ascii="宋体" w:hAnsi="宋体" w:hint="eastAsia"/>
                <w:b/>
                <w:bCs/>
                <w:szCs w:val="21"/>
              </w:rPr>
              <w:t>硫化氢(</w:t>
            </w:r>
            <w:r w:rsidRPr="007F77FE">
              <w:rPr>
                <w:rFonts w:ascii="宋体" w:hAnsi="宋体" w:hint="eastAsia"/>
                <w:b/>
                <w:bCs/>
                <w:szCs w:val="21"/>
              </w:rPr>
              <w:sym w:font="Wingdings 2" w:char="F0A3"/>
            </w:r>
            <w:r w:rsidRPr="007F77FE">
              <w:rPr>
                <w:rFonts w:ascii="宋体" w:hAnsi="宋体"/>
                <w:b/>
                <w:bCs/>
                <w:szCs w:val="21"/>
              </w:rPr>
              <w:t>ppm</w:t>
            </w:r>
            <w:r w:rsidRPr="007F77FE">
              <w:rPr>
                <w:rFonts w:ascii="宋体" w:hAnsi="宋体" w:hint="eastAsia"/>
                <w:b/>
                <w:bCs/>
                <w:szCs w:val="21"/>
              </w:rPr>
              <w:sym w:font="Wingdings 2" w:char="F0A3"/>
            </w:r>
            <w:r w:rsidRPr="007F77FE">
              <w:rPr>
                <w:rFonts w:ascii="宋体" w:hAnsi="宋体" w:hint="eastAsia"/>
                <w:b/>
                <w:bCs/>
                <w:szCs w:val="21"/>
              </w:rPr>
              <w:t>mg</w:t>
            </w:r>
            <w:r w:rsidRPr="007F77FE">
              <w:rPr>
                <w:rFonts w:ascii="宋体" w:hAnsi="宋体"/>
                <w:b/>
                <w:bCs/>
                <w:szCs w:val="21"/>
              </w:rPr>
              <w:t>/m</w:t>
            </w:r>
            <w:r w:rsidRPr="007F77FE">
              <w:rPr>
                <w:rFonts w:ascii="宋体" w:hAnsi="宋体"/>
                <w:b/>
                <w:bCs/>
                <w:szCs w:val="21"/>
                <w:vertAlign w:val="superscript"/>
              </w:rPr>
              <w:t>3</w:t>
            </w:r>
            <w:r w:rsidRPr="007F77FE">
              <w:rPr>
                <w:rFonts w:ascii="宋体" w:hAnsi="宋体"/>
                <w:b/>
                <w:bCs/>
                <w:szCs w:val="21"/>
              </w:rPr>
              <w:t>)</w:t>
            </w:r>
          </w:p>
        </w:tc>
        <w:tc>
          <w:tcPr>
            <w:tcW w:w="1134" w:type="dxa"/>
            <w:vAlign w:val="center"/>
          </w:tcPr>
          <w:p w14:paraId="50F92819" w14:textId="3AA7C0FC" w:rsidR="0031174F" w:rsidRPr="007F77FE" w:rsidRDefault="0031174F" w:rsidP="00A565ED">
            <w:pPr>
              <w:jc w:val="center"/>
              <w:rPr>
                <w:rFonts w:ascii="宋体" w:hAnsi="宋体"/>
                <w:b/>
                <w:bCs/>
                <w:szCs w:val="21"/>
              </w:rPr>
            </w:pPr>
            <w:r w:rsidRPr="007F77FE">
              <w:rPr>
                <w:rFonts w:ascii="宋体" w:hAnsi="宋体" w:hint="eastAsia"/>
                <w:b/>
                <w:bCs/>
                <w:szCs w:val="21"/>
              </w:rPr>
              <w:t>一氧化碳(</w:t>
            </w:r>
            <w:r w:rsidRPr="007F77FE">
              <w:rPr>
                <w:rFonts w:ascii="宋体" w:hAnsi="宋体" w:hint="eastAsia"/>
                <w:b/>
                <w:bCs/>
                <w:szCs w:val="21"/>
              </w:rPr>
              <w:sym w:font="Wingdings 2" w:char="F0A3"/>
            </w:r>
            <w:r w:rsidRPr="007F77FE">
              <w:rPr>
                <w:rFonts w:ascii="宋体" w:hAnsi="宋体"/>
                <w:b/>
                <w:bCs/>
                <w:szCs w:val="21"/>
              </w:rPr>
              <w:t>ppm</w:t>
            </w:r>
            <w:r w:rsidRPr="007F77FE">
              <w:rPr>
                <w:rFonts w:ascii="宋体" w:hAnsi="宋体" w:hint="eastAsia"/>
                <w:b/>
                <w:bCs/>
                <w:szCs w:val="21"/>
              </w:rPr>
              <w:sym w:font="Wingdings 2" w:char="F0A3"/>
            </w:r>
            <w:r w:rsidRPr="007F77FE">
              <w:rPr>
                <w:rFonts w:ascii="宋体" w:hAnsi="宋体" w:hint="eastAsia"/>
                <w:b/>
                <w:bCs/>
                <w:szCs w:val="21"/>
              </w:rPr>
              <w:t>mg</w:t>
            </w:r>
            <w:r w:rsidRPr="007F77FE">
              <w:rPr>
                <w:rFonts w:ascii="宋体" w:hAnsi="宋体"/>
                <w:b/>
                <w:bCs/>
                <w:szCs w:val="21"/>
              </w:rPr>
              <w:t>/m</w:t>
            </w:r>
            <w:r w:rsidRPr="007F77FE">
              <w:rPr>
                <w:rFonts w:ascii="宋体" w:hAnsi="宋体"/>
                <w:b/>
                <w:bCs/>
                <w:szCs w:val="21"/>
                <w:vertAlign w:val="superscript"/>
              </w:rPr>
              <w:t>3</w:t>
            </w:r>
            <w:r w:rsidRPr="007F77FE">
              <w:rPr>
                <w:rFonts w:ascii="宋体" w:hAnsi="宋体"/>
                <w:b/>
                <w:bCs/>
                <w:szCs w:val="21"/>
              </w:rPr>
              <w:t>)</w:t>
            </w:r>
          </w:p>
        </w:tc>
        <w:tc>
          <w:tcPr>
            <w:tcW w:w="1134" w:type="dxa"/>
            <w:vAlign w:val="center"/>
          </w:tcPr>
          <w:p w14:paraId="561C20FA" w14:textId="2E941529" w:rsidR="0031174F" w:rsidRPr="007F77FE" w:rsidRDefault="0031174F" w:rsidP="00A565ED">
            <w:pPr>
              <w:jc w:val="center"/>
              <w:rPr>
                <w:rFonts w:ascii="宋体" w:hAnsi="宋体"/>
                <w:b/>
                <w:bCs/>
                <w:szCs w:val="21"/>
              </w:rPr>
            </w:pPr>
            <w:r w:rsidRPr="007F77FE">
              <w:rPr>
                <w:rFonts w:ascii="宋体" w:hAnsi="宋体" w:hint="eastAsia"/>
                <w:b/>
                <w:bCs/>
                <w:szCs w:val="21"/>
              </w:rPr>
              <w:t>其他气体(</w:t>
            </w:r>
            <w:r w:rsidRPr="007F77FE">
              <w:rPr>
                <w:rFonts w:ascii="宋体" w:hAnsi="宋体" w:hint="eastAsia"/>
                <w:b/>
                <w:bCs/>
                <w:szCs w:val="21"/>
              </w:rPr>
              <w:sym w:font="Wingdings 2" w:char="F0A3"/>
            </w:r>
            <w:r w:rsidRPr="007F77FE">
              <w:rPr>
                <w:rFonts w:ascii="宋体" w:hAnsi="宋体"/>
                <w:b/>
                <w:bCs/>
                <w:szCs w:val="21"/>
              </w:rPr>
              <w:t>ppm</w:t>
            </w:r>
            <w:r w:rsidRPr="007F77FE">
              <w:rPr>
                <w:rFonts w:ascii="宋体" w:hAnsi="宋体" w:hint="eastAsia"/>
                <w:b/>
                <w:bCs/>
                <w:szCs w:val="21"/>
              </w:rPr>
              <w:sym w:font="Wingdings 2" w:char="F0A3"/>
            </w:r>
            <w:r w:rsidRPr="007F77FE">
              <w:rPr>
                <w:rFonts w:ascii="宋体" w:hAnsi="宋体" w:hint="eastAsia"/>
                <w:b/>
                <w:bCs/>
                <w:szCs w:val="21"/>
              </w:rPr>
              <w:t>mg</w:t>
            </w:r>
            <w:r w:rsidRPr="007F77FE">
              <w:rPr>
                <w:rFonts w:ascii="宋体" w:hAnsi="宋体"/>
                <w:b/>
                <w:bCs/>
                <w:szCs w:val="21"/>
              </w:rPr>
              <w:t>/m</w:t>
            </w:r>
            <w:r w:rsidRPr="007F77FE">
              <w:rPr>
                <w:rFonts w:ascii="宋体" w:hAnsi="宋体"/>
                <w:b/>
                <w:bCs/>
                <w:szCs w:val="21"/>
                <w:vertAlign w:val="superscript"/>
              </w:rPr>
              <w:t>3</w:t>
            </w:r>
            <w:r w:rsidRPr="007F77FE">
              <w:rPr>
                <w:rFonts w:ascii="宋体" w:hAnsi="宋体"/>
                <w:b/>
                <w:bCs/>
                <w:szCs w:val="21"/>
              </w:rPr>
              <w:t>)</w:t>
            </w:r>
          </w:p>
        </w:tc>
        <w:tc>
          <w:tcPr>
            <w:tcW w:w="778" w:type="dxa"/>
            <w:vMerge/>
            <w:tcBorders>
              <w:right w:val="single" w:sz="12" w:space="0" w:color="auto"/>
            </w:tcBorders>
            <w:vAlign w:val="center"/>
          </w:tcPr>
          <w:p w14:paraId="1029EF17" w14:textId="77777777" w:rsidR="0031174F" w:rsidRPr="00E23DBD" w:rsidRDefault="0031174F" w:rsidP="00A565ED">
            <w:pPr>
              <w:jc w:val="center"/>
              <w:rPr>
                <w:rFonts w:ascii="宋体" w:hAnsi="宋体"/>
                <w:szCs w:val="21"/>
              </w:rPr>
            </w:pPr>
          </w:p>
        </w:tc>
      </w:tr>
      <w:tr w:rsidR="0031174F" w:rsidRPr="00E23DBD" w14:paraId="2009FB15" w14:textId="6D38BA63" w:rsidTr="001937C9">
        <w:tc>
          <w:tcPr>
            <w:tcW w:w="836" w:type="dxa"/>
            <w:vMerge w:val="restart"/>
            <w:tcBorders>
              <w:left w:val="single" w:sz="12" w:space="0" w:color="auto"/>
            </w:tcBorders>
            <w:vAlign w:val="center"/>
          </w:tcPr>
          <w:p w14:paraId="5E495A3C" w14:textId="69514BFF" w:rsidR="0031174F" w:rsidRPr="00E23DBD" w:rsidRDefault="0031174F" w:rsidP="00A565ED">
            <w:pPr>
              <w:jc w:val="center"/>
              <w:rPr>
                <w:rFonts w:ascii="宋体" w:hAnsi="宋体"/>
                <w:szCs w:val="21"/>
              </w:rPr>
            </w:pPr>
            <w:r>
              <w:rPr>
                <w:rFonts w:ascii="宋体" w:hAnsi="宋体" w:hint="eastAsia"/>
                <w:szCs w:val="21"/>
              </w:rPr>
              <w:t>初始评估检测</w:t>
            </w:r>
          </w:p>
        </w:tc>
        <w:tc>
          <w:tcPr>
            <w:tcW w:w="709" w:type="dxa"/>
            <w:vAlign w:val="center"/>
          </w:tcPr>
          <w:p w14:paraId="3E287356" w14:textId="77777777" w:rsidR="0031174F" w:rsidRDefault="0031174F" w:rsidP="00A565ED">
            <w:pPr>
              <w:jc w:val="center"/>
              <w:rPr>
                <w:rFonts w:ascii="宋体" w:hAnsi="宋体"/>
                <w:szCs w:val="21"/>
              </w:rPr>
            </w:pPr>
          </w:p>
          <w:p w14:paraId="3F179254" w14:textId="338987B8" w:rsidR="001937C9" w:rsidRPr="00E23DBD" w:rsidRDefault="001937C9" w:rsidP="00A565ED">
            <w:pPr>
              <w:jc w:val="center"/>
              <w:rPr>
                <w:rFonts w:ascii="宋体" w:hAnsi="宋体"/>
                <w:szCs w:val="21"/>
              </w:rPr>
            </w:pPr>
          </w:p>
        </w:tc>
        <w:tc>
          <w:tcPr>
            <w:tcW w:w="708" w:type="dxa"/>
            <w:vAlign w:val="center"/>
          </w:tcPr>
          <w:p w14:paraId="065574E4" w14:textId="0E512E64" w:rsidR="0031174F" w:rsidRPr="00E23DBD" w:rsidRDefault="0031174F" w:rsidP="00A565ED">
            <w:pPr>
              <w:jc w:val="center"/>
              <w:rPr>
                <w:rFonts w:ascii="宋体" w:hAnsi="宋体"/>
                <w:szCs w:val="21"/>
              </w:rPr>
            </w:pPr>
          </w:p>
        </w:tc>
        <w:tc>
          <w:tcPr>
            <w:tcW w:w="709" w:type="dxa"/>
            <w:vAlign w:val="center"/>
          </w:tcPr>
          <w:p w14:paraId="1771F02D" w14:textId="77777777" w:rsidR="0031174F" w:rsidRPr="00E23DBD" w:rsidRDefault="0031174F" w:rsidP="00A565ED">
            <w:pPr>
              <w:jc w:val="center"/>
              <w:rPr>
                <w:rFonts w:ascii="宋体" w:hAnsi="宋体"/>
                <w:szCs w:val="21"/>
              </w:rPr>
            </w:pPr>
          </w:p>
        </w:tc>
        <w:tc>
          <w:tcPr>
            <w:tcW w:w="1134" w:type="dxa"/>
            <w:vAlign w:val="center"/>
          </w:tcPr>
          <w:p w14:paraId="09179B4F" w14:textId="77777777" w:rsidR="0031174F" w:rsidRPr="00E23DBD" w:rsidRDefault="0031174F" w:rsidP="00A565ED">
            <w:pPr>
              <w:jc w:val="center"/>
              <w:rPr>
                <w:rFonts w:ascii="宋体" w:hAnsi="宋体"/>
                <w:szCs w:val="21"/>
              </w:rPr>
            </w:pPr>
          </w:p>
        </w:tc>
        <w:tc>
          <w:tcPr>
            <w:tcW w:w="1134" w:type="dxa"/>
            <w:vAlign w:val="center"/>
          </w:tcPr>
          <w:p w14:paraId="76736783" w14:textId="77777777" w:rsidR="0031174F" w:rsidRPr="00E23DBD" w:rsidRDefault="0031174F" w:rsidP="00A565ED">
            <w:pPr>
              <w:jc w:val="center"/>
              <w:rPr>
                <w:rFonts w:ascii="宋体" w:hAnsi="宋体"/>
                <w:szCs w:val="21"/>
              </w:rPr>
            </w:pPr>
          </w:p>
        </w:tc>
        <w:tc>
          <w:tcPr>
            <w:tcW w:w="1134" w:type="dxa"/>
            <w:vAlign w:val="center"/>
          </w:tcPr>
          <w:p w14:paraId="44F2AF47" w14:textId="65011AF0" w:rsidR="0031174F" w:rsidRPr="00E23DBD" w:rsidRDefault="0031174F" w:rsidP="00A565ED">
            <w:pPr>
              <w:jc w:val="center"/>
              <w:rPr>
                <w:rFonts w:ascii="宋体" w:hAnsi="宋体"/>
                <w:szCs w:val="21"/>
              </w:rPr>
            </w:pPr>
          </w:p>
        </w:tc>
        <w:tc>
          <w:tcPr>
            <w:tcW w:w="1134" w:type="dxa"/>
            <w:vAlign w:val="center"/>
          </w:tcPr>
          <w:p w14:paraId="69ADD893" w14:textId="5E9E1D26" w:rsidR="0031174F" w:rsidRPr="00E23DBD" w:rsidRDefault="0031174F" w:rsidP="00A565ED">
            <w:pPr>
              <w:jc w:val="center"/>
              <w:rPr>
                <w:rFonts w:ascii="宋体" w:hAnsi="宋体"/>
                <w:szCs w:val="21"/>
              </w:rPr>
            </w:pPr>
          </w:p>
        </w:tc>
        <w:tc>
          <w:tcPr>
            <w:tcW w:w="778" w:type="dxa"/>
            <w:vMerge w:val="restart"/>
            <w:tcBorders>
              <w:right w:val="single" w:sz="12" w:space="0" w:color="auto"/>
            </w:tcBorders>
            <w:vAlign w:val="center"/>
          </w:tcPr>
          <w:p w14:paraId="4D5A660E" w14:textId="77777777" w:rsidR="0031174F" w:rsidRPr="00E23DBD" w:rsidRDefault="0031174F" w:rsidP="00A565ED">
            <w:pPr>
              <w:jc w:val="center"/>
              <w:rPr>
                <w:rFonts w:ascii="宋体" w:hAnsi="宋体"/>
                <w:szCs w:val="21"/>
              </w:rPr>
            </w:pPr>
          </w:p>
        </w:tc>
      </w:tr>
      <w:tr w:rsidR="0031174F" w:rsidRPr="00E23DBD" w14:paraId="1E344D3F" w14:textId="7C40A8DA" w:rsidTr="001937C9">
        <w:tc>
          <w:tcPr>
            <w:tcW w:w="836" w:type="dxa"/>
            <w:vMerge/>
            <w:tcBorders>
              <w:left w:val="single" w:sz="12" w:space="0" w:color="auto"/>
            </w:tcBorders>
            <w:vAlign w:val="center"/>
          </w:tcPr>
          <w:p w14:paraId="39F21FDC" w14:textId="75A58223" w:rsidR="0031174F" w:rsidRPr="00E23DBD" w:rsidRDefault="0031174F" w:rsidP="00A565ED">
            <w:pPr>
              <w:jc w:val="center"/>
              <w:rPr>
                <w:rFonts w:ascii="宋体" w:hAnsi="宋体"/>
                <w:szCs w:val="21"/>
              </w:rPr>
            </w:pPr>
          </w:p>
        </w:tc>
        <w:tc>
          <w:tcPr>
            <w:tcW w:w="709" w:type="dxa"/>
            <w:vAlign w:val="center"/>
          </w:tcPr>
          <w:p w14:paraId="3E93BA9E" w14:textId="77777777" w:rsidR="0031174F" w:rsidRDefault="0031174F" w:rsidP="00A565ED">
            <w:pPr>
              <w:jc w:val="center"/>
              <w:rPr>
                <w:rFonts w:ascii="宋体" w:hAnsi="宋体"/>
                <w:szCs w:val="21"/>
              </w:rPr>
            </w:pPr>
          </w:p>
          <w:p w14:paraId="18BCFC7D" w14:textId="30DD8DC0" w:rsidR="001937C9" w:rsidRPr="00E23DBD" w:rsidRDefault="001937C9" w:rsidP="00A565ED">
            <w:pPr>
              <w:jc w:val="center"/>
              <w:rPr>
                <w:rFonts w:ascii="宋体" w:hAnsi="宋体"/>
                <w:szCs w:val="21"/>
              </w:rPr>
            </w:pPr>
          </w:p>
        </w:tc>
        <w:tc>
          <w:tcPr>
            <w:tcW w:w="708" w:type="dxa"/>
            <w:vAlign w:val="center"/>
          </w:tcPr>
          <w:p w14:paraId="252EF86A" w14:textId="77777777" w:rsidR="0031174F" w:rsidRPr="00E23DBD" w:rsidRDefault="0031174F" w:rsidP="00A565ED">
            <w:pPr>
              <w:jc w:val="center"/>
              <w:rPr>
                <w:rFonts w:ascii="宋体" w:hAnsi="宋体"/>
                <w:szCs w:val="21"/>
              </w:rPr>
            </w:pPr>
          </w:p>
        </w:tc>
        <w:tc>
          <w:tcPr>
            <w:tcW w:w="709" w:type="dxa"/>
            <w:vAlign w:val="center"/>
          </w:tcPr>
          <w:p w14:paraId="15FCCC68" w14:textId="0F38674C" w:rsidR="0031174F" w:rsidRPr="00E23DBD" w:rsidRDefault="0031174F" w:rsidP="00A565ED">
            <w:pPr>
              <w:jc w:val="center"/>
              <w:rPr>
                <w:rFonts w:ascii="宋体" w:hAnsi="宋体"/>
                <w:szCs w:val="21"/>
              </w:rPr>
            </w:pPr>
          </w:p>
        </w:tc>
        <w:tc>
          <w:tcPr>
            <w:tcW w:w="1134" w:type="dxa"/>
            <w:vAlign w:val="center"/>
          </w:tcPr>
          <w:p w14:paraId="1E3A79B7" w14:textId="0E55DE28" w:rsidR="0031174F" w:rsidRPr="00E23DBD" w:rsidRDefault="0031174F" w:rsidP="00A565ED">
            <w:pPr>
              <w:jc w:val="center"/>
              <w:rPr>
                <w:rFonts w:ascii="宋体" w:hAnsi="宋体"/>
                <w:szCs w:val="21"/>
              </w:rPr>
            </w:pPr>
          </w:p>
        </w:tc>
        <w:tc>
          <w:tcPr>
            <w:tcW w:w="1134" w:type="dxa"/>
            <w:vAlign w:val="center"/>
          </w:tcPr>
          <w:p w14:paraId="5BFCC932" w14:textId="77777777" w:rsidR="0031174F" w:rsidRPr="00E23DBD" w:rsidRDefault="0031174F" w:rsidP="00A565ED">
            <w:pPr>
              <w:jc w:val="center"/>
              <w:rPr>
                <w:rFonts w:ascii="宋体" w:hAnsi="宋体"/>
                <w:szCs w:val="21"/>
              </w:rPr>
            </w:pPr>
          </w:p>
        </w:tc>
        <w:tc>
          <w:tcPr>
            <w:tcW w:w="1134" w:type="dxa"/>
            <w:vAlign w:val="center"/>
          </w:tcPr>
          <w:p w14:paraId="4D4A9BE0" w14:textId="4457163C" w:rsidR="0031174F" w:rsidRPr="00E23DBD" w:rsidRDefault="0031174F" w:rsidP="00A565ED">
            <w:pPr>
              <w:jc w:val="center"/>
              <w:rPr>
                <w:rFonts w:ascii="宋体" w:hAnsi="宋体"/>
                <w:szCs w:val="21"/>
              </w:rPr>
            </w:pPr>
          </w:p>
        </w:tc>
        <w:tc>
          <w:tcPr>
            <w:tcW w:w="1134" w:type="dxa"/>
            <w:vAlign w:val="center"/>
          </w:tcPr>
          <w:p w14:paraId="445C2358" w14:textId="5F3094A4" w:rsidR="0031174F" w:rsidRPr="00E23DBD" w:rsidRDefault="0031174F" w:rsidP="00A565ED">
            <w:pPr>
              <w:jc w:val="center"/>
              <w:rPr>
                <w:rFonts w:ascii="宋体" w:hAnsi="宋体"/>
                <w:szCs w:val="21"/>
              </w:rPr>
            </w:pPr>
          </w:p>
        </w:tc>
        <w:tc>
          <w:tcPr>
            <w:tcW w:w="778" w:type="dxa"/>
            <w:vMerge/>
            <w:tcBorders>
              <w:right w:val="single" w:sz="12" w:space="0" w:color="auto"/>
            </w:tcBorders>
            <w:vAlign w:val="center"/>
          </w:tcPr>
          <w:p w14:paraId="1DC4B3D9" w14:textId="77777777" w:rsidR="0031174F" w:rsidRPr="00E23DBD" w:rsidRDefault="0031174F" w:rsidP="00A565ED">
            <w:pPr>
              <w:jc w:val="center"/>
              <w:rPr>
                <w:rFonts w:ascii="宋体" w:hAnsi="宋体"/>
                <w:szCs w:val="21"/>
              </w:rPr>
            </w:pPr>
          </w:p>
        </w:tc>
      </w:tr>
      <w:tr w:rsidR="0031174F" w:rsidRPr="00E23DBD" w14:paraId="4B8FB6AD" w14:textId="62EFD83F" w:rsidTr="001937C9">
        <w:tc>
          <w:tcPr>
            <w:tcW w:w="836" w:type="dxa"/>
            <w:vMerge/>
            <w:tcBorders>
              <w:left w:val="single" w:sz="12" w:space="0" w:color="auto"/>
            </w:tcBorders>
            <w:vAlign w:val="center"/>
          </w:tcPr>
          <w:p w14:paraId="05B18492" w14:textId="18064E56" w:rsidR="0031174F" w:rsidRPr="00E23DBD" w:rsidRDefault="0031174F" w:rsidP="00A565ED">
            <w:pPr>
              <w:jc w:val="center"/>
              <w:rPr>
                <w:rFonts w:ascii="宋体" w:hAnsi="宋体"/>
                <w:szCs w:val="21"/>
              </w:rPr>
            </w:pPr>
          </w:p>
        </w:tc>
        <w:tc>
          <w:tcPr>
            <w:tcW w:w="709" w:type="dxa"/>
            <w:vAlign w:val="center"/>
          </w:tcPr>
          <w:p w14:paraId="5C74A22A" w14:textId="77777777" w:rsidR="0031174F" w:rsidRDefault="0031174F" w:rsidP="00A565ED">
            <w:pPr>
              <w:jc w:val="center"/>
              <w:rPr>
                <w:rFonts w:ascii="宋体" w:hAnsi="宋体"/>
                <w:szCs w:val="21"/>
              </w:rPr>
            </w:pPr>
          </w:p>
          <w:p w14:paraId="063775DD" w14:textId="446B1E42" w:rsidR="001937C9" w:rsidRPr="00E23DBD" w:rsidRDefault="001937C9" w:rsidP="00A565ED">
            <w:pPr>
              <w:jc w:val="center"/>
              <w:rPr>
                <w:rFonts w:ascii="宋体" w:hAnsi="宋体"/>
                <w:szCs w:val="21"/>
              </w:rPr>
            </w:pPr>
          </w:p>
        </w:tc>
        <w:tc>
          <w:tcPr>
            <w:tcW w:w="708" w:type="dxa"/>
            <w:vAlign w:val="center"/>
          </w:tcPr>
          <w:p w14:paraId="18B141D4" w14:textId="77777777" w:rsidR="0031174F" w:rsidRPr="00E23DBD" w:rsidRDefault="0031174F" w:rsidP="00A565ED">
            <w:pPr>
              <w:jc w:val="center"/>
              <w:rPr>
                <w:rFonts w:ascii="宋体" w:hAnsi="宋体"/>
                <w:szCs w:val="21"/>
              </w:rPr>
            </w:pPr>
          </w:p>
        </w:tc>
        <w:tc>
          <w:tcPr>
            <w:tcW w:w="709" w:type="dxa"/>
            <w:vAlign w:val="center"/>
          </w:tcPr>
          <w:p w14:paraId="633731BD" w14:textId="5D758FF0" w:rsidR="0031174F" w:rsidRPr="00E23DBD" w:rsidRDefault="0031174F" w:rsidP="00A565ED">
            <w:pPr>
              <w:jc w:val="center"/>
              <w:rPr>
                <w:rFonts w:ascii="宋体" w:hAnsi="宋体"/>
                <w:szCs w:val="21"/>
              </w:rPr>
            </w:pPr>
          </w:p>
        </w:tc>
        <w:tc>
          <w:tcPr>
            <w:tcW w:w="1134" w:type="dxa"/>
            <w:vAlign w:val="center"/>
          </w:tcPr>
          <w:p w14:paraId="577C03B0" w14:textId="3228ACAF" w:rsidR="0031174F" w:rsidRPr="00E23DBD" w:rsidRDefault="0031174F" w:rsidP="00A565ED">
            <w:pPr>
              <w:jc w:val="center"/>
              <w:rPr>
                <w:rFonts w:ascii="宋体" w:hAnsi="宋体"/>
                <w:szCs w:val="21"/>
              </w:rPr>
            </w:pPr>
          </w:p>
        </w:tc>
        <w:tc>
          <w:tcPr>
            <w:tcW w:w="1134" w:type="dxa"/>
            <w:vAlign w:val="center"/>
          </w:tcPr>
          <w:p w14:paraId="4B05F701" w14:textId="77777777" w:rsidR="0031174F" w:rsidRPr="00E23DBD" w:rsidRDefault="0031174F" w:rsidP="00A565ED">
            <w:pPr>
              <w:jc w:val="center"/>
              <w:rPr>
                <w:rFonts w:ascii="宋体" w:hAnsi="宋体"/>
                <w:szCs w:val="21"/>
              </w:rPr>
            </w:pPr>
          </w:p>
        </w:tc>
        <w:tc>
          <w:tcPr>
            <w:tcW w:w="1134" w:type="dxa"/>
            <w:vAlign w:val="center"/>
          </w:tcPr>
          <w:p w14:paraId="49BF4BAB" w14:textId="0BBF755C" w:rsidR="0031174F" w:rsidRPr="00E23DBD" w:rsidRDefault="0031174F" w:rsidP="00A565ED">
            <w:pPr>
              <w:jc w:val="center"/>
              <w:rPr>
                <w:rFonts w:ascii="宋体" w:hAnsi="宋体"/>
                <w:szCs w:val="21"/>
              </w:rPr>
            </w:pPr>
          </w:p>
        </w:tc>
        <w:tc>
          <w:tcPr>
            <w:tcW w:w="1134" w:type="dxa"/>
            <w:vAlign w:val="center"/>
          </w:tcPr>
          <w:p w14:paraId="4BA66395" w14:textId="0C572707" w:rsidR="0031174F" w:rsidRPr="00E23DBD" w:rsidRDefault="0031174F" w:rsidP="00A565ED">
            <w:pPr>
              <w:jc w:val="center"/>
              <w:rPr>
                <w:rFonts w:ascii="宋体" w:hAnsi="宋体"/>
                <w:szCs w:val="21"/>
              </w:rPr>
            </w:pPr>
          </w:p>
        </w:tc>
        <w:tc>
          <w:tcPr>
            <w:tcW w:w="778" w:type="dxa"/>
            <w:vMerge/>
            <w:tcBorders>
              <w:right w:val="single" w:sz="12" w:space="0" w:color="auto"/>
            </w:tcBorders>
            <w:vAlign w:val="center"/>
          </w:tcPr>
          <w:p w14:paraId="49473381" w14:textId="77777777" w:rsidR="0031174F" w:rsidRPr="00E23DBD" w:rsidRDefault="0031174F" w:rsidP="00A565ED">
            <w:pPr>
              <w:jc w:val="center"/>
              <w:rPr>
                <w:rFonts w:ascii="宋体" w:hAnsi="宋体"/>
                <w:szCs w:val="21"/>
              </w:rPr>
            </w:pPr>
          </w:p>
        </w:tc>
      </w:tr>
      <w:tr w:rsidR="0031174F" w:rsidRPr="00E23DBD" w14:paraId="32196A06" w14:textId="2F670D4C" w:rsidTr="001937C9">
        <w:tc>
          <w:tcPr>
            <w:tcW w:w="836" w:type="dxa"/>
            <w:vMerge w:val="restart"/>
            <w:tcBorders>
              <w:left w:val="single" w:sz="12" w:space="0" w:color="auto"/>
            </w:tcBorders>
            <w:vAlign w:val="center"/>
          </w:tcPr>
          <w:p w14:paraId="71AF7BC7" w14:textId="566BAD70" w:rsidR="0031174F" w:rsidRPr="00E23DBD" w:rsidRDefault="0031174F" w:rsidP="00A565ED">
            <w:pPr>
              <w:jc w:val="center"/>
              <w:rPr>
                <w:rFonts w:ascii="宋体" w:hAnsi="宋体"/>
                <w:szCs w:val="21"/>
              </w:rPr>
            </w:pPr>
            <w:r>
              <w:rPr>
                <w:rFonts w:ascii="宋体" w:hAnsi="宋体" w:hint="eastAsia"/>
                <w:szCs w:val="21"/>
              </w:rPr>
              <w:t>再次评估检测</w:t>
            </w:r>
          </w:p>
        </w:tc>
        <w:tc>
          <w:tcPr>
            <w:tcW w:w="709" w:type="dxa"/>
            <w:vAlign w:val="center"/>
          </w:tcPr>
          <w:p w14:paraId="5E3C5F60" w14:textId="77777777" w:rsidR="0031174F" w:rsidRDefault="0031174F" w:rsidP="00A565ED">
            <w:pPr>
              <w:jc w:val="center"/>
              <w:rPr>
                <w:rFonts w:ascii="宋体" w:hAnsi="宋体"/>
                <w:szCs w:val="21"/>
              </w:rPr>
            </w:pPr>
          </w:p>
          <w:p w14:paraId="742C7AC0" w14:textId="017E1D72" w:rsidR="001937C9" w:rsidRPr="00E23DBD" w:rsidRDefault="001937C9" w:rsidP="00A565ED">
            <w:pPr>
              <w:jc w:val="center"/>
              <w:rPr>
                <w:rFonts w:ascii="宋体" w:hAnsi="宋体"/>
                <w:szCs w:val="21"/>
              </w:rPr>
            </w:pPr>
          </w:p>
        </w:tc>
        <w:tc>
          <w:tcPr>
            <w:tcW w:w="708" w:type="dxa"/>
            <w:vAlign w:val="center"/>
          </w:tcPr>
          <w:p w14:paraId="696E0285" w14:textId="77777777" w:rsidR="0031174F" w:rsidRPr="00E23DBD" w:rsidRDefault="0031174F" w:rsidP="00A565ED">
            <w:pPr>
              <w:jc w:val="center"/>
              <w:rPr>
                <w:rFonts w:ascii="宋体" w:hAnsi="宋体"/>
                <w:szCs w:val="21"/>
              </w:rPr>
            </w:pPr>
          </w:p>
        </w:tc>
        <w:tc>
          <w:tcPr>
            <w:tcW w:w="709" w:type="dxa"/>
            <w:vAlign w:val="center"/>
          </w:tcPr>
          <w:p w14:paraId="3C63A260" w14:textId="1ACDDEC8" w:rsidR="0031174F" w:rsidRPr="00E23DBD" w:rsidRDefault="0031174F" w:rsidP="00A565ED">
            <w:pPr>
              <w:jc w:val="center"/>
              <w:rPr>
                <w:rFonts w:ascii="宋体" w:hAnsi="宋体"/>
                <w:szCs w:val="21"/>
              </w:rPr>
            </w:pPr>
          </w:p>
        </w:tc>
        <w:tc>
          <w:tcPr>
            <w:tcW w:w="1134" w:type="dxa"/>
            <w:vAlign w:val="center"/>
          </w:tcPr>
          <w:p w14:paraId="55591298" w14:textId="7AA804D2" w:rsidR="0031174F" w:rsidRPr="00E23DBD" w:rsidRDefault="0031174F" w:rsidP="00A565ED">
            <w:pPr>
              <w:jc w:val="center"/>
              <w:rPr>
                <w:rFonts w:ascii="宋体" w:hAnsi="宋体"/>
                <w:szCs w:val="21"/>
              </w:rPr>
            </w:pPr>
          </w:p>
        </w:tc>
        <w:tc>
          <w:tcPr>
            <w:tcW w:w="1134" w:type="dxa"/>
            <w:vAlign w:val="center"/>
          </w:tcPr>
          <w:p w14:paraId="7547A684" w14:textId="77777777" w:rsidR="0031174F" w:rsidRPr="00E23DBD" w:rsidRDefault="0031174F" w:rsidP="00A565ED">
            <w:pPr>
              <w:jc w:val="center"/>
              <w:rPr>
                <w:rFonts w:ascii="宋体" w:hAnsi="宋体"/>
                <w:szCs w:val="21"/>
              </w:rPr>
            </w:pPr>
          </w:p>
        </w:tc>
        <w:tc>
          <w:tcPr>
            <w:tcW w:w="1134" w:type="dxa"/>
            <w:vAlign w:val="center"/>
          </w:tcPr>
          <w:p w14:paraId="43201925" w14:textId="3EE1BE20" w:rsidR="0031174F" w:rsidRPr="00E23DBD" w:rsidRDefault="0031174F" w:rsidP="00A565ED">
            <w:pPr>
              <w:jc w:val="center"/>
              <w:rPr>
                <w:rFonts w:ascii="宋体" w:hAnsi="宋体"/>
                <w:szCs w:val="21"/>
              </w:rPr>
            </w:pPr>
          </w:p>
        </w:tc>
        <w:tc>
          <w:tcPr>
            <w:tcW w:w="1134" w:type="dxa"/>
            <w:vAlign w:val="center"/>
          </w:tcPr>
          <w:p w14:paraId="552B2344" w14:textId="1DFB0B81" w:rsidR="0031174F" w:rsidRPr="00E23DBD" w:rsidRDefault="0031174F" w:rsidP="00A565ED">
            <w:pPr>
              <w:jc w:val="center"/>
              <w:rPr>
                <w:rFonts w:ascii="宋体" w:hAnsi="宋体"/>
                <w:szCs w:val="21"/>
              </w:rPr>
            </w:pPr>
          </w:p>
        </w:tc>
        <w:tc>
          <w:tcPr>
            <w:tcW w:w="778" w:type="dxa"/>
            <w:vMerge w:val="restart"/>
            <w:tcBorders>
              <w:right w:val="single" w:sz="12" w:space="0" w:color="auto"/>
            </w:tcBorders>
            <w:vAlign w:val="center"/>
          </w:tcPr>
          <w:p w14:paraId="72F4BD91" w14:textId="77777777" w:rsidR="0031174F" w:rsidRPr="00E23DBD" w:rsidRDefault="0031174F" w:rsidP="00A565ED">
            <w:pPr>
              <w:jc w:val="center"/>
              <w:rPr>
                <w:rFonts w:ascii="宋体" w:hAnsi="宋体"/>
                <w:szCs w:val="21"/>
              </w:rPr>
            </w:pPr>
          </w:p>
        </w:tc>
      </w:tr>
      <w:tr w:rsidR="0031174F" w:rsidRPr="00E23DBD" w14:paraId="0E64A16A" w14:textId="77777777" w:rsidTr="001937C9">
        <w:tc>
          <w:tcPr>
            <w:tcW w:w="836" w:type="dxa"/>
            <w:vMerge/>
            <w:tcBorders>
              <w:left w:val="single" w:sz="12" w:space="0" w:color="auto"/>
            </w:tcBorders>
            <w:vAlign w:val="center"/>
          </w:tcPr>
          <w:p w14:paraId="2910F77D" w14:textId="77777777" w:rsidR="0031174F" w:rsidRDefault="0031174F" w:rsidP="00A565ED">
            <w:pPr>
              <w:jc w:val="center"/>
              <w:rPr>
                <w:rFonts w:ascii="宋体" w:hAnsi="宋体"/>
                <w:szCs w:val="21"/>
              </w:rPr>
            </w:pPr>
          </w:p>
        </w:tc>
        <w:tc>
          <w:tcPr>
            <w:tcW w:w="709" w:type="dxa"/>
            <w:vAlign w:val="center"/>
          </w:tcPr>
          <w:p w14:paraId="7244ACAC" w14:textId="77777777" w:rsidR="0031174F" w:rsidRDefault="0031174F" w:rsidP="00A565ED">
            <w:pPr>
              <w:jc w:val="center"/>
              <w:rPr>
                <w:rFonts w:ascii="宋体" w:hAnsi="宋体"/>
                <w:szCs w:val="21"/>
              </w:rPr>
            </w:pPr>
          </w:p>
          <w:p w14:paraId="0AF32C70" w14:textId="4D23D239" w:rsidR="001937C9" w:rsidRPr="00E23DBD" w:rsidRDefault="001937C9" w:rsidP="00A565ED">
            <w:pPr>
              <w:jc w:val="center"/>
              <w:rPr>
                <w:rFonts w:ascii="宋体" w:hAnsi="宋体"/>
                <w:szCs w:val="21"/>
              </w:rPr>
            </w:pPr>
          </w:p>
        </w:tc>
        <w:tc>
          <w:tcPr>
            <w:tcW w:w="708" w:type="dxa"/>
            <w:vAlign w:val="center"/>
          </w:tcPr>
          <w:p w14:paraId="2DFC76BE" w14:textId="77777777" w:rsidR="0031174F" w:rsidRPr="00E23DBD" w:rsidRDefault="0031174F" w:rsidP="00A565ED">
            <w:pPr>
              <w:jc w:val="center"/>
              <w:rPr>
                <w:rFonts w:ascii="宋体" w:hAnsi="宋体"/>
                <w:szCs w:val="21"/>
              </w:rPr>
            </w:pPr>
          </w:p>
        </w:tc>
        <w:tc>
          <w:tcPr>
            <w:tcW w:w="709" w:type="dxa"/>
            <w:vAlign w:val="center"/>
          </w:tcPr>
          <w:p w14:paraId="49641763" w14:textId="77777777" w:rsidR="0031174F" w:rsidRPr="00E23DBD" w:rsidRDefault="0031174F" w:rsidP="00A565ED">
            <w:pPr>
              <w:jc w:val="center"/>
              <w:rPr>
                <w:rFonts w:ascii="宋体" w:hAnsi="宋体"/>
                <w:szCs w:val="21"/>
              </w:rPr>
            </w:pPr>
          </w:p>
        </w:tc>
        <w:tc>
          <w:tcPr>
            <w:tcW w:w="1134" w:type="dxa"/>
            <w:vAlign w:val="center"/>
          </w:tcPr>
          <w:p w14:paraId="1FE20BEE" w14:textId="77777777" w:rsidR="0031174F" w:rsidRPr="00E23DBD" w:rsidRDefault="0031174F" w:rsidP="00A565ED">
            <w:pPr>
              <w:jc w:val="center"/>
              <w:rPr>
                <w:rFonts w:ascii="宋体" w:hAnsi="宋体"/>
                <w:szCs w:val="21"/>
              </w:rPr>
            </w:pPr>
          </w:p>
        </w:tc>
        <w:tc>
          <w:tcPr>
            <w:tcW w:w="1134" w:type="dxa"/>
            <w:vAlign w:val="center"/>
          </w:tcPr>
          <w:p w14:paraId="2752BB87" w14:textId="77777777" w:rsidR="0031174F" w:rsidRPr="00E23DBD" w:rsidRDefault="0031174F" w:rsidP="00A565ED">
            <w:pPr>
              <w:jc w:val="center"/>
              <w:rPr>
                <w:rFonts w:ascii="宋体" w:hAnsi="宋体"/>
                <w:szCs w:val="21"/>
              </w:rPr>
            </w:pPr>
          </w:p>
        </w:tc>
        <w:tc>
          <w:tcPr>
            <w:tcW w:w="1134" w:type="dxa"/>
            <w:vAlign w:val="center"/>
          </w:tcPr>
          <w:p w14:paraId="39952C05" w14:textId="58CC0E70" w:rsidR="0031174F" w:rsidRPr="00E23DBD" w:rsidRDefault="0031174F" w:rsidP="00A565ED">
            <w:pPr>
              <w:jc w:val="center"/>
              <w:rPr>
                <w:rFonts w:ascii="宋体" w:hAnsi="宋体"/>
                <w:szCs w:val="21"/>
              </w:rPr>
            </w:pPr>
          </w:p>
        </w:tc>
        <w:tc>
          <w:tcPr>
            <w:tcW w:w="1134" w:type="dxa"/>
            <w:vAlign w:val="center"/>
          </w:tcPr>
          <w:p w14:paraId="3DF07091" w14:textId="4EAE54B0" w:rsidR="0031174F" w:rsidRPr="00E23DBD" w:rsidRDefault="0031174F" w:rsidP="00A565ED">
            <w:pPr>
              <w:jc w:val="center"/>
              <w:rPr>
                <w:rFonts w:ascii="宋体" w:hAnsi="宋体"/>
                <w:szCs w:val="21"/>
              </w:rPr>
            </w:pPr>
          </w:p>
        </w:tc>
        <w:tc>
          <w:tcPr>
            <w:tcW w:w="778" w:type="dxa"/>
            <w:vMerge/>
            <w:tcBorders>
              <w:right w:val="single" w:sz="12" w:space="0" w:color="auto"/>
            </w:tcBorders>
            <w:vAlign w:val="center"/>
          </w:tcPr>
          <w:p w14:paraId="4C1B52FA" w14:textId="77777777" w:rsidR="0031174F" w:rsidRPr="00E23DBD" w:rsidRDefault="0031174F" w:rsidP="00A565ED">
            <w:pPr>
              <w:jc w:val="center"/>
              <w:rPr>
                <w:rFonts w:ascii="宋体" w:hAnsi="宋体"/>
                <w:szCs w:val="21"/>
              </w:rPr>
            </w:pPr>
          </w:p>
        </w:tc>
      </w:tr>
      <w:tr w:rsidR="0031174F" w:rsidRPr="00E23DBD" w14:paraId="6E1175C8" w14:textId="77777777" w:rsidTr="001937C9">
        <w:tc>
          <w:tcPr>
            <w:tcW w:w="836" w:type="dxa"/>
            <w:vMerge/>
            <w:tcBorders>
              <w:left w:val="single" w:sz="12" w:space="0" w:color="auto"/>
            </w:tcBorders>
            <w:vAlign w:val="center"/>
          </w:tcPr>
          <w:p w14:paraId="46B88175" w14:textId="77777777" w:rsidR="0031174F" w:rsidRDefault="0031174F" w:rsidP="00A565ED">
            <w:pPr>
              <w:jc w:val="center"/>
              <w:rPr>
                <w:rFonts w:ascii="宋体" w:hAnsi="宋体"/>
                <w:szCs w:val="21"/>
              </w:rPr>
            </w:pPr>
          </w:p>
        </w:tc>
        <w:tc>
          <w:tcPr>
            <w:tcW w:w="709" w:type="dxa"/>
            <w:vAlign w:val="center"/>
          </w:tcPr>
          <w:p w14:paraId="74329D9A" w14:textId="77777777" w:rsidR="0031174F" w:rsidRDefault="0031174F" w:rsidP="00A565ED">
            <w:pPr>
              <w:jc w:val="center"/>
              <w:rPr>
                <w:rFonts w:ascii="宋体" w:hAnsi="宋体"/>
                <w:szCs w:val="21"/>
              </w:rPr>
            </w:pPr>
          </w:p>
          <w:p w14:paraId="2F4B4FC1" w14:textId="4FA125C4" w:rsidR="001937C9" w:rsidRPr="00E23DBD" w:rsidRDefault="001937C9" w:rsidP="00A565ED">
            <w:pPr>
              <w:jc w:val="center"/>
              <w:rPr>
                <w:rFonts w:ascii="宋体" w:hAnsi="宋体"/>
                <w:szCs w:val="21"/>
              </w:rPr>
            </w:pPr>
          </w:p>
        </w:tc>
        <w:tc>
          <w:tcPr>
            <w:tcW w:w="708" w:type="dxa"/>
            <w:vAlign w:val="center"/>
          </w:tcPr>
          <w:p w14:paraId="773F6851" w14:textId="77777777" w:rsidR="0031174F" w:rsidRPr="00E23DBD" w:rsidRDefault="0031174F" w:rsidP="00A565ED">
            <w:pPr>
              <w:jc w:val="center"/>
              <w:rPr>
                <w:rFonts w:ascii="宋体" w:hAnsi="宋体"/>
                <w:szCs w:val="21"/>
              </w:rPr>
            </w:pPr>
          </w:p>
        </w:tc>
        <w:tc>
          <w:tcPr>
            <w:tcW w:w="709" w:type="dxa"/>
            <w:vAlign w:val="center"/>
          </w:tcPr>
          <w:p w14:paraId="5691D706" w14:textId="77777777" w:rsidR="0031174F" w:rsidRPr="00E23DBD" w:rsidRDefault="0031174F" w:rsidP="00A565ED">
            <w:pPr>
              <w:jc w:val="center"/>
              <w:rPr>
                <w:rFonts w:ascii="宋体" w:hAnsi="宋体"/>
                <w:szCs w:val="21"/>
              </w:rPr>
            </w:pPr>
          </w:p>
        </w:tc>
        <w:tc>
          <w:tcPr>
            <w:tcW w:w="1134" w:type="dxa"/>
            <w:vAlign w:val="center"/>
          </w:tcPr>
          <w:p w14:paraId="33F2D4BA" w14:textId="77777777" w:rsidR="0031174F" w:rsidRPr="00E23DBD" w:rsidRDefault="0031174F" w:rsidP="00A565ED">
            <w:pPr>
              <w:jc w:val="center"/>
              <w:rPr>
                <w:rFonts w:ascii="宋体" w:hAnsi="宋体"/>
                <w:szCs w:val="21"/>
              </w:rPr>
            </w:pPr>
          </w:p>
        </w:tc>
        <w:tc>
          <w:tcPr>
            <w:tcW w:w="1134" w:type="dxa"/>
            <w:vAlign w:val="center"/>
          </w:tcPr>
          <w:p w14:paraId="52BCA57F" w14:textId="77777777" w:rsidR="0031174F" w:rsidRPr="00E23DBD" w:rsidRDefault="0031174F" w:rsidP="00A565ED">
            <w:pPr>
              <w:jc w:val="center"/>
              <w:rPr>
                <w:rFonts w:ascii="宋体" w:hAnsi="宋体"/>
                <w:szCs w:val="21"/>
              </w:rPr>
            </w:pPr>
          </w:p>
        </w:tc>
        <w:tc>
          <w:tcPr>
            <w:tcW w:w="1134" w:type="dxa"/>
            <w:vAlign w:val="center"/>
          </w:tcPr>
          <w:p w14:paraId="1C7141D9" w14:textId="2BF0DF8B" w:rsidR="0031174F" w:rsidRPr="00E23DBD" w:rsidRDefault="0031174F" w:rsidP="00A565ED">
            <w:pPr>
              <w:jc w:val="center"/>
              <w:rPr>
                <w:rFonts w:ascii="宋体" w:hAnsi="宋体"/>
                <w:szCs w:val="21"/>
              </w:rPr>
            </w:pPr>
          </w:p>
        </w:tc>
        <w:tc>
          <w:tcPr>
            <w:tcW w:w="1134" w:type="dxa"/>
            <w:vAlign w:val="center"/>
          </w:tcPr>
          <w:p w14:paraId="05D7AB5B" w14:textId="73F1F3DF" w:rsidR="0031174F" w:rsidRPr="00E23DBD" w:rsidRDefault="0031174F" w:rsidP="00A565ED">
            <w:pPr>
              <w:jc w:val="center"/>
              <w:rPr>
                <w:rFonts w:ascii="宋体" w:hAnsi="宋体"/>
                <w:szCs w:val="21"/>
              </w:rPr>
            </w:pPr>
          </w:p>
        </w:tc>
        <w:tc>
          <w:tcPr>
            <w:tcW w:w="778" w:type="dxa"/>
            <w:vMerge/>
            <w:tcBorders>
              <w:right w:val="single" w:sz="12" w:space="0" w:color="auto"/>
            </w:tcBorders>
            <w:vAlign w:val="center"/>
          </w:tcPr>
          <w:p w14:paraId="3DD575FC" w14:textId="77777777" w:rsidR="0031174F" w:rsidRPr="00E23DBD" w:rsidRDefault="0031174F" w:rsidP="00A565ED">
            <w:pPr>
              <w:jc w:val="center"/>
              <w:rPr>
                <w:rFonts w:ascii="宋体" w:hAnsi="宋体"/>
                <w:szCs w:val="21"/>
              </w:rPr>
            </w:pPr>
          </w:p>
        </w:tc>
      </w:tr>
      <w:tr w:rsidR="0031174F" w:rsidRPr="00E23DBD" w14:paraId="4C45EF26" w14:textId="77777777" w:rsidTr="001937C9">
        <w:tc>
          <w:tcPr>
            <w:tcW w:w="836" w:type="dxa"/>
            <w:vMerge/>
            <w:tcBorders>
              <w:left w:val="single" w:sz="12" w:space="0" w:color="auto"/>
            </w:tcBorders>
            <w:vAlign w:val="center"/>
          </w:tcPr>
          <w:p w14:paraId="1314B2B8" w14:textId="77777777" w:rsidR="0031174F" w:rsidRDefault="0031174F" w:rsidP="00A565ED">
            <w:pPr>
              <w:jc w:val="center"/>
              <w:rPr>
                <w:rFonts w:ascii="宋体" w:hAnsi="宋体"/>
                <w:szCs w:val="21"/>
              </w:rPr>
            </w:pPr>
          </w:p>
        </w:tc>
        <w:tc>
          <w:tcPr>
            <w:tcW w:w="709" w:type="dxa"/>
            <w:vAlign w:val="center"/>
          </w:tcPr>
          <w:p w14:paraId="0CB284AA" w14:textId="77777777" w:rsidR="0031174F" w:rsidRDefault="0031174F" w:rsidP="00A565ED">
            <w:pPr>
              <w:jc w:val="center"/>
              <w:rPr>
                <w:rFonts w:ascii="宋体" w:hAnsi="宋体"/>
                <w:szCs w:val="21"/>
              </w:rPr>
            </w:pPr>
          </w:p>
          <w:p w14:paraId="1C18E9BA" w14:textId="54D50F23" w:rsidR="001937C9" w:rsidRPr="00E23DBD" w:rsidRDefault="001937C9" w:rsidP="00A565ED">
            <w:pPr>
              <w:jc w:val="center"/>
              <w:rPr>
                <w:rFonts w:ascii="宋体" w:hAnsi="宋体"/>
                <w:szCs w:val="21"/>
              </w:rPr>
            </w:pPr>
          </w:p>
        </w:tc>
        <w:tc>
          <w:tcPr>
            <w:tcW w:w="708" w:type="dxa"/>
            <w:vAlign w:val="center"/>
          </w:tcPr>
          <w:p w14:paraId="02CB56D8" w14:textId="77777777" w:rsidR="0031174F" w:rsidRPr="00E23DBD" w:rsidRDefault="0031174F" w:rsidP="00A565ED">
            <w:pPr>
              <w:jc w:val="center"/>
              <w:rPr>
                <w:rFonts w:ascii="宋体" w:hAnsi="宋体"/>
                <w:szCs w:val="21"/>
              </w:rPr>
            </w:pPr>
          </w:p>
        </w:tc>
        <w:tc>
          <w:tcPr>
            <w:tcW w:w="709" w:type="dxa"/>
            <w:vAlign w:val="center"/>
          </w:tcPr>
          <w:p w14:paraId="4DCF60E1" w14:textId="77777777" w:rsidR="0031174F" w:rsidRPr="00E23DBD" w:rsidRDefault="0031174F" w:rsidP="00A565ED">
            <w:pPr>
              <w:jc w:val="center"/>
              <w:rPr>
                <w:rFonts w:ascii="宋体" w:hAnsi="宋体"/>
                <w:szCs w:val="21"/>
              </w:rPr>
            </w:pPr>
          </w:p>
        </w:tc>
        <w:tc>
          <w:tcPr>
            <w:tcW w:w="1134" w:type="dxa"/>
            <w:vAlign w:val="center"/>
          </w:tcPr>
          <w:p w14:paraId="27C46B5D" w14:textId="77777777" w:rsidR="0031174F" w:rsidRPr="00E23DBD" w:rsidRDefault="0031174F" w:rsidP="00A565ED">
            <w:pPr>
              <w:jc w:val="center"/>
              <w:rPr>
                <w:rFonts w:ascii="宋体" w:hAnsi="宋体"/>
                <w:szCs w:val="21"/>
              </w:rPr>
            </w:pPr>
          </w:p>
        </w:tc>
        <w:tc>
          <w:tcPr>
            <w:tcW w:w="1134" w:type="dxa"/>
            <w:vAlign w:val="center"/>
          </w:tcPr>
          <w:p w14:paraId="089CECAD" w14:textId="77777777" w:rsidR="0031174F" w:rsidRPr="00E23DBD" w:rsidRDefault="0031174F" w:rsidP="00A565ED">
            <w:pPr>
              <w:jc w:val="center"/>
              <w:rPr>
                <w:rFonts w:ascii="宋体" w:hAnsi="宋体"/>
                <w:szCs w:val="21"/>
              </w:rPr>
            </w:pPr>
          </w:p>
        </w:tc>
        <w:tc>
          <w:tcPr>
            <w:tcW w:w="1134" w:type="dxa"/>
            <w:vAlign w:val="center"/>
          </w:tcPr>
          <w:p w14:paraId="23BEB25A" w14:textId="2A25D659" w:rsidR="0031174F" w:rsidRPr="00E23DBD" w:rsidRDefault="0031174F" w:rsidP="00A565ED">
            <w:pPr>
              <w:jc w:val="center"/>
              <w:rPr>
                <w:rFonts w:ascii="宋体" w:hAnsi="宋体"/>
                <w:szCs w:val="21"/>
              </w:rPr>
            </w:pPr>
          </w:p>
        </w:tc>
        <w:tc>
          <w:tcPr>
            <w:tcW w:w="1134" w:type="dxa"/>
            <w:vAlign w:val="center"/>
          </w:tcPr>
          <w:p w14:paraId="35578E2D" w14:textId="560D2FE6" w:rsidR="0031174F" w:rsidRPr="00E23DBD" w:rsidRDefault="0031174F" w:rsidP="00A565ED">
            <w:pPr>
              <w:jc w:val="center"/>
              <w:rPr>
                <w:rFonts w:ascii="宋体" w:hAnsi="宋体"/>
                <w:szCs w:val="21"/>
              </w:rPr>
            </w:pPr>
          </w:p>
        </w:tc>
        <w:tc>
          <w:tcPr>
            <w:tcW w:w="778" w:type="dxa"/>
            <w:vMerge/>
            <w:tcBorders>
              <w:right w:val="single" w:sz="12" w:space="0" w:color="auto"/>
            </w:tcBorders>
            <w:vAlign w:val="center"/>
          </w:tcPr>
          <w:p w14:paraId="7AF62172" w14:textId="77777777" w:rsidR="0031174F" w:rsidRPr="00E23DBD" w:rsidRDefault="0031174F" w:rsidP="00A565ED">
            <w:pPr>
              <w:jc w:val="center"/>
              <w:rPr>
                <w:rFonts w:ascii="宋体" w:hAnsi="宋体"/>
                <w:szCs w:val="21"/>
              </w:rPr>
            </w:pPr>
          </w:p>
        </w:tc>
      </w:tr>
      <w:tr w:rsidR="0031174F" w:rsidRPr="00E23DBD" w14:paraId="7964DD9D" w14:textId="77777777" w:rsidTr="001937C9">
        <w:tc>
          <w:tcPr>
            <w:tcW w:w="836" w:type="dxa"/>
            <w:vMerge/>
            <w:tcBorders>
              <w:left w:val="single" w:sz="12" w:space="0" w:color="auto"/>
            </w:tcBorders>
            <w:vAlign w:val="center"/>
          </w:tcPr>
          <w:p w14:paraId="407867B9" w14:textId="77777777" w:rsidR="0031174F" w:rsidRDefault="0031174F" w:rsidP="00A565ED">
            <w:pPr>
              <w:jc w:val="center"/>
              <w:rPr>
                <w:rFonts w:ascii="宋体" w:hAnsi="宋体"/>
                <w:szCs w:val="21"/>
              </w:rPr>
            </w:pPr>
          </w:p>
        </w:tc>
        <w:tc>
          <w:tcPr>
            <w:tcW w:w="709" w:type="dxa"/>
            <w:vAlign w:val="center"/>
          </w:tcPr>
          <w:p w14:paraId="62AFE76C" w14:textId="77777777" w:rsidR="0031174F" w:rsidRDefault="0031174F" w:rsidP="00A565ED">
            <w:pPr>
              <w:jc w:val="center"/>
              <w:rPr>
                <w:rFonts w:ascii="宋体" w:hAnsi="宋体"/>
                <w:szCs w:val="21"/>
              </w:rPr>
            </w:pPr>
          </w:p>
          <w:p w14:paraId="662FF32E" w14:textId="37982428" w:rsidR="001937C9" w:rsidRPr="00E23DBD" w:rsidRDefault="001937C9" w:rsidP="00A565ED">
            <w:pPr>
              <w:jc w:val="center"/>
              <w:rPr>
                <w:rFonts w:ascii="宋体" w:hAnsi="宋体"/>
                <w:szCs w:val="21"/>
              </w:rPr>
            </w:pPr>
          </w:p>
        </w:tc>
        <w:tc>
          <w:tcPr>
            <w:tcW w:w="708" w:type="dxa"/>
            <w:vAlign w:val="center"/>
          </w:tcPr>
          <w:p w14:paraId="589116C8" w14:textId="77777777" w:rsidR="0031174F" w:rsidRPr="00E23DBD" w:rsidRDefault="0031174F" w:rsidP="00A565ED">
            <w:pPr>
              <w:jc w:val="center"/>
              <w:rPr>
                <w:rFonts w:ascii="宋体" w:hAnsi="宋体"/>
                <w:szCs w:val="21"/>
              </w:rPr>
            </w:pPr>
          </w:p>
        </w:tc>
        <w:tc>
          <w:tcPr>
            <w:tcW w:w="709" w:type="dxa"/>
            <w:vAlign w:val="center"/>
          </w:tcPr>
          <w:p w14:paraId="5123E626" w14:textId="77777777" w:rsidR="0031174F" w:rsidRPr="00E23DBD" w:rsidRDefault="0031174F" w:rsidP="00A565ED">
            <w:pPr>
              <w:jc w:val="center"/>
              <w:rPr>
                <w:rFonts w:ascii="宋体" w:hAnsi="宋体"/>
                <w:szCs w:val="21"/>
              </w:rPr>
            </w:pPr>
          </w:p>
        </w:tc>
        <w:tc>
          <w:tcPr>
            <w:tcW w:w="1134" w:type="dxa"/>
            <w:vAlign w:val="center"/>
          </w:tcPr>
          <w:p w14:paraId="6941246E" w14:textId="77777777" w:rsidR="0031174F" w:rsidRPr="00E23DBD" w:rsidRDefault="0031174F" w:rsidP="00A565ED">
            <w:pPr>
              <w:jc w:val="center"/>
              <w:rPr>
                <w:rFonts w:ascii="宋体" w:hAnsi="宋体"/>
                <w:szCs w:val="21"/>
              </w:rPr>
            </w:pPr>
          </w:p>
        </w:tc>
        <w:tc>
          <w:tcPr>
            <w:tcW w:w="1134" w:type="dxa"/>
            <w:vAlign w:val="center"/>
          </w:tcPr>
          <w:p w14:paraId="6635C39B" w14:textId="77777777" w:rsidR="0031174F" w:rsidRPr="00E23DBD" w:rsidRDefault="0031174F" w:rsidP="00A565ED">
            <w:pPr>
              <w:jc w:val="center"/>
              <w:rPr>
                <w:rFonts w:ascii="宋体" w:hAnsi="宋体"/>
                <w:szCs w:val="21"/>
              </w:rPr>
            </w:pPr>
          </w:p>
        </w:tc>
        <w:tc>
          <w:tcPr>
            <w:tcW w:w="1134" w:type="dxa"/>
            <w:vAlign w:val="center"/>
          </w:tcPr>
          <w:p w14:paraId="03D6E23D" w14:textId="0730623F" w:rsidR="0031174F" w:rsidRPr="00E23DBD" w:rsidRDefault="0031174F" w:rsidP="00A565ED">
            <w:pPr>
              <w:jc w:val="center"/>
              <w:rPr>
                <w:rFonts w:ascii="宋体" w:hAnsi="宋体"/>
                <w:szCs w:val="21"/>
              </w:rPr>
            </w:pPr>
          </w:p>
        </w:tc>
        <w:tc>
          <w:tcPr>
            <w:tcW w:w="1134" w:type="dxa"/>
            <w:vAlign w:val="center"/>
          </w:tcPr>
          <w:p w14:paraId="031F8DFF" w14:textId="5E67E7F9" w:rsidR="0031174F" w:rsidRPr="00E23DBD" w:rsidRDefault="0031174F" w:rsidP="00A565ED">
            <w:pPr>
              <w:jc w:val="center"/>
              <w:rPr>
                <w:rFonts w:ascii="宋体" w:hAnsi="宋体"/>
                <w:szCs w:val="21"/>
              </w:rPr>
            </w:pPr>
          </w:p>
        </w:tc>
        <w:tc>
          <w:tcPr>
            <w:tcW w:w="778" w:type="dxa"/>
            <w:vMerge/>
            <w:tcBorders>
              <w:right w:val="single" w:sz="12" w:space="0" w:color="auto"/>
            </w:tcBorders>
            <w:vAlign w:val="center"/>
          </w:tcPr>
          <w:p w14:paraId="6C9710AD" w14:textId="77777777" w:rsidR="0031174F" w:rsidRPr="00E23DBD" w:rsidRDefault="0031174F" w:rsidP="00A565ED">
            <w:pPr>
              <w:jc w:val="center"/>
              <w:rPr>
                <w:rFonts w:ascii="宋体" w:hAnsi="宋体"/>
                <w:szCs w:val="21"/>
              </w:rPr>
            </w:pPr>
          </w:p>
        </w:tc>
      </w:tr>
      <w:tr w:rsidR="0031174F" w:rsidRPr="00E23DBD" w14:paraId="0B37FF8F" w14:textId="77777777" w:rsidTr="001937C9">
        <w:tc>
          <w:tcPr>
            <w:tcW w:w="836" w:type="dxa"/>
            <w:vMerge/>
            <w:tcBorders>
              <w:left w:val="single" w:sz="12" w:space="0" w:color="auto"/>
            </w:tcBorders>
            <w:vAlign w:val="center"/>
          </w:tcPr>
          <w:p w14:paraId="407EE5E2" w14:textId="77777777" w:rsidR="0031174F" w:rsidRDefault="0031174F" w:rsidP="00A565ED">
            <w:pPr>
              <w:jc w:val="center"/>
              <w:rPr>
                <w:rFonts w:ascii="宋体" w:hAnsi="宋体"/>
                <w:szCs w:val="21"/>
              </w:rPr>
            </w:pPr>
          </w:p>
        </w:tc>
        <w:tc>
          <w:tcPr>
            <w:tcW w:w="709" w:type="dxa"/>
            <w:vAlign w:val="center"/>
          </w:tcPr>
          <w:p w14:paraId="7B30F9AD" w14:textId="77777777" w:rsidR="0031174F" w:rsidRDefault="0031174F" w:rsidP="00A565ED">
            <w:pPr>
              <w:jc w:val="center"/>
              <w:rPr>
                <w:rFonts w:ascii="宋体" w:hAnsi="宋体"/>
                <w:szCs w:val="21"/>
              </w:rPr>
            </w:pPr>
          </w:p>
          <w:p w14:paraId="5F45D801" w14:textId="114E12B9" w:rsidR="001937C9" w:rsidRPr="00E23DBD" w:rsidRDefault="001937C9" w:rsidP="00A565ED">
            <w:pPr>
              <w:jc w:val="center"/>
              <w:rPr>
                <w:rFonts w:ascii="宋体" w:hAnsi="宋体"/>
                <w:szCs w:val="21"/>
              </w:rPr>
            </w:pPr>
          </w:p>
        </w:tc>
        <w:tc>
          <w:tcPr>
            <w:tcW w:w="708" w:type="dxa"/>
            <w:vAlign w:val="center"/>
          </w:tcPr>
          <w:p w14:paraId="157C9474" w14:textId="77777777" w:rsidR="0031174F" w:rsidRPr="00E23DBD" w:rsidRDefault="0031174F" w:rsidP="00A565ED">
            <w:pPr>
              <w:jc w:val="center"/>
              <w:rPr>
                <w:rFonts w:ascii="宋体" w:hAnsi="宋体"/>
                <w:szCs w:val="21"/>
              </w:rPr>
            </w:pPr>
          </w:p>
        </w:tc>
        <w:tc>
          <w:tcPr>
            <w:tcW w:w="709" w:type="dxa"/>
            <w:vAlign w:val="center"/>
          </w:tcPr>
          <w:p w14:paraId="6757E3CE" w14:textId="77777777" w:rsidR="0031174F" w:rsidRPr="00E23DBD" w:rsidRDefault="0031174F" w:rsidP="00A565ED">
            <w:pPr>
              <w:jc w:val="center"/>
              <w:rPr>
                <w:rFonts w:ascii="宋体" w:hAnsi="宋体"/>
                <w:szCs w:val="21"/>
              </w:rPr>
            </w:pPr>
          </w:p>
        </w:tc>
        <w:tc>
          <w:tcPr>
            <w:tcW w:w="1134" w:type="dxa"/>
            <w:vAlign w:val="center"/>
          </w:tcPr>
          <w:p w14:paraId="31CB427C" w14:textId="77777777" w:rsidR="0031174F" w:rsidRPr="00E23DBD" w:rsidRDefault="0031174F" w:rsidP="00A565ED">
            <w:pPr>
              <w:jc w:val="center"/>
              <w:rPr>
                <w:rFonts w:ascii="宋体" w:hAnsi="宋体"/>
                <w:szCs w:val="21"/>
              </w:rPr>
            </w:pPr>
          </w:p>
        </w:tc>
        <w:tc>
          <w:tcPr>
            <w:tcW w:w="1134" w:type="dxa"/>
            <w:vAlign w:val="center"/>
          </w:tcPr>
          <w:p w14:paraId="4335A13D" w14:textId="77777777" w:rsidR="0031174F" w:rsidRPr="00E23DBD" w:rsidRDefault="0031174F" w:rsidP="00A565ED">
            <w:pPr>
              <w:jc w:val="center"/>
              <w:rPr>
                <w:rFonts w:ascii="宋体" w:hAnsi="宋体"/>
                <w:szCs w:val="21"/>
              </w:rPr>
            </w:pPr>
          </w:p>
        </w:tc>
        <w:tc>
          <w:tcPr>
            <w:tcW w:w="1134" w:type="dxa"/>
            <w:vAlign w:val="center"/>
          </w:tcPr>
          <w:p w14:paraId="783EF87C" w14:textId="379DFE68" w:rsidR="0031174F" w:rsidRPr="00E23DBD" w:rsidRDefault="0031174F" w:rsidP="00A565ED">
            <w:pPr>
              <w:jc w:val="center"/>
              <w:rPr>
                <w:rFonts w:ascii="宋体" w:hAnsi="宋体"/>
                <w:szCs w:val="21"/>
              </w:rPr>
            </w:pPr>
          </w:p>
        </w:tc>
        <w:tc>
          <w:tcPr>
            <w:tcW w:w="1134" w:type="dxa"/>
            <w:vAlign w:val="center"/>
          </w:tcPr>
          <w:p w14:paraId="5DC2510F" w14:textId="20810A2F" w:rsidR="0031174F" w:rsidRPr="00E23DBD" w:rsidRDefault="0031174F" w:rsidP="00A565ED">
            <w:pPr>
              <w:jc w:val="center"/>
              <w:rPr>
                <w:rFonts w:ascii="宋体" w:hAnsi="宋体"/>
                <w:szCs w:val="21"/>
              </w:rPr>
            </w:pPr>
          </w:p>
        </w:tc>
        <w:tc>
          <w:tcPr>
            <w:tcW w:w="778" w:type="dxa"/>
            <w:vMerge/>
            <w:tcBorders>
              <w:right w:val="single" w:sz="12" w:space="0" w:color="auto"/>
            </w:tcBorders>
            <w:vAlign w:val="center"/>
          </w:tcPr>
          <w:p w14:paraId="02AC8744" w14:textId="77777777" w:rsidR="0031174F" w:rsidRPr="00E23DBD" w:rsidRDefault="0031174F" w:rsidP="00A565ED">
            <w:pPr>
              <w:jc w:val="center"/>
              <w:rPr>
                <w:rFonts w:ascii="宋体" w:hAnsi="宋体"/>
                <w:szCs w:val="21"/>
              </w:rPr>
            </w:pPr>
          </w:p>
        </w:tc>
      </w:tr>
      <w:tr w:rsidR="0031174F" w:rsidRPr="00E23DBD" w14:paraId="6605696F" w14:textId="77777777" w:rsidTr="001937C9">
        <w:tc>
          <w:tcPr>
            <w:tcW w:w="836" w:type="dxa"/>
            <w:vMerge w:val="restart"/>
            <w:tcBorders>
              <w:left w:val="single" w:sz="12" w:space="0" w:color="auto"/>
            </w:tcBorders>
            <w:vAlign w:val="center"/>
          </w:tcPr>
          <w:p w14:paraId="63DA7C0E" w14:textId="34B67C2F" w:rsidR="0031174F" w:rsidRDefault="0031174F" w:rsidP="00A565ED">
            <w:pPr>
              <w:jc w:val="center"/>
              <w:rPr>
                <w:rFonts w:ascii="宋体" w:hAnsi="宋体"/>
                <w:szCs w:val="21"/>
              </w:rPr>
            </w:pPr>
            <w:r>
              <w:rPr>
                <w:rFonts w:ascii="宋体" w:hAnsi="宋体" w:hint="eastAsia"/>
                <w:szCs w:val="21"/>
              </w:rPr>
              <w:t>监护检测</w:t>
            </w:r>
          </w:p>
        </w:tc>
        <w:tc>
          <w:tcPr>
            <w:tcW w:w="709" w:type="dxa"/>
            <w:vAlign w:val="center"/>
          </w:tcPr>
          <w:p w14:paraId="67F6FB0D" w14:textId="77777777" w:rsidR="0031174F" w:rsidRDefault="0031174F" w:rsidP="00A565ED">
            <w:pPr>
              <w:jc w:val="center"/>
              <w:rPr>
                <w:rFonts w:ascii="宋体" w:hAnsi="宋体"/>
                <w:szCs w:val="21"/>
              </w:rPr>
            </w:pPr>
          </w:p>
          <w:p w14:paraId="4FD60658" w14:textId="20E76413" w:rsidR="001937C9" w:rsidRPr="00E23DBD" w:rsidRDefault="001937C9" w:rsidP="00A565ED">
            <w:pPr>
              <w:jc w:val="center"/>
              <w:rPr>
                <w:rFonts w:ascii="宋体" w:hAnsi="宋体"/>
                <w:szCs w:val="21"/>
              </w:rPr>
            </w:pPr>
          </w:p>
        </w:tc>
        <w:tc>
          <w:tcPr>
            <w:tcW w:w="708" w:type="dxa"/>
            <w:vAlign w:val="center"/>
          </w:tcPr>
          <w:p w14:paraId="60BE2EF7" w14:textId="77777777" w:rsidR="0031174F" w:rsidRPr="00E23DBD" w:rsidRDefault="0031174F" w:rsidP="00A565ED">
            <w:pPr>
              <w:jc w:val="center"/>
              <w:rPr>
                <w:rFonts w:ascii="宋体" w:hAnsi="宋体"/>
                <w:szCs w:val="21"/>
              </w:rPr>
            </w:pPr>
          </w:p>
        </w:tc>
        <w:tc>
          <w:tcPr>
            <w:tcW w:w="709" w:type="dxa"/>
            <w:vAlign w:val="center"/>
          </w:tcPr>
          <w:p w14:paraId="7B1CA121" w14:textId="77777777" w:rsidR="0031174F" w:rsidRPr="00E23DBD" w:rsidRDefault="0031174F" w:rsidP="00A565ED">
            <w:pPr>
              <w:jc w:val="center"/>
              <w:rPr>
                <w:rFonts w:ascii="宋体" w:hAnsi="宋体"/>
                <w:szCs w:val="21"/>
              </w:rPr>
            </w:pPr>
          </w:p>
        </w:tc>
        <w:tc>
          <w:tcPr>
            <w:tcW w:w="1134" w:type="dxa"/>
            <w:vAlign w:val="center"/>
          </w:tcPr>
          <w:p w14:paraId="145E624E" w14:textId="77777777" w:rsidR="0031174F" w:rsidRPr="00E23DBD" w:rsidRDefault="0031174F" w:rsidP="00A565ED">
            <w:pPr>
              <w:jc w:val="center"/>
              <w:rPr>
                <w:rFonts w:ascii="宋体" w:hAnsi="宋体"/>
                <w:szCs w:val="21"/>
              </w:rPr>
            </w:pPr>
          </w:p>
        </w:tc>
        <w:tc>
          <w:tcPr>
            <w:tcW w:w="1134" w:type="dxa"/>
            <w:vAlign w:val="center"/>
          </w:tcPr>
          <w:p w14:paraId="33E70774" w14:textId="77777777" w:rsidR="0031174F" w:rsidRPr="00E23DBD" w:rsidRDefault="0031174F" w:rsidP="00A565ED">
            <w:pPr>
              <w:jc w:val="center"/>
              <w:rPr>
                <w:rFonts w:ascii="宋体" w:hAnsi="宋体"/>
                <w:szCs w:val="21"/>
              </w:rPr>
            </w:pPr>
          </w:p>
        </w:tc>
        <w:tc>
          <w:tcPr>
            <w:tcW w:w="1134" w:type="dxa"/>
            <w:vAlign w:val="center"/>
          </w:tcPr>
          <w:p w14:paraId="137E4A47" w14:textId="7B77899B" w:rsidR="0031174F" w:rsidRPr="00E23DBD" w:rsidRDefault="0031174F" w:rsidP="00A565ED">
            <w:pPr>
              <w:jc w:val="center"/>
              <w:rPr>
                <w:rFonts w:ascii="宋体" w:hAnsi="宋体"/>
                <w:szCs w:val="21"/>
              </w:rPr>
            </w:pPr>
          </w:p>
        </w:tc>
        <w:tc>
          <w:tcPr>
            <w:tcW w:w="1134" w:type="dxa"/>
            <w:vAlign w:val="center"/>
          </w:tcPr>
          <w:p w14:paraId="03EE12CC" w14:textId="2142DB3B" w:rsidR="0031174F" w:rsidRPr="00E23DBD" w:rsidRDefault="0031174F" w:rsidP="00A565ED">
            <w:pPr>
              <w:jc w:val="center"/>
              <w:rPr>
                <w:rFonts w:ascii="宋体" w:hAnsi="宋体"/>
                <w:szCs w:val="21"/>
              </w:rPr>
            </w:pPr>
          </w:p>
        </w:tc>
        <w:tc>
          <w:tcPr>
            <w:tcW w:w="778" w:type="dxa"/>
            <w:vMerge w:val="restart"/>
            <w:tcBorders>
              <w:right w:val="single" w:sz="12" w:space="0" w:color="auto"/>
            </w:tcBorders>
            <w:vAlign w:val="center"/>
          </w:tcPr>
          <w:p w14:paraId="5F53C206" w14:textId="77777777" w:rsidR="0031174F" w:rsidRPr="00E23DBD" w:rsidRDefault="0031174F" w:rsidP="00A565ED">
            <w:pPr>
              <w:jc w:val="center"/>
              <w:rPr>
                <w:rFonts w:ascii="宋体" w:hAnsi="宋体"/>
                <w:szCs w:val="21"/>
              </w:rPr>
            </w:pPr>
          </w:p>
        </w:tc>
      </w:tr>
      <w:tr w:rsidR="0031174F" w:rsidRPr="00E23DBD" w14:paraId="53134660" w14:textId="77777777" w:rsidTr="001937C9">
        <w:tc>
          <w:tcPr>
            <w:tcW w:w="836" w:type="dxa"/>
            <w:vMerge/>
            <w:tcBorders>
              <w:left w:val="single" w:sz="12" w:space="0" w:color="auto"/>
            </w:tcBorders>
            <w:vAlign w:val="center"/>
          </w:tcPr>
          <w:p w14:paraId="48FC8588" w14:textId="77777777" w:rsidR="0031174F" w:rsidRPr="00E23DBD" w:rsidRDefault="0031174F" w:rsidP="00A565ED">
            <w:pPr>
              <w:jc w:val="center"/>
              <w:rPr>
                <w:rFonts w:ascii="宋体" w:hAnsi="宋体"/>
                <w:szCs w:val="21"/>
              </w:rPr>
            </w:pPr>
          </w:p>
        </w:tc>
        <w:tc>
          <w:tcPr>
            <w:tcW w:w="709" w:type="dxa"/>
            <w:tcBorders>
              <w:bottom w:val="single" w:sz="12" w:space="0" w:color="auto"/>
            </w:tcBorders>
            <w:vAlign w:val="center"/>
          </w:tcPr>
          <w:p w14:paraId="619C971C" w14:textId="77777777" w:rsidR="0031174F" w:rsidRDefault="0031174F" w:rsidP="00A565ED">
            <w:pPr>
              <w:jc w:val="center"/>
              <w:rPr>
                <w:rFonts w:ascii="宋体" w:hAnsi="宋体"/>
                <w:szCs w:val="21"/>
              </w:rPr>
            </w:pPr>
          </w:p>
          <w:p w14:paraId="1A9B8701" w14:textId="090A0CE0" w:rsidR="001937C9" w:rsidRPr="00E23DBD" w:rsidRDefault="001937C9" w:rsidP="00A565ED">
            <w:pPr>
              <w:jc w:val="center"/>
              <w:rPr>
                <w:rFonts w:ascii="宋体" w:hAnsi="宋体"/>
                <w:szCs w:val="21"/>
              </w:rPr>
            </w:pPr>
          </w:p>
        </w:tc>
        <w:tc>
          <w:tcPr>
            <w:tcW w:w="708" w:type="dxa"/>
            <w:tcBorders>
              <w:bottom w:val="single" w:sz="12" w:space="0" w:color="auto"/>
            </w:tcBorders>
            <w:vAlign w:val="center"/>
          </w:tcPr>
          <w:p w14:paraId="5B96FE9D" w14:textId="77777777" w:rsidR="0031174F" w:rsidRPr="00E23DBD" w:rsidRDefault="0031174F" w:rsidP="00A565ED">
            <w:pPr>
              <w:jc w:val="center"/>
              <w:rPr>
                <w:rFonts w:ascii="宋体" w:hAnsi="宋体"/>
                <w:szCs w:val="21"/>
              </w:rPr>
            </w:pPr>
          </w:p>
        </w:tc>
        <w:tc>
          <w:tcPr>
            <w:tcW w:w="709" w:type="dxa"/>
            <w:tcBorders>
              <w:bottom w:val="single" w:sz="12" w:space="0" w:color="auto"/>
            </w:tcBorders>
            <w:vAlign w:val="center"/>
          </w:tcPr>
          <w:p w14:paraId="4AB2B14A"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44483F12"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7BBE9A02"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2A87FAC4" w14:textId="4115C8A1"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22A8718E" w14:textId="04919B77" w:rsidR="0031174F" w:rsidRPr="00E23DBD" w:rsidRDefault="0031174F" w:rsidP="00A565ED">
            <w:pPr>
              <w:jc w:val="center"/>
              <w:rPr>
                <w:rFonts w:ascii="宋体" w:hAnsi="宋体"/>
                <w:szCs w:val="21"/>
              </w:rPr>
            </w:pPr>
          </w:p>
        </w:tc>
        <w:tc>
          <w:tcPr>
            <w:tcW w:w="778" w:type="dxa"/>
            <w:vMerge/>
            <w:tcBorders>
              <w:right w:val="single" w:sz="12" w:space="0" w:color="auto"/>
            </w:tcBorders>
            <w:vAlign w:val="center"/>
          </w:tcPr>
          <w:p w14:paraId="33190A29" w14:textId="77777777" w:rsidR="0031174F" w:rsidRPr="00E23DBD" w:rsidRDefault="0031174F" w:rsidP="00A565ED">
            <w:pPr>
              <w:jc w:val="center"/>
              <w:rPr>
                <w:rFonts w:ascii="宋体" w:hAnsi="宋体"/>
                <w:szCs w:val="21"/>
              </w:rPr>
            </w:pPr>
          </w:p>
        </w:tc>
      </w:tr>
      <w:tr w:rsidR="0031174F" w:rsidRPr="00E23DBD" w14:paraId="2644D519" w14:textId="77777777" w:rsidTr="001937C9">
        <w:tc>
          <w:tcPr>
            <w:tcW w:w="836" w:type="dxa"/>
            <w:vMerge/>
            <w:tcBorders>
              <w:left w:val="single" w:sz="12" w:space="0" w:color="auto"/>
              <w:bottom w:val="single" w:sz="12" w:space="0" w:color="auto"/>
            </w:tcBorders>
            <w:vAlign w:val="center"/>
          </w:tcPr>
          <w:p w14:paraId="63262392" w14:textId="77777777" w:rsidR="0031174F" w:rsidRPr="00E23DBD" w:rsidRDefault="0031174F" w:rsidP="00A565ED">
            <w:pPr>
              <w:jc w:val="center"/>
              <w:rPr>
                <w:rFonts w:ascii="宋体" w:hAnsi="宋体"/>
                <w:szCs w:val="21"/>
              </w:rPr>
            </w:pPr>
          </w:p>
        </w:tc>
        <w:tc>
          <w:tcPr>
            <w:tcW w:w="709" w:type="dxa"/>
            <w:tcBorders>
              <w:bottom w:val="single" w:sz="12" w:space="0" w:color="auto"/>
            </w:tcBorders>
            <w:vAlign w:val="center"/>
          </w:tcPr>
          <w:p w14:paraId="61740440" w14:textId="77777777" w:rsidR="0031174F" w:rsidRDefault="0031174F" w:rsidP="00A565ED">
            <w:pPr>
              <w:jc w:val="center"/>
              <w:rPr>
                <w:rFonts w:ascii="宋体" w:hAnsi="宋体"/>
                <w:szCs w:val="21"/>
              </w:rPr>
            </w:pPr>
          </w:p>
          <w:p w14:paraId="492F7686" w14:textId="4F5DEDAE" w:rsidR="001937C9" w:rsidRPr="00E23DBD" w:rsidRDefault="001937C9" w:rsidP="00A565ED">
            <w:pPr>
              <w:jc w:val="center"/>
              <w:rPr>
                <w:rFonts w:ascii="宋体" w:hAnsi="宋体"/>
                <w:szCs w:val="21"/>
              </w:rPr>
            </w:pPr>
          </w:p>
        </w:tc>
        <w:tc>
          <w:tcPr>
            <w:tcW w:w="708" w:type="dxa"/>
            <w:tcBorders>
              <w:bottom w:val="single" w:sz="12" w:space="0" w:color="auto"/>
            </w:tcBorders>
            <w:vAlign w:val="center"/>
          </w:tcPr>
          <w:p w14:paraId="3CE2CE64" w14:textId="77777777" w:rsidR="0031174F" w:rsidRPr="00E23DBD" w:rsidRDefault="0031174F" w:rsidP="00A565ED">
            <w:pPr>
              <w:jc w:val="center"/>
              <w:rPr>
                <w:rFonts w:ascii="宋体" w:hAnsi="宋体"/>
                <w:szCs w:val="21"/>
              </w:rPr>
            </w:pPr>
          </w:p>
        </w:tc>
        <w:tc>
          <w:tcPr>
            <w:tcW w:w="709" w:type="dxa"/>
            <w:tcBorders>
              <w:bottom w:val="single" w:sz="12" w:space="0" w:color="auto"/>
            </w:tcBorders>
            <w:vAlign w:val="center"/>
          </w:tcPr>
          <w:p w14:paraId="6414B8C1"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0A00A992"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2C7E1B0A"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096D567C" w14:textId="5A27308B"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5675F744" w14:textId="373CB76B" w:rsidR="0031174F" w:rsidRPr="00E23DBD" w:rsidRDefault="0031174F" w:rsidP="00A565ED">
            <w:pPr>
              <w:jc w:val="center"/>
              <w:rPr>
                <w:rFonts w:ascii="宋体" w:hAnsi="宋体"/>
                <w:szCs w:val="21"/>
              </w:rPr>
            </w:pPr>
          </w:p>
        </w:tc>
        <w:tc>
          <w:tcPr>
            <w:tcW w:w="778" w:type="dxa"/>
            <w:vMerge/>
            <w:tcBorders>
              <w:bottom w:val="single" w:sz="12" w:space="0" w:color="auto"/>
              <w:right w:val="single" w:sz="12" w:space="0" w:color="auto"/>
            </w:tcBorders>
            <w:vAlign w:val="center"/>
          </w:tcPr>
          <w:p w14:paraId="069BD282" w14:textId="77777777" w:rsidR="0031174F" w:rsidRPr="00E23DBD" w:rsidRDefault="0031174F" w:rsidP="00A565ED">
            <w:pPr>
              <w:jc w:val="center"/>
              <w:rPr>
                <w:rFonts w:ascii="宋体" w:hAnsi="宋体"/>
                <w:szCs w:val="21"/>
              </w:rPr>
            </w:pPr>
          </w:p>
        </w:tc>
      </w:tr>
      <w:tr w:rsidR="0031174F" w:rsidRPr="00E23DBD" w14:paraId="7B70C2FE" w14:textId="77777777" w:rsidTr="001937C9">
        <w:tc>
          <w:tcPr>
            <w:tcW w:w="836" w:type="dxa"/>
            <w:vMerge w:val="restart"/>
            <w:tcBorders>
              <w:left w:val="single" w:sz="12" w:space="0" w:color="auto"/>
            </w:tcBorders>
            <w:vAlign w:val="center"/>
          </w:tcPr>
          <w:p w14:paraId="3C003645" w14:textId="05360D65" w:rsidR="0031174F" w:rsidRPr="00E23DBD" w:rsidRDefault="0031174F" w:rsidP="00A565ED">
            <w:pPr>
              <w:jc w:val="center"/>
              <w:rPr>
                <w:rFonts w:ascii="宋体" w:hAnsi="宋体"/>
                <w:szCs w:val="21"/>
              </w:rPr>
            </w:pPr>
            <w:r>
              <w:rPr>
                <w:rFonts w:ascii="宋体" w:hAnsi="宋体" w:hint="eastAsia"/>
                <w:szCs w:val="21"/>
              </w:rPr>
              <w:t>个体检测</w:t>
            </w:r>
          </w:p>
        </w:tc>
        <w:tc>
          <w:tcPr>
            <w:tcW w:w="709" w:type="dxa"/>
            <w:tcBorders>
              <w:bottom w:val="single" w:sz="12" w:space="0" w:color="auto"/>
            </w:tcBorders>
            <w:vAlign w:val="center"/>
          </w:tcPr>
          <w:p w14:paraId="707DF8B4" w14:textId="77777777" w:rsidR="0031174F" w:rsidRDefault="0031174F" w:rsidP="00A565ED">
            <w:pPr>
              <w:jc w:val="center"/>
              <w:rPr>
                <w:rFonts w:ascii="宋体" w:hAnsi="宋体"/>
                <w:szCs w:val="21"/>
              </w:rPr>
            </w:pPr>
          </w:p>
          <w:p w14:paraId="6F2EB820" w14:textId="3AD3F580" w:rsidR="001937C9" w:rsidRPr="00E23DBD" w:rsidRDefault="001937C9" w:rsidP="00A565ED">
            <w:pPr>
              <w:jc w:val="center"/>
              <w:rPr>
                <w:rFonts w:ascii="宋体" w:hAnsi="宋体"/>
                <w:szCs w:val="21"/>
              </w:rPr>
            </w:pPr>
          </w:p>
        </w:tc>
        <w:tc>
          <w:tcPr>
            <w:tcW w:w="708" w:type="dxa"/>
            <w:tcBorders>
              <w:bottom w:val="single" w:sz="12" w:space="0" w:color="auto"/>
            </w:tcBorders>
            <w:vAlign w:val="center"/>
          </w:tcPr>
          <w:p w14:paraId="6E5A9344" w14:textId="77777777" w:rsidR="0031174F" w:rsidRPr="00E23DBD" w:rsidRDefault="0031174F" w:rsidP="00A565ED">
            <w:pPr>
              <w:jc w:val="center"/>
              <w:rPr>
                <w:rFonts w:ascii="宋体" w:hAnsi="宋体"/>
                <w:szCs w:val="21"/>
              </w:rPr>
            </w:pPr>
          </w:p>
        </w:tc>
        <w:tc>
          <w:tcPr>
            <w:tcW w:w="709" w:type="dxa"/>
            <w:tcBorders>
              <w:bottom w:val="single" w:sz="12" w:space="0" w:color="auto"/>
            </w:tcBorders>
            <w:vAlign w:val="center"/>
          </w:tcPr>
          <w:p w14:paraId="23D08A6C"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125B084F"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3D4FA935"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65E5F8EF" w14:textId="7CE0209A"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495A8595" w14:textId="79A838E6" w:rsidR="0031174F" w:rsidRPr="00E23DBD" w:rsidRDefault="0031174F" w:rsidP="00A565ED">
            <w:pPr>
              <w:jc w:val="center"/>
              <w:rPr>
                <w:rFonts w:ascii="宋体" w:hAnsi="宋体"/>
                <w:szCs w:val="21"/>
              </w:rPr>
            </w:pPr>
          </w:p>
        </w:tc>
        <w:tc>
          <w:tcPr>
            <w:tcW w:w="778" w:type="dxa"/>
            <w:vMerge w:val="restart"/>
            <w:tcBorders>
              <w:right w:val="single" w:sz="12" w:space="0" w:color="auto"/>
            </w:tcBorders>
            <w:vAlign w:val="center"/>
          </w:tcPr>
          <w:p w14:paraId="30C37886" w14:textId="77777777" w:rsidR="0031174F" w:rsidRPr="00E23DBD" w:rsidRDefault="0031174F" w:rsidP="00A565ED">
            <w:pPr>
              <w:jc w:val="center"/>
              <w:rPr>
                <w:rFonts w:ascii="宋体" w:hAnsi="宋体"/>
                <w:szCs w:val="21"/>
              </w:rPr>
            </w:pPr>
          </w:p>
        </w:tc>
      </w:tr>
      <w:tr w:rsidR="0031174F" w:rsidRPr="00E23DBD" w14:paraId="3C89C64B" w14:textId="77777777" w:rsidTr="001937C9">
        <w:tc>
          <w:tcPr>
            <w:tcW w:w="836" w:type="dxa"/>
            <w:vMerge/>
            <w:tcBorders>
              <w:left w:val="single" w:sz="12" w:space="0" w:color="auto"/>
            </w:tcBorders>
            <w:vAlign w:val="center"/>
          </w:tcPr>
          <w:p w14:paraId="0B1DD576" w14:textId="77777777" w:rsidR="0031174F" w:rsidRPr="00E23DBD" w:rsidRDefault="0031174F" w:rsidP="00A565ED">
            <w:pPr>
              <w:jc w:val="center"/>
              <w:rPr>
                <w:rFonts w:ascii="宋体" w:hAnsi="宋体"/>
                <w:szCs w:val="21"/>
              </w:rPr>
            </w:pPr>
          </w:p>
        </w:tc>
        <w:tc>
          <w:tcPr>
            <w:tcW w:w="709" w:type="dxa"/>
            <w:tcBorders>
              <w:bottom w:val="single" w:sz="12" w:space="0" w:color="auto"/>
            </w:tcBorders>
            <w:vAlign w:val="center"/>
          </w:tcPr>
          <w:p w14:paraId="3F884975" w14:textId="77777777" w:rsidR="0031174F" w:rsidRDefault="0031174F" w:rsidP="00A565ED">
            <w:pPr>
              <w:jc w:val="center"/>
              <w:rPr>
                <w:rFonts w:ascii="宋体" w:hAnsi="宋体"/>
                <w:szCs w:val="21"/>
              </w:rPr>
            </w:pPr>
          </w:p>
          <w:p w14:paraId="1292CF8F" w14:textId="2BBAFCFD" w:rsidR="001937C9" w:rsidRPr="00E23DBD" w:rsidRDefault="001937C9" w:rsidP="00A565ED">
            <w:pPr>
              <w:jc w:val="center"/>
              <w:rPr>
                <w:rFonts w:ascii="宋体" w:hAnsi="宋体"/>
                <w:szCs w:val="21"/>
              </w:rPr>
            </w:pPr>
          </w:p>
        </w:tc>
        <w:tc>
          <w:tcPr>
            <w:tcW w:w="708" w:type="dxa"/>
            <w:tcBorders>
              <w:bottom w:val="single" w:sz="12" w:space="0" w:color="auto"/>
            </w:tcBorders>
            <w:vAlign w:val="center"/>
          </w:tcPr>
          <w:p w14:paraId="25316390" w14:textId="77777777" w:rsidR="0031174F" w:rsidRPr="00E23DBD" w:rsidRDefault="0031174F" w:rsidP="00A565ED">
            <w:pPr>
              <w:jc w:val="center"/>
              <w:rPr>
                <w:rFonts w:ascii="宋体" w:hAnsi="宋体"/>
                <w:szCs w:val="21"/>
              </w:rPr>
            </w:pPr>
          </w:p>
        </w:tc>
        <w:tc>
          <w:tcPr>
            <w:tcW w:w="709" w:type="dxa"/>
            <w:tcBorders>
              <w:bottom w:val="single" w:sz="12" w:space="0" w:color="auto"/>
            </w:tcBorders>
            <w:vAlign w:val="center"/>
          </w:tcPr>
          <w:p w14:paraId="72C55125"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16C6DD5F"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139D888C"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07F3F735" w14:textId="341B3A6F"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662752C3" w14:textId="023F5CAD" w:rsidR="0031174F" w:rsidRPr="00E23DBD" w:rsidRDefault="0031174F" w:rsidP="00A565ED">
            <w:pPr>
              <w:jc w:val="center"/>
              <w:rPr>
                <w:rFonts w:ascii="宋体" w:hAnsi="宋体"/>
                <w:szCs w:val="21"/>
              </w:rPr>
            </w:pPr>
          </w:p>
        </w:tc>
        <w:tc>
          <w:tcPr>
            <w:tcW w:w="778" w:type="dxa"/>
            <w:vMerge/>
            <w:tcBorders>
              <w:right w:val="single" w:sz="12" w:space="0" w:color="auto"/>
            </w:tcBorders>
            <w:vAlign w:val="center"/>
          </w:tcPr>
          <w:p w14:paraId="0D9EE719" w14:textId="77777777" w:rsidR="0031174F" w:rsidRPr="00E23DBD" w:rsidRDefault="0031174F" w:rsidP="00A565ED">
            <w:pPr>
              <w:jc w:val="center"/>
              <w:rPr>
                <w:rFonts w:ascii="宋体" w:hAnsi="宋体"/>
                <w:szCs w:val="21"/>
              </w:rPr>
            </w:pPr>
          </w:p>
        </w:tc>
      </w:tr>
      <w:tr w:rsidR="0031174F" w:rsidRPr="00E23DBD" w14:paraId="0BCB4F48" w14:textId="77777777" w:rsidTr="001937C9">
        <w:tc>
          <w:tcPr>
            <w:tcW w:w="836" w:type="dxa"/>
            <w:vMerge/>
            <w:tcBorders>
              <w:left w:val="single" w:sz="12" w:space="0" w:color="auto"/>
              <w:bottom w:val="single" w:sz="12" w:space="0" w:color="auto"/>
            </w:tcBorders>
            <w:vAlign w:val="center"/>
          </w:tcPr>
          <w:p w14:paraId="4C24D2DF" w14:textId="77777777" w:rsidR="0031174F" w:rsidRPr="00E23DBD" w:rsidRDefault="0031174F" w:rsidP="00A565ED">
            <w:pPr>
              <w:jc w:val="center"/>
              <w:rPr>
                <w:rFonts w:ascii="宋体" w:hAnsi="宋体"/>
                <w:szCs w:val="21"/>
              </w:rPr>
            </w:pPr>
          </w:p>
        </w:tc>
        <w:tc>
          <w:tcPr>
            <w:tcW w:w="709" w:type="dxa"/>
            <w:tcBorders>
              <w:bottom w:val="single" w:sz="12" w:space="0" w:color="auto"/>
            </w:tcBorders>
            <w:vAlign w:val="center"/>
          </w:tcPr>
          <w:p w14:paraId="6BE12BCE" w14:textId="77777777" w:rsidR="0031174F" w:rsidRDefault="0031174F" w:rsidP="00A565ED">
            <w:pPr>
              <w:jc w:val="center"/>
              <w:rPr>
                <w:rFonts w:ascii="宋体" w:hAnsi="宋体"/>
                <w:szCs w:val="21"/>
              </w:rPr>
            </w:pPr>
          </w:p>
          <w:p w14:paraId="3BBA9C90" w14:textId="6A76D548" w:rsidR="001937C9" w:rsidRPr="00E23DBD" w:rsidRDefault="001937C9" w:rsidP="00A565ED">
            <w:pPr>
              <w:jc w:val="center"/>
              <w:rPr>
                <w:rFonts w:ascii="宋体" w:hAnsi="宋体"/>
                <w:szCs w:val="21"/>
              </w:rPr>
            </w:pPr>
          </w:p>
        </w:tc>
        <w:tc>
          <w:tcPr>
            <w:tcW w:w="708" w:type="dxa"/>
            <w:tcBorders>
              <w:bottom w:val="single" w:sz="12" w:space="0" w:color="auto"/>
            </w:tcBorders>
            <w:vAlign w:val="center"/>
          </w:tcPr>
          <w:p w14:paraId="01151B34" w14:textId="77777777" w:rsidR="0031174F" w:rsidRPr="00E23DBD" w:rsidRDefault="0031174F" w:rsidP="00A565ED">
            <w:pPr>
              <w:jc w:val="center"/>
              <w:rPr>
                <w:rFonts w:ascii="宋体" w:hAnsi="宋体"/>
                <w:szCs w:val="21"/>
              </w:rPr>
            </w:pPr>
          </w:p>
        </w:tc>
        <w:tc>
          <w:tcPr>
            <w:tcW w:w="709" w:type="dxa"/>
            <w:tcBorders>
              <w:bottom w:val="single" w:sz="12" w:space="0" w:color="auto"/>
            </w:tcBorders>
            <w:vAlign w:val="center"/>
          </w:tcPr>
          <w:p w14:paraId="21C15A08"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11A7AAF8"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2333280E" w14:textId="77777777"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27E54F3A" w14:textId="1D8C1CA2" w:rsidR="0031174F" w:rsidRPr="00E23DBD" w:rsidRDefault="0031174F" w:rsidP="00A565ED">
            <w:pPr>
              <w:jc w:val="center"/>
              <w:rPr>
                <w:rFonts w:ascii="宋体" w:hAnsi="宋体"/>
                <w:szCs w:val="21"/>
              </w:rPr>
            </w:pPr>
          </w:p>
        </w:tc>
        <w:tc>
          <w:tcPr>
            <w:tcW w:w="1134" w:type="dxa"/>
            <w:tcBorders>
              <w:bottom w:val="single" w:sz="12" w:space="0" w:color="auto"/>
            </w:tcBorders>
            <w:vAlign w:val="center"/>
          </w:tcPr>
          <w:p w14:paraId="6856A4B3" w14:textId="64D42392" w:rsidR="0031174F" w:rsidRPr="00E23DBD" w:rsidRDefault="0031174F" w:rsidP="00A565ED">
            <w:pPr>
              <w:jc w:val="center"/>
              <w:rPr>
                <w:rFonts w:ascii="宋体" w:hAnsi="宋体"/>
                <w:szCs w:val="21"/>
              </w:rPr>
            </w:pPr>
          </w:p>
        </w:tc>
        <w:tc>
          <w:tcPr>
            <w:tcW w:w="778" w:type="dxa"/>
            <w:vMerge/>
            <w:tcBorders>
              <w:bottom w:val="single" w:sz="12" w:space="0" w:color="auto"/>
              <w:right w:val="single" w:sz="12" w:space="0" w:color="auto"/>
            </w:tcBorders>
            <w:vAlign w:val="center"/>
          </w:tcPr>
          <w:p w14:paraId="5EF95CDA" w14:textId="77777777" w:rsidR="0031174F" w:rsidRPr="00E23DBD" w:rsidRDefault="0031174F" w:rsidP="00A565ED">
            <w:pPr>
              <w:jc w:val="center"/>
              <w:rPr>
                <w:rFonts w:ascii="宋体" w:hAnsi="宋体"/>
                <w:szCs w:val="21"/>
              </w:rPr>
            </w:pPr>
          </w:p>
        </w:tc>
      </w:tr>
      <w:tr w:rsidR="0031174F" w:rsidRPr="00E23DBD" w14:paraId="2BC3B1B5" w14:textId="08CD6A5D" w:rsidTr="0031174F">
        <w:tc>
          <w:tcPr>
            <w:tcW w:w="8276" w:type="dxa"/>
            <w:gridSpan w:val="9"/>
            <w:tcBorders>
              <w:left w:val="single" w:sz="12" w:space="0" w:color="auto"/>
              <w:bottom w:val="single" w:sz="12" w:space="0" w:color="auto"/>
              <w:right w:val="single" w:sz="12" w:space="0" w:color="auto"/>
            </w:tcBorders>
            <w:vAlign w:val="center"/>
          </w:tcPr>
          <w:p w14:paraId="2FCA268E" w14:textId="5EE73D4D" w:rsidR="0031174F" w:rsidRDefault="0031174F" w:rsidP="0031174F">
            <w:pPr>
              <w:jc w:val="left"/>
              <w:rPr>
                <w:rFonts w:ascii="宋体" w:hAnsi="宋体"/>
                <w:szCs w:val="21"/>
                <w:u w:val="single"/>
              </w:rPr>
            </w:pPr>
            <w:r>
              <w:rPr>
                <w:rFonts w:ascii="宋体" w:hAnsi="宋体" w:hint="eastAsia"/>
                <w:szCs w:val="21"/>
              </w:rPr>
              <w:t>检测人员（签字）：</w:t>
            </w:r>
            <w:r w:rsidRPr="0031174F">
              <w:rPr>
                <w:rFonts w:ascii="宋体" w:hAnsi="宋体" w:hint="eastAsia"/>
                <w:szCs w:val="21"/>
                <w:u w:val="single"/>
              </w:rPr>
              <w:t xml:space="preserve"> </w:t>
            </w:r>
            <w:r w:rsidRPr="0031174F">
              <w:rPr>
                <w:rFonts w:ascii="宋体" w:hAnsi="宋体"/>
                <w:szCs w:val="21"/>
                <w:u w:val="single"/>
              </w:rPr>
              <w:t xml:space="preserve">     </w:t>
            </w:r>
            <w:r>
              <w:rPr>
                <w:rFonts w:ascii="宋体" w:hAnsi="宋体"/>
                <w:szCs w:val="21"/>
                <w:u w:val="single"/>
              </w:rPr>
              <w:t xml:space="preserve">    </w:t>
            </w:r>
          </w:p>
          <w:p w14:paraId="37BCBE8F" w14:textId="77777777" w:rsidR="001937C9" w:rsidRDefault="001937C9" w:rsidP="0031174F">
            <w:pPr>
              <w:jc w:val="left"/>
              <w:rPr>
                <w:rFonts w:ascii="宋体" w:hAnsi="宋体"/>
                <w:szCs w:val="21"/>
                <w:u w:val="single"/>
              </w:rPr>
            </w:pPr>
          </w:p>
          <w:p w14:paraId="64B18157" w14:textId="2353B839" w:rsidR="0031174F" w:rsidRDefault="0031174F" w:rsidP="0031174F">
            <w:pPr>
              <w:jc w:val="left"/>
              <w:rPr>
                <w:rFonts w:ascii="宋体" w:hAnsi="宋体"/>
                <w:szCs w:val="21"/>
                <w:u w:val="single"/>
              </w:rPr>
            </w:pPr>
            <w:r w:rsidRPr="0048483C">
              <w:rPr>
                <w:rFonts w:ascii="宋体" w:hAnsi="宋体" w:hint="eastAsia"/>
                <w:szCs w:val="21"/>
              </w:rPr>
              <w:t>监理</w:t>
            </w:r>
            <w:r w:rsidR="0048483C" w:rsidRPr="0048483C">
              <w:rPr>
                <w:rFonts w:ascii="宋体" w:hAnsi="宋体" w:hint="eastAsia"/>
                <w:szCs w:val="21"/>
              </w:rPr>
              <w:t>人员（专监签字）</w:t>
            </w:r>
            <w:r>
              <w:rPr>
                <w:rFonts w:ascii="宋体" w:hAnsi="宋体" w:hint="eastAsia"/>
                <w:szCs w:val="21"/>
                <w:u w:val="single"/>
              </w:rPr>
              <w:t xml:space="preserve">： </w:t>
            </w:r>
            <w:r>
              <w:rPr>
                <w:rFonts w:ascii="宋体" w:hAnsi="宋体"/>
                <w:szCs w:val="21"/>
                <w:u w:val="single"/>
              </w:rPr>
              <w:t xml:space="preserve">          </w:t>
            </w:r>
          </w:p>
          <w:p w14:paraId="4EE46A02" w14:textId="30B1FE37" w:rsidR="0031174F" w:rsidRPr="00E23DBD" w:rsidRDefault="0031174F" w:rsidP="0031174F">
            <w:pPr>
              <w:jc w:val="right"/>
              <w:rPr>
                <w:rFonts w:ascii="宋体" w:hAnsi="宋体"/>
                <w:szCs w:val="21"/>
              </w:rPr>
            </w:pPr>
            <w:r>
              <w:rPr>
                <w:rFonts w:ascii="宋体" w:hAnsi="宋体" w:hint="eastAsia"/>
                <w:szCs w:val="21"/>
                <w:u w:val="single"/>
              </w:rPr>
              <w:t xml:space="preserve">时间： </w:t>
            </w:r>
            <w:r>
              <w:rPr>
                <w:rFonts w:ascii="宋体" w:hAnsi="宋体"/>
                <w:szCs w:val="21"/>
                <w:u w:val="single"/>
              </w:rPr>
              <w:t xml:space="preserve">     </w:t>
            </w:r>
            <w:r>
              <w:rPr>
                <w:rFonts w:ascii="宋体" w:hAnsi="宋体" w:hint="eastAsia"/>
                <w:szCs w:val="21"/>
                <w:u w:val="single"/>
              </w:rPr>
              <w:t xml:space="preserve">年 </w:t>
            </w:r>
            <w:r>
              <w:rPr>
                <w:rFonts w:ascii="宋体" w:hAnsi="宋体"/>
                <w:szCs w:val="21"/>
                <w:u w:val="single"/>
              </w:rPr>
              <w:t xml:space="preserve">     </w:t>
            </w:r>
            <w:r>
              <w:rPr>
                <w:rFonts w:ascii="宋体" w:hAnsi="宋体" w:hint="eastAsia"/>
                <w:szCs w:val="21"/>
                <w:u w:val="single"/>
              </w:rPr>
              <w:t xml:space="preserve">月 </w:t>
            </w:r>
            <w:r>
              <w:rPr>
                <w:rFonts w:ascii="宋体" w:hAnsi="宋体"/>
                <w:szCs w:val="21"/>
                <w:u w:val="single"/>
              </w:rPr>
              <w:t xml:space="preserve">     </w:t>
            </w:r>
            <w:r>
              <w:rPr>
                <w:rFonts w:ascii="宋体" w:hAnsi="宋体" w:hint="eastAsia"/>
                <w:szCs w:val="21"/>
                <w:u w:val="single"/>
              </w:rPr>
              <w:t>日</w:t>
            </w:r>
          </w:p>
        </w:tc>
      </w:tr>
    </w:tbl>
    <w:p w14:paraId="0C3B8AC8" w14:textId="77777777" w:rsidR="00FC159A" w:rsidRPr="00EF01A5" w:rsidRDefault="00FC159A" w:rsidP="00743BE1">
      <w:pPr>
        <w:ind w:firstLineChars="200" w:firstLine="420"/>
      </w:pPr>
    </w:p>
    <w:sectPr w:rsidR="00FC159A" w:rsidRPr="00EF01A5" w:rsidSect="00FC15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D82F" w14:textId="77777777" w:rsidR="006C0CFF" w:rsidRDefault="006C0CFF" w:rsidP="00C3611F">
      <w:r>
        <w:separator/>
      </w:r>
    </w:p>
  </w:endnote>
  <w:endnote w:type="continuationSeparator" w:id="0">
    <w:p w14:paraId="17B2D568" w14:textId="77777777" w:rsidR="006C0CFF" w:rsidRDefault="006C0CFF" w:rsidP="00C3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iddenHorzOCR-Identity-H">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550734"/>
      <w:docPartObj>
        <w:docPartGallery w:val="Page Numbers (Bottom of Page)"/>
        <w:docPartUnique/>
      </w:docPartObj>
    </w:sdtPr>
    <w:sdtEndPr/>
    <w:sdtContent>
      <w:p w14:paraId="3A643457" w14:textId="77777777" w:rsidR="00276BAA" w:rsidRDefault="00276BAA">
        <w:pPr>
          <w:pStyle w:val="a9"/>
          <w:jc w:val="center"/>
        </w:pPr>
        <w:r>
          <w:fldChar w:fldCharType="begin"/>
        </w:r>
        <w:r>
          <w:instrText>PAGE   \* MERGEFORMAT</w:instrText>
        </w:r>
        <w:r>
          <w:fldChar w:fldCharType="separate"/>
        </w:r>
        <w:r w:rsidR="000E116C" w:rsidRPr="000E116C">
          <w:rPr>
            <w:noProof/>
            <w:lang w:val="zh-CN"/>
          </w:rPr>
          <w:t>I</w:t>
        </w:r>
        <w:r>
          <w:fldChar w:fldCharType="end"/>
        </w:r>
      </w:p>
    </w:sdtContent>
  </w:sdt>
  <w:p w14:paraId="3138CA5E" w14:textId="77777777" w:rsidR="00276BAA" w:rsidRDefault="00276BA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621911"/>
      <w:docPartObj>
        <w:docPartGallery w:val="Page Numbers (Bottom of Page)"/>
        <w:docPartUnique/>
      </w:docPartObj>
    </w:sdtPr>
    <w:sdtEndPr/>
    <w:sdtContent>
      <w:p w14:paraId="69861F35" w14:textId="77777777" w:rsidR="00276BAA" w:rsidRDefault="00276BAA">
        <w:pPr>
          <w:pStyle w:val="a9"/>
          <w:jc w:val="center"/>
        </w:pPr>
        <w:r>
          <w:fldChar w:fldCharType="begin"/>
        </w:r>
        <w:r>
          <w:instrText>PAGE   \* MERGEFORMAT</w:instrText>
        </w:r>
        <w:r>
          <w:fldChar w:fldCharType="separate"/>
        </w:r>
        <w:r w:rsidR="004B27E6" w:rsidRPr="004B27E6">
          <w:rPr>
            <w:noProof/>
            <w:lang w:val="zh-CN"/>
          </w:rPr>
          <w:t>23</w:t>
        </w:r>
        <w:r>
          <w:fldChar w:fldCharType="end"/>
        </w:r>
      </w:p>
    </w:sdtContent>
  </w:sdt>
  <w:p w14:paraId="59683162" w14:textId="77777777" w:rsidR="00276BAA" w:rsidRDefault="00276B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67AA" w14:textId="77777777" w:rsidR="006C0CFF" w:rsidRDefault="006C0CFF" w:rsidP="00C3611F">
      <w:r>
        <w:separator/>
      </w:r>
    </w:p>
  </w:footnote>
  <w:footnote w:type="continuationSeparator" w:id="0">
    <w:p w14:paraId="75E1C972" w14:textId="77777777" w:rsidR="006C0CFF" w:rsidRDefault="006C0CFF" w:rsidP="00C36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F46F50"/>
    <w:multiLevelType w:val="singleLevel"/>
    <w:tmpl w:val="DFF46F50"/>
    <w:lvl w:ilvl="0">
      <w:start w:val="1"/>
      <w:numFmt w:val="decimal"/>
      <w:suff w:val="nothing"/>
      <w:lvlText w:val="（%1）"/>
      <w:lvlJc w:val="left"/>
    </w:lvl>
  </w:abstractNum>
  <w:abstractNum w:abstractNumId="1" w15:restartNumberingAfterBreak="0">
    <w:nsid w:val="004B6760"/>
    <w:multiLevelType w:val="hybridMultilevel"/>
    <w:tmpl w:val="1EF05F1E"/>
    <w:lvl w:ilvl="0" w:tplc="68620F2A">
      <w:start w:val="1"/>
      <w:numFmt w:val="decimal"/>
      <w:lvlText w:val="7.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66673A"/>
    <w:multiLevelType w:val="hybridMultilevel"/>
    <w:tmpl w:val="AFD407AE"/>
    <w:lvl w:ilvl="0" w:tplc="7F44C352">
      <w:start w:val="1"/>
      <w:numFmt w:val="decimal"/>
      <w:lvlText w:val="5.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9E1D44"/>
    <w:multiLevelType w:val="hybridMultilevel"/>
    <w:tmpl w:val="EA78BC96"/>
    <w:lvl w:ilvl="0" w:tplc="A29E0696">
      <w:start w:val="1"/>
      <w:numFmt w:val="decimal"/>
      <w:suff w:val="space"/>
      <w:lvlText w:val="10.0.%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0F6F62"/>
    <w:multiLevelType w:val="hybridMultilevel"/>
    <w:tmpl w:val="6CC09856"/>
    <w:lvl w:ilvl="0" w:tplc="F45C353A">
      <w:start w:val="1"/>
      <w:numFmt w:val="decimal"/>
      <w:suff w:val="space"/>
      <w:lvlText w:val="5.7.%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1B3F6A"/>
    <w:multiLevelType w:val="hybridMultilevel"/>
    <w:tmpl w:val="09CE742C"/>
    <w:lvl w:ilvl="0" w:tplc="3EACA28A">
      <w:start w:val="1"/>
      <w:numFmt w:val="decimal"/>
      <w:suff w:val="space"/>
      <w:lvlText w:val="5.1.%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6D1F62"/>
    <w:multiLevelType w:val="hybridMultilevel"/>
    <w:tmpl w:val="C9266C60"/>
    <w:lvl w:ilvl="0" w:tplc="6F488E04">
      <w:start w:val="1"/>
      <w:numFmt w:val="decimal"/>
      <w:suff w:val="space"/>
      <w:lvlText w:val="7.3.%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2369F7"/>
    <w:multiLevelType w:val="hybridMultilevel"/>
    <w:tmpl w:val="82BCC3C0"/>
    <w:lvl w:ilvl="0" w:tplc="ECCE414C">
      <w:start w:val="1"/>
      <w:numFmt w:val="decimal"/>
      <w:suff w:val="space"/>
      <w:lvlText w:val="7.1.%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266960"/>
    <w:multiLevelType w:val="hybridMultilevel"/>
    <w:tmpl w:val="5BE4BFA8"/>
    <w:lvl w:ilvl="0" w:tplc="5A54DCF6">
      <w:start w:val="1"/>
      <w:numFmt w:val="decimal"/>
      <w:lvlText w:val="7.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2B0CFD"/>
    <w:multiLevelType w:val="hybridMultilevel"/>
    <w:tmpl w:val="91AAC97E"/>
    <w:lvl w:ilvl="0" w:tplc="6CB495DC">
      <w:start w:val="1"/>
      <w:numFmt w:val="decimal"/>
      <w:suff w:val="space"/>
      <w:lvlText w:val="6.8.%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043015"/>
    <w:multiLevelType w:val="hybridMultilevel"/>
    <w:tmpl w:val="FD66EDFA"/>
    <w:lvl w:ilvl="0" w:tplc="0A42C354">
      <w:start w:val="1"/>
      <w:numFmt w:val="decimal"/>
      <w:suff w:val="space"/>
      <w:lvlText w:val="6.10.%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E03E26"/>
    <w:multiLevelType w:val="hybridMultilevel"/>
    <w:tmpl w:val="EC225F12"/>
    <w:lvl w:ilvl="0" w:tplc="E0547138">
      <w:start w:val="1"/>
      <w:numFmt w:val="decimal"/>
      <w:lvlText w:val="6.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846278"/>
    <w:multiLevelType w:val="hybridMultilevel"/>
    <w:tmpl w:val="D4184698"/>
    <w:lvl w:ilvl="0" w:tplc="6D1AE68C">
      <w:start w:val="1"/>
      <w:numFmt w:val="decimal"/>
      <w:suff w:val="space"/>
      <w:lvlText w:val="2.0.%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9714E5"/>
    <w:multiLevelType w:val="hybridMultilevel"/>
    <w:tmpl w:val="6D3045D0"/>
    <w:lvl w:ilvl="0" w:tplc="D8A85BF0">
      <w:start w:val="1"/>
      <w:numFmt w:val="decimal"/>
      <w:suff w:val="space"/>
      <w:lvlText w:val="3.3.%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6AE22D9"/>
    <w:multiLevelType w:val="hybridMultilevel"/>
    <w:tmpl w:val="B55CFB46"/>
    <w:lvl w:ilvl="0" w:tplc="4CCA4D08">
      <w:start w:val="1"/>
      <w:numFmt w:val="decimal"/>
      <w:suff w:val="space"/>
      <w:lvlText w:val="1.0.%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FE1750"/>
    <w:multiLevelType w:val="hybridMultilevel"/>
    <w:tmpl w:val="CEC842E0"/>
    <w:lvl w:ilvl="0" w:tplc="D7906EF2">
      <w:start w:val="1"/>
      <w:numFmt w:val="decimal"/>
      <w:suff w:val="space"/>
      <w:lvlText w:val="5.4.%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0E396C"/>
    <w:multiLevelType w:val="hybridMultilevel"/>
    <w:tmpl w:val="2B18C17A"/>
    <w:lvl w:ilvl="0" w:tplc="FEB8645A">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7" w15:restartNumberingAfterBreak="0">
    <w:nsid w:val="2C5916D7"/>
    <w:multiLevelType w:val="hybridMultilevel"/>
    <w:tmpl w:val="E4427110"/>
    <w:lvl w:ilvl="0" w:tplc="2EDE546A">
      <w:start w:val="1"/>
      <w:numFmt w:val="decimal"/>
      <w:suff w:val="space"/>
      <w:lvlText w:val="9.0.%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6F3551"/>
    <w:multiLevelType w:val="hybridMultilevel"/>
    <w:tmpl w:val="32EC14D4"/>
    <w:lvl w:ilvl="0" w:tplc="DA48B668">
      <w:start w:val="1"/>
      <w:numFmt w:val="decimal"/>
      <w:suff w:val="space"/>
      <w:lvlText w:val="5.9.%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AA157F"/>
    <w:multiLevelType w:val="hybridMultilevel"/>
    <w:tmpl w:val="B00AEC62"/>
    <w:lvl w:ilvl="0" w:tplc="92508206">
      <w:start w:val="1"/>
      <w:numFmt w:val="decimal"/>
      <w:suff w:val="space"/>
      <w:lvlText w:val="5.6.%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AA61DF"/>
    <w:multiLevelType w:val="hybridMultilevel"/>
    <w:tmpl w:val="DFAA1C9E"/>
    <w:lvl w:ilvl="0" w:tplc="A4E8ED9A">
      <w:start w:val="1"/>
      <w:numFmt w:val="decimal"/>
      <w:suff w:val="space"/>
      <w:lvlText w:val="2.0.%1."/>
      <w:lvlJc w:val="left"/>
      <w:pPr>
        <w:ind w:left="170" w:hanging="17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2D59F5"/>
    <w:multiLevelType w:val="hybridMultilevel"/>
    <w:tmpl w:val="A92808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6B3D21"/>
    <w:multiLevelType w:val="hybridMultilevel"/>
    <w:tmpl w:val="4596FD48"/>
    <w:lvl w:ilvl="0" w:tplc="8696C97C">
      <w:start w:val="1"/>
      <w:numFmt w:val="decimal"/>
      <w:suff w:val="space"/>
      <w:lvlText w:val="6.4.%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2231E8"/>
    <w:multiLevelType w:val="hybridMultilevel"/>
    <w:tmpl w:val="BE1498A2"/>
    <w:lvl w:ilvl="0" w:tplc="0CFA571E">
      <w:start w:val="1"/>
      <w:numFmt w:val="decimal"/>
      <w:suff w:val="space"/>
      <w:lvlText w:val="7.5.%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A2E0085"/>
    <w:multiLevelType w:val="hybridMultilevel"/>
    <w:tmpl w:val="C318F7C8"/>
    <w:lvl w:ilvl="0" w:tplc="64FEBA96">
      <w:start w:val="1"/>
      <w:numFmt w:val="decimal"/>
      <w:lvlText w:val="6.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C201B61"/>
    <w:multiLevelType w:val="hybridMultilevel"/>
    <w:tmpl w:val="2DE631EE"/>
    <w:lvl w:ilvl="0" w:tplc="064CFDAE">
      <w:start w:val="1"/>
      <w:numFmt w:val="decimal"/>
      <w:suff w:val="space"/>
      <w:lvlText w:val="2.0.%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E232D2"/>
    <w:multiLevelType w:val="hybridMultilevel"/>
    <w:tmpl w:val="A76EA3C4"/>
    <w:lvl w:ilvl="0" w:tplc="0AD6F5CE">
      <w:start w:val="1"/>
      <w:numFmt w:val="decimal"/>
      <w:suff w:val="space"/>
      <w:lvlText w:val="2.0.%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2655AA"/>
    <w:multiLevelType w:val="hybridMultilevel"/>
    <w:tmpl w:val="49467D36"/>
    <w:lvl w:ilvl="0" w:tplc="22069D5E">
      <w:start w:val="1"/>
      <w:numFmt w:val="decimal"/>
      <w:lvlText w:val="2.0.%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EA0B69"/>
    <w:multiLevelType w:val="hybridMultilevel"/>
    <w:tmpl w:val="EDCC6888"/>
    <w:lvl w:ilvl="0" w:tplc="4E800390">
      <w:start w:val="1"/>
      <w:numFmt w:val="decimal"/>
      <w:suff w:val="space"/>
      <w:lvlText w:val="6.5.%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103FD0"/>
    <w:multiLevelType w:val="hybridMultilevel"/>
    <w:tmpl w:val="64E046B4"/>
    <w:lvl w:ilvl="0" w:tplc="F54AB788">
      <w:start w:val="1"/>
      <w:numFmt w:val="decimal"/>
      <w:suff w:val="space"/>
      <w:lvlText w:val="7.4.%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CC06FE"/>
    <w:multiLevelType w:val="hybridMultilevel"/>
    <w:tmpl w:val="F82652F8"/>
    <w:lvl w:ilvl="0" w:tplc="8C0C25AC">
      <w:start w:val="1"/>
      <w:numFmt w:val="decimal"/>
      <w:suff w:val="space"/>
      <w:lvlText w:val="6.4.%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1F24DB0"/>
    <w:multiLevelType w:val="hybridMultilevel"/>
    <w:tmpl w:val="1D84984C"/>
    <w:lvl w:ilvl="0" w:tplc="6B065D3C">
      <w:start w:val="1"/>
      <w:numFmt w:val="decimal"/>
      <w:suff w:val="space"/>
      <w:lvlText w:val="3.2.%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2DC55AB"/>
    <w:multiLevelType w:val="hybridMultilevel"/>
    <w:tmpl w:val="999A3E36"/>
    <w:lvl w:ilvl="0" w:tplc="79F07406">
      <w:start w:val="1"/>
      <w:numFmt w:val="decimal"/>
      <w:suff w:val="space"/>
      <w:lvlText w:val="7.6.%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3B6491"/>
    <w:multiLevelType w:val="hybridMultilevel"/>
    <w:tmpl w:val="3E6031BA"/>
    <w:lvl w:ilvl="0" w:tplc="8CA63914">
      <w:start w:val="1"/>
      <w:numFmt w:val="decimal"/>
      <w:lvlText w:val="7.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4997FA2"/>
    <w:multiLevelType w:val="hybridMultilevel"/>
    <w:tmpl w:val="477CE4DC"/>
    <w:lvl w:ilvl="0" w:tplc="16367704">
      <w:start w:val="1"/>
      <w:numFmt w:val="decimal"/>
      <w:suff w:val="space"/>
      <w:lvlText w:val="5.3.%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57217D3"/>
    <w:multiLevelType w:val="hybridMultilevel"/>
    <w:tmpl w:val="EFB46002"/>
    <w:lvl w:ilvl="0" w:tplc="AB7C44A6">
      <w:start w:val="1"/>
      <w:numFmt w:val="decimal"/>
      <w:suff w:val="space"/>
      <w:lvlText w:val="4.2.%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1120411"/>
    <w:multiLevelType w:val="hybridMultilevel"/>
    <w:tmpl w:val="16643BB2"/>
    <w:lvl w:ilvl="0" w:tplc="F156077A">
      <w:start w:val="1"/>
      <w:numFmt w:val="decimal"/>
      <w:suff w:val="space"/>
      <w:lvlText w:val="5.5.%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2062363"/>
    <w:multiLevelType w:val="hybridMultilevel"/>
    <w:tmpl w:val="DD3C06F0"/>
    <w:lvl w:ilvl="0" w:tplc="13C4BBEC">
      <w:start w:val="1"/>
      <w:numFmt w:val="decimal"/>
      <w:suff w:val="space"/>
      <w:lvlText w:val="3.1.%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A53CBF"/>
    <w:multiLevelType w:val="hybridMultilevel"/>
    <w:tmpl w:val="D26AE95A"/>
    <w:lvl w:ilvl="0" w:tplc="F1FC091C">
      <w:start w:val="1"/>
      <w:numFmt w:val="decimal"/>
      <w:suff w:val="space"/>
      <w:lvlText w:val="7.2.%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CE94EE2"/>
    <w:multiLevelType w:val="hybridMultilevel"/>
    <w:tmpl w:val="D9A6742A"/>
    <w:lvl w:ilvl="0" w:tplc="E8A49A96">
      <w:start w:val="1"/>
      <w:numFmt w:val="decimal"/>
      <w:suff w:val="space"/>
      <w:lvlText w:val="5.10.%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CF4CAE"/>
    <w:multiLevelType w:val="hybridMultilevel"/>
    <w:tmpl w:val="B194317A"/>
    <w:lvl w:ilvl="0" w:tplc="B42A55B6">
      <w:start w:val="1"/>
      <w:numFmt w:val="decimal"/>
      <w:suff w:val="space"/>
      <w:lvlText w:val="8.1.%1."/>
      <w:lvlJc w:val="left"/>
      <w:pPr>
        <w:ind w:left="63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37"/>
  </w:num>
  <w:num w:numId="3">
    <w:abstractNumId w:val="38"/>
  </w:num>
  <w:num w:numId="4">
    <w:abstractNumId w:val="1"/>
  </w:num>
  <w:num w:numId="5">
    <w:abstractNumId w:val="33"/>
  </w:num>
  <w:num w:numId="6">
    <w:abstractNumId w:val="6"/>
  </w:num>
  <w:num w:numId="7">
    <w:abstractNumId w:val="29"/>
  </w:num>
  <w:num w:numId="8">
    <w:abstractNumId w:val="8"/>
  </w:num>
  <w:num w:numId="9">
    <w:abstractNumId w:val="32"/>
  </w:num>
  <w:num w:numId="10">
    <w:abstractNumId w:val="17"/>
  </w:num>
  <w:num w:numId="11">
    <w:abstractNumId w:val="7"/>
  </w:num>
  <w:num w:numId="12">
    <w:abstractNumId w:val="11"/>
  </w:num>
  <w:num w:numId="13">
    <w:abstractNumId w:val="24"/>
  </w:num>
  <w:num w:numId="14">
    <w:abstractNumId w:val="3"/>
  </w:num>
  <w:num w:numId="15">
    <w:abstractNumId w:val="22"/>
  </w:num>
  <w:num w:numId="16">
    <w:abstractNumId w:val="34"/>
  </w:num>
  <w:num w:numId="17">
    <w:abstractNumId w:val="2"/>
  </w:num>
  <w:num w:numId="18">
    <w:abstractNumId w:val="36"/>
  </w:num>
  <w:num w:numId="19">
    <w:abstractNumId w:val="19"/>
  </w:num>
  <w:num w:numId="20">
    <w:abstractNumId w:val="4"/>
  </w:num>
  <w:num w:numId="21">
    <w:abstractNumId w:val="18"/>
  </w:num>
  <w:num w:numId="22">
    <w:abstractNumId w:val="39"/>
  </w:num>
  <w:num w:numId="23">
    <w:abstractNumId w:val="5"/>
  </w:num>
  <w:num w:numId="24">
    <w:abstractNumId w:val="35"/>
  </w:num>
  <w:num w:numId="25">
    <w:abstractNumId w:val="13"/>
  </w:num>
  <w:num w:numId="26">
    <w:abstractNumId w:val="31"/>
  </w:num>
  <w:num w:numId="27">
    <w:abstractNumId w:val="14"/>
  </w:num>
  <w:num w:numId="28">
    <w:abstractNumId w:val="20"/>
  </w:num>
  <w:num w:numId="29">
    <w:abstractNumId w:val="20"/>
    <w:lvlOverride w:ilvl="0">
      <w:lvl w:ilvl="0" w:tplc="A4E8ED9A">
        <w:start w:val="1"/>
        <w:numFmt w:val="decimal"/>
        <w:suff w:val="space"/>
        <w:lvlText w:val="2.0.%1."/>
        <w:lvlJc w:val="left"/>
        <w:pPr>
          <w:ind w:left="420" w:hanging="42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0">
    <w:abstractNumId w:val="20"/>
    <w:lvlOverride w:ilvl="0">
      <w:lvl w:ilvl="0" w:tplc="A4E8ED9A">
        <w:start w:val="1"/>
        <w:numFmt w:val="decimal"/>
        <w:suff w:val="space"/>
        <w:lvlText w:val="2.0.%1."/>
        <w:lvlJc w:val="left"/>
        <w:pPr>
          <w:ind w:left="0" w:firstLine="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1">
    <w:abstractNumId w:val="20"/>
    <w:lvlOverride w:ilvl="0">
      <w:lvl w:ilvl="0" w:tplc="A4E8ED9A">
        <w:start w:val="1"/>
        <w:numFmt w:val="decimal"/>
        <w:suff w:val="space"/>
        <w:lvlText w:val="2.0.%1."/>
        <w:lvlJc w:val="left"/>
        <w:pPr>
          <w:ind w:left="420" w:hanging="42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2">
    <w:abstractNumId w:val="20"/>
  </w:num>
  <w:num w:numId="33">
    <w:abstractNumId w:val="12"/>
  </w:num>
  <w:num w:numId="34">
    <w:abstractNumId w:val="20"/>
    <w:lvlOverride w:ilvl="0">
      <w:lvl w:ilvl="0" w:tplc="A4E8ED9A">
        <w:start w:val="1"/>
        <w:numFmt w:val="decimal"/>
        <w:suff w:val="space"/>
        <w:lvlText w:val="2.0.%1."/>
        <w:lvlJc w:val="left"/>
        <w:pPr>
          <w:ind w:left="0" w:firstLine="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5">
    <w:abstractNumId w:val="26"/>
  </w:num>
  <w:num w:numId="36">
    <w:abstractNumId w:val="25"/>
  </w:num>
  <w:num w:numId="37">
    <w:abstractNumId w:val="27"/>
  </w:num>
  <w:num w:numId="38">
    <w:abstractNumId w:val="26"/>
    <w:lvlOverride w:ilvl="0">
      <w:lvl w:ilvl="0" w:tplc="0AD6F5CE">
        <w:start w:val="1"/>
        <w:numFmt w:val="decimal"/>
        <w:suff w:val="space"/>
        <w:lvlText w:val="2.0.%1."/>
        <w:lvlJc w:val="left"/>
        <w:pPr>
          <w:ind w:left="0" w:firstLine="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9">
    <w:abstractNumId w:val="26"/>
    <w:lvlOverride w:ilvl="0">
      <w:lvl w:ilvl="0" w:tplc="0AD6F5CE">
        <w:start w:val="1"/>
        <w:numFmt w:val="decimal"/>
        <w:suff w:val="space"/>
        <w:lvlText w:val="2.0.%1."/>
        <w:lvlJc w:val="left"/>
        <w:pPr>
          <w:ind w:left="0" w:firstLine="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0">
    <w:abstractNumId w:val="15"/>
  </w:num>
  <w:num w:numId="41">
    <w:abstractNumId w:val="1"/>
    <w:lvlOverride w:ilvl="0">
      <w:lvl w:ilvl="0" w:tplc="68620F2A">
        <w:start w:val="1"/>
        <w:numFmt w:val="decimal"/>
        <w:suff w:val="space"/>
        <w:lvlText w:val="7.3.%1."/>
        <w:lvlJc w:val="left"/>
        <w:pPr>
          <w:ind w:left="0" w:firstLine="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2">
    <w:abstractNumId w:val="8"/>
    <w:lvlOverride w:ilvl="0">
      <w:lvl w:ilvl="0" w:tplc="5A54DCF6">
        <w:start w:val="1"/>
        <w:numFmt w:val="decimal"/>
        <w:suff w:val="space"/>
        <w:lvlText w:val="7.6.%1."/>
        <w:lvlJc w:val="left"/>
        <w:pPr>
          <w:ind w:left="0" w:firstLine="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3">
    <w:abstractNumId w:val="10"/>
  </w:num>
  <w:num w:numId="44">
    <w:abstractNumId w:val="0"/>
  </w:num>
  <w:num w:numId="45">
    <w:abstractNumId w:val="16"/>
  </w:num>
  <w:num w:numId="46">
    <w:abstractNumId w:val="28"/>
  </w:num>
  <w:num w:numId="47">
    <w:abstractNumId w:val="30"/>
  </w:num>
  <w:num w:numId="48">
    <w:abstractNumId w:val="9"/>
  </w:num>
  <w:num w:numId="49">
    <w:abstractNumId w:val="2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A7"/>
    <w:rsid w:val="00010995"/>
    <w:rsid w:val="0002615D"/>
    <w:rsid w:val="00032BA1"/>
    <w:rsid w:val="0003339B"/>
    <w:rsid w:val="0004666B"/>
    <w:rsid w:val="00055D27"/>
    <w:rsid w:val="000603CF"/>
    <w:rsid w:val="0007110B"/>
    <w:rsid w:val="00082AAB"/>
    <w:rsid w:val="00082D36"/>
    <w:rsid w:val="00083697"/>
    <w:rsid w:val="00087A06"/>
    <w:rsid w:val="000A3BCB"/>
    <w:rsid w:val="000A5015"/>
    <w:rsid w:val="000A714E"/>
    <w:rsid w:val="000C781E"/>
    <w:rsid w:val="000D5BA1"/>
    <w:rsid w:val="000D7BA2"/>
    <w:rsid w:val="000E116C"/>
    <w:rsid w:val="000F38A7"/>
    <w:rsid w:val="000F3F34"/>
    <w:rsid w:val="00120C48"/>
    <w:rsid w:val="001255E3"/>
    <w:rsid w:val="00127A9C"/>
    <w:rsid w:val="00131154"/>
    <w:rsid w:val="00143076"/>
    <w:rsid w:val="00143B23"/>
    <w:rsid w:val="00152889"/>
    <w:rsid w:val="00163C1C"/>
    <w:rsid w:val="001644A1"/>
    <w:rsid w:val="001669AE"/>
    <w:rsid w:val="001722BB"/>
    <w:rsid w:val="00172BAD"/>
    <w:rsid w:val="00177DC2"/>
    <w:rsid w:val="001827C5"/>
    <w:rsid w:val="00182C62"/>
    <w:rsid w:val="00184C57"/>
    <w:rsid w:val="001918B4"/>
    <w:rsid w:val="001937C9"/>
    <w:rsid w:val="001C282B"/>
    <w:rsid w:val="001C477F"/>
    <w:rsid w:val="001C4996"/>
    <w:rsid w:val="001E1CFB"/>
    <w:rsid w:val="001E36E2"/>
    <w:rsid w:val="001E59F6"/>
    <w:rsid w:val="00200DBC"/>
    <w:rsid w:val="002059C8"/>
    <w:rsid w:val="00205FFF"/>
    <w:rsid w:val="00254E59"/>
    <w:rsid w:val="0025738A"/>
    <w:rsid w:val="00276BAA"/>
    <w:rsid w:val="00292C5B"/>
    <w:rsid w:val="002B4D40"/>
    <w:rsid w:val="002C37D8"/>
    <w:rsid w:val="002D182B"/>
    <w:rsid w:val="002E03CB"/>
    <w:rsid w:val="002E2106"/>
    <w:rsid w:val="002E4F29"/>
    <w:rsid w:val="002E758B"/>
    <w:rsid w:val="002F5B29"/>
    <w:rsid w:val="00301DC1"/>
    <w:rsid w:val="003037D0"/>
    <w:rsid w:val="00311128"/>
    <w:rsid w:val="0031174F"/>
    <w:rsid w:val="003362B7"/>
    <w:rsid w:val="00352A63"/>
    <w:rsid w:val="0036064D"/>
    <w:rsid w:val="0036192A"/>
    <w:rsid w:val="00373519"/>
    <w:rsid w:val="003862F6"/>
    <w:rsid w:val="003A401F"/>
    <w:rsid w:val="003D4148"/>
    <w:rsid w:val="003E2567"/>
    <w:rsid w:val="003E29F6"/>
    <w:rsid w:val="003F29A7"/>
    <w:rsid w:val="003F5700"/>
    <w:rsid w:val="003F5F8B"/>
    <w:rsid w:val="00402B42"/>
    <w:rsid w:val="00404EB2"/>
    <w:rsid w:val="00413A91"/>
    <w:rsid w:val="00434F1A"/>
    <w:rsid w:val="004377E9"/>
    <w:rsid w:val="00440953"/>
    <w:rsid w:val="004430BB"/>
    <w:rsid w:val="00450FC4"/>
    <w:rsid w:val="00452B4D"/>
    <w:rsid w:val="00463F1D"/>
    <w:rsid w:val="0047042B"/>
    <w:rsid w:val="00473D7A"/>
    <w:rsid w:val="0048483C"/>
    <w:rsid w:val="0049554C"/>
    <w:rsid w:val="004B27E6"/>
    <w:rsid w:val="004B5A5D"/>
    <w:rsid w:val="004C7ABE"/>
    <w:rsid w:val="004D1CA6"/>
    <w:rsid w:val="004D2AD4"/>
    <w:rsid w:val="004E728B"/>
    <w:rsid w:val="004F0367"/>
    <w:rsid w:val="004F7714"/>
    <w:rsid w:val="005076F0"/>
    <w:rsid w:val="00520AA2"/>
    <w:rsid w:val="00521917"/>
    <w:rsid w:val="00521B53"/>
    <w:rsid w:val="0053091F"/>
    <w:rsid w:val="00533AA0"/>
    <w:rsid w:val="00534917"/>
    <w:rsid w:val="0054161E"/>
    <w:rsid w:val="0054554A"/>
    <w:rsid w:val="00577BC4"/>
    <w:rsid w:val="00580196"/>
    <w:rsid w:val="00591ACA"/>
    <w:rsid w:val="0059244B"/>
    <w:rsid w:val="005A3957"/>
    <w:rsid w:val="005B2AC5"/>
    <w:rsid w:val="005B573C"/>
    <w:rsid w:val="005F449D"/>
    <w:rsid w:val="00605E85"/>
    <w:rsid w:val="00613000"/>
    <w:rsid w:val="0061640A"/>
    <w:rsid w:val="00635038"/>
    <w:rsid w:val="00635DBE"/>
    <w:rsid w:val="00653125"/>
    <w:rsid w:val="0066739B"/>
    <w:rsid w:val="00671481"/>
    <w:rsid w:val="006757B9"/>
    <w:rsid w:val="00690AD1"/>
    <w:rsid w:val="0069762D"/>
    <w:rsid w:val="006A6D2F"/>
    <w:rsid w:val="006B46E2"/>
    <w:rsid w:val="006B6B32"/>
    <w:rsid w:val="006C0CFF"/>
    <w:rsid w:val="006C418C"/>
    <w:rsid w:val="006D7CCD"/>
    <w:rsid w:val="006F101B"/>
    <w:rsid w:val="00700AEC"/>
    <w:rsid w:val="0070656F"/>
    <w:rsid w:val="007132E6"/>
    <w:rsid w:val="007233BE"/>
    <w:rsid w:val="00734C34"/>
    <w:rsid w:val="00743BE1"/>
    <w:rsid w:val="0075338F"/>
    <w:rsid w:val="00760085"/>
    <w:rsid w:val="00760D1B"/>
    <w:rsid w:val="007921D3"/>
    <w:rsid w:val="00793C59"/>
    <w:rsid w:val="007A6A37"/>
    <w:rsid w:val="007B1745"/>
    <w:rsid w:val="007B1D17"/>
    <w:rsid w:val="007C4153"/>
    <w:rsid w:val="007D0947"/>
    <w:rsid w:val="007E516E"/>
    <w:rsid w:val="007E5743"/>
    <w:rsid w:val="007E5F46"/>
    <w:rsid w:val="007E654C"/>
    <w:rsid w:val="007F1D30"/>
    <w:rsid w:val="007F6D31"/>
    <w:rsid w:val="007F77FE"/>
    <w:rsid w:val="00801351"/>
    <w:rsid w:val="00801945"/>
    <w:rsid w:val="0080461B"/>
    <w:rsid w:val="0080746E"/>
    <w:rsid w:val="0082460B"/>
    <w:rsid w:val="00836554"/>
    <w:rsid w:val="0083709B"/>
    <w:rsid w:val="008527DA"/>
    <w:rsid w:val="0085388A"/>
    <w:rsid w:val="0086728A"/>
    <w:rsid w:val="00882F57"/>
    <w:rsid w:val="00892C6C"/>
    <w:rsid w:val="008A25DE"/>
    <w:rsid w:val="008B70CD"/>
    <w:rsid w:val="008D17CB"/>
    <w:rsid w:val="008E3976"/>
    <w:rsid w:val="008F52E5"/>
    <w:rsid w:val="009037F6"/>
    <w:rsid w:val="00906BE3"/>
    <w:rsid w:val="00910965"/>
    <w:rsid w:val="00921750"/>
    <w:rsid w:val="00940EA5"/>
    <w:rsid w:val="0094418E"/>
    <w:rsid w:val="0096193C"/>
    <w:rsid w:val="009736B3"/>
    <w:rsid w:val="00981BCA"/>
    <w:rsid w:val="009A6949"/>
    <w:rsid w:val="009B0D38"/>
    <w:rsid w:val="009B74DC"/>
    <w:rsid w:val="009C5524"/>
    <w:rsid w:val="009D392C"/>
    <w:rsid w:val="009D45FE"/>
    <w:rsid w:val="009D5D19"/>
    <w:rsid w:val="009E6FCC"/>
    <w:rsid w:val="009F6981"/>
    <w:rsid w:val="00A3703A"/>
    <w:rsid w:val="00A462C9"/>
    <w:rsid w:val="00A975E8"/>
    <w:rsid w:val="00A97A35"/>
    <w:rsid w:val="00AC27F0"/>
    <w:rsid w:val="00AD10C8"/>
    <w:rsid w:val="00AF38B9"/>
    <w:rsid w:val="00B152FD"/>
    <w:rsid w:val="00B24169"/>
    <w:rsid w:val="00B3042D"/>
    <w:rsid w:val="00B433BD"/>
    <w:rsid w:val="00B53DFE"/>
    <w:rsid w:val="00B57480"/>
    <w:rsid w:val="00B779BC"/>
    <w:rsid w:val="00B826B4"/>
    <w:rsid w:val="00B84B15"/>
    <w:rsid w:val="00B934ED"/>
    <w:rsid w:val="00BE1CEA"/>
    <w:rsid w:val="00BE31AC"/>
    <w:rsid w:val="00C04D24"/>
    <w:rsid w:val="00C20AEE"/>
    <w:rsid w:val="00C276DA"/>
    <w:rsid w:val="00C3021B"/>
    <w:rsid w:val="00C332F4"/>
    <w:rsid w:val="00C3611F"/>
    <w:rsid w:val="00C46980"/>
    <w:rsid w:val="00C53ACC"/>
    <w:rsid w:val="00C63559"/>
    <w:rsid w:val="00C66DE7"/>
    <w:rsid w:val="00C85AF4"/>
    <w:rsid w:val="00C939D2"/>
    <w:rsid w:val="00C948A9"/>
    <w:rsid w:val="00CC0783"/>
    <w:rsid w:val="00CC1C15"/>
    <w:rsid w:val="00CE0A88"/>
    <w:rsid w:val="00CE2ED2"/>
    <w:rsid w:val="00CF4D29"/>
    <w:rsid w:val="00CF5085"/>
    <w:rsid w:val="00D21481"/>
    <w:rsid w:val="00D30839"/>
    <w:rsid w:val="00D451EE"/>
    <w:rsid w:val="00D5015D"/>
    <w:rsid w:val="00D51B37"/>
    <w:rsid w:val="00D54E9B"/>
    <w:rsid w:val="00D57295"/>
    <w:rsid w:val="00D642D6"/>
    <w:rsid w:val="00D82C02"/>
    <w:rsid w:val="00D82DD7"/>
    <w:rsid w:val="00D9141A"/>
    <w:rsid w:val="00DB64F7"/>
    <w:rsid w:val="00DC26AF"/>
    <w:rsid w:val="00DD59CC"/>
    <w:rsid w:val="00DE2100"/>
    <w:rsid w:val="00DE3A04"/>
    <w:rsid w:val="00E00430"/>
    <w:rsid w:val="00E013B5"/>
    <w:rsid w:val="00E1095B"/>
    <w:rsid w:val="00E157AD"/>
    <w:rsid w:val="00E204B3"/>
    <w:rsid w:val="00E22172"/>
    <w:rsid w:val="00E24D7C"/>
    <w:rsid w:val="00E27332"/>
    <w:rsid w:val="00E30FDA"/>
    <w:rsid w:val="00E3685B"/>
    <w:rsid w:val="00E40552"/>
    <w:rsid w:val="00E44532"/>
    <w:rsid w:val="00E62AD1"/>
    <w:rsid w:val="00E836D4"/>
    <w:rsid w:val="00E86179"/>
    <w:rsid w:val="00E9037F"/>
    <w:rsid w:val="00E90625"/>
    <w:rsid w:val="00E928A1"/>
    <w:rsid w:val="00E94992"/>
    <w:rsid w:val="00EA708A"/>
    <w:rsid w:val="00EB0C04"/>
    <w:rsid w:val="00EB1248"/>
    <w:rsid w:val="00ED5468"/>
    <w:rsid w:val="00EF01A5"/>
    <w:rsid w:val="00EF02C4"/>
    <w:rsid w:val="00EF0B3C"/>
    <w:rsid w:val="00EF2F3D"/>
    <w:rsid w:val="00F01CB3"/>
    <w:rsid w:val="00F07688"/>
    <w:rsid w:val="00F1763D"/>
    <w:rsid w:val="00F42E9F"/>
    <w:rsid w:val="00F6166F"/>
    <w:rsid w:val="00F637A3"/>
    <w:rsid w:val="00F65386"/>
    <w:rsid w:val="00F7746D"/>
    <w:rsid w:val="00F7785C"/>
    <w:rsid w:val="00F803ED"/>
    <w:rsid w:val="00F92967"/>
    <w:rsid w:val="00FA532D"/>
    <w:rsid w:val="00FC159A"/>
    <w:rsid w:val="00FC20F6"/>
    <w:rsid w:val="00FC540B"/>
    <w:rsid w:val="00FD6A89"/>
    <w:rsid w:val="00FF5C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79C526B4"/>
  <w15:docId w15:val="{69A2E227-072E-4AC2-B6D8-5DC1F03B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697"/>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0A714E"/>
    <w:pPr>
      <w:keepNext/>
      <w:keepLines/>
      <w:spacing w:before="120" w:after="120"/>
      <w:jc w:val="center"/>
      <w:outlineLvl w:val="0"/>
    </w:pPr>
    <w:rPr>
      <w:rFonts w:ascii="黑体" w:eastAsia="黑体" w:hAnsi="宋体" w:cs="Arial"/>
      <w:color w:val="000000"/>
      <w:kern w:val="44"/>
      <w:sz w:val="28"/>
      <w:szCs w:val="28"/>
    </w:rPr>
  </w:style>
  <w:style w:type="paragraph" w:styleId="2">
    <w:name w:val="heading 2"/>
    <w:basedOn w:val="a"/>
    <w:next w:val="a"/>
    <w:link w:val="20"/>
    <w:uiPriority w:val="9"/>
    <w:semiHidden/>
    <w:unhideWhenUsed/>
    <w:qFormat/>
    <w:rsid w:val="0008369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F29A7"/>
    <w:rPr>
      <w:rFonts w:ascii="HiddenHorzOCR-Identity-H" w:hAnsi="HiddenHorzOCR-Identity-H" w:hint="default"/>
      <w:b w:val="0"/>
      <w:bCs w:val="0"/>
      <w:i w:val="0"/>
      <w:iCs w:val="0"/>
      <w:color w:val="000000"/>
      <w:sz w:val="24"/>
      <w:szCs w:val="24"/>
    </w:rPr>
  </w:style>
  <w:style w:type="character" w:customStyle="1" w:styleId="fontstyle21">
    <w:name w:val="fontstyle21"/>
    <w:basedOn w:val="a0"/>
    <w:rsid w:val="003F29A7"/>
    <w:rPr>
      <w:rFonts w:ascii="Times-Roman" w:hAnsi="Times-Roman" w:hint="default"/>
      <w:b w:val="0"/>
      <w:bCs w:val="0"/>
      <w:i w:val="0"/>
      <w:iCs w:val="0"/>
      <w:color w:val="000000"/>
      <w:sz w:val="20"/>
      <w:szCs w:val="20"/>
    </w:rPr>
  </w:style>
  <w:style w:type="character" w:customStyle="1" w:styleId="fontstyle31">
    <w:name w:val="fontstyle31"/>
    <w:basedOn w:val="a0"/>
    <w:rsid w:val="003F29A7"/>
    <w:rPr>
      <w:rFonts w:ascii="Helvetica" w:hAnsi="Helvetica" w:hint="default"/>
      <w:b w:val="0"/>
      <w:bCs w:val="0"/>
      <w:i w:val="0"/>
      <w:iCs w:val="0"/>
      <w:color w:val="000000"/>
      <w:sz w:val="20"/>
      <w:szCs w:val="20"/>
    </w:rPr>
  </w:style>
  <w:style w:type="character" w:customStyle="1" w:styleId="10">
    <w:name w:val="标题 1 字符"/>
    <w:basedOn w:val="a0"/>
    <w:link w:val="1"/>
    <w:rsid w:val="000A714E"/>
    <w:rPr>
      <w:rFonts w:ascii="黑体" w:eastAsia="黑体" w:hAnsi="宋体" w:cs="Arial"/>
      <w:color w:val="000000"/>
      <w:kern w:val="44"/>
      <w:sz w:val="28"/>
      <w:szCs w:val="28"/>
    </w:rPr>
  </w:style>
  <w:style w:type="character" w:customStyle="1" w:styleId="20">
    <w:name w:val="标题 2 字符"/>
    <w:basedOn w:val="a0"/>
    <w:link w:val="2"/>
    <w:uiPriority w:val="9"/>
    <w:semiHidden/>
    <w:rsid w:val="00083697"/>
    <w:rPr>
      <w:rFonts w:asciiTheme="majorHAnsi" w:eastAsiaTheme="majorEastAsia" w:hAnsiTheme="majorHAnsi" w:cstheme="majorBidi"/>
      <w:b/>
      <w:bCs/>
      <w:sz w:val="32"/>
      <w:szCs w:val="32"/>
    </w:rPr>
  </w:style>
  <w:style w:type="paragraph" w:styleId="a3">
    <w:name w:val="Balloon Text"/>
    <w:basedOn w:val="a"/>
    <w:link w:val="a4"/>
    <w:uiPriority w:val="99"/>
    <w:semiHidden/>
    <w:unhideWhenUsed/>
    <w:rsid w:val="003362B7"/>
    <w:rPr>
      <w:sz w:val="18"/>
      <w:szCs w:val="18"/>
    </w:rPr>
  </w:style>
  <w:style w:type="character" w:customStyle="1" w:styleId="a4">
    <w:name w:val="批注框文本 字符"/>
    <w:basedOn w:val="a0"/>
    <w:link w:val="a3"/>
    <w:uiPriority w:val="99"/>
    <w:semiHidden/>
    <w:rsid w:val="003362B7"/>
    <w:rPr>
      <w:rFonts w:ascii="Times New Roman" w:eastAsia="宋体" w:hAnsi="Times New Roman" w:cs="Times New Roman"/>
      <w:sz w:val="18"/>
      <w:szCs w:val="18"/>
    </w:rPr>
  </w:style>
  <w:style w:type="character" w:styleId="a5">
    <w:name w:val="Strong"/>
    <w:basedOn w:val="a0"/>
    <w:qFormat/>
    <w:rsid w:val="006757B9"/>
    <w:rPr>
      <w:b/>
      <w:bCs/>
    </w:rPr>
  </w:style>
  <w:style w:type="character" w:customStyle="1" w:styleId="fontstyle11">
    <w:name w:val="fontstyle11"/>
    <w:basedOn w:val="a0"/>
    <w:rsid w:val="009B74DC"/>
    <w:rPr>
      <w:rFonts w:ascii="Times-Roman" w:hAnsi="Times-Roman" w:hint="default"/>
      <w:b w:val="0"/>
      <w:bCs w:val="0"/>
      <w:i w:val="0"/>
      <w:iCs w:val="0"/>
      <w:color w:val="000000"/>
      <w:sz w:val="20"/>
      <w:szCs w:val="20"/>
    </w:rPr>
  </w:style>
  <w:style w:type="table" w:styleId="a6">
    <w:name w:val="Table Grid"/>
    <w:basedOn w:val="a1"/>
    <w:uiPriority w:val="59"/>
    <w:rsid w:val="007132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C3611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3611F"/>
    <w:rPr>
      <w:rFonts w:ascii="Times New Roman" w:eastAsia="宋体" w:hAnsi="Times New Roman" w:cs="Times New Roman"/>
      <w:sz w:val="18"/>
      <w:szCs w:val="18"/>
    </w:rPr>
  </w:style>
  <w:style w:type="paragraph" w:styleId="a9">
    <w:name w:val="footer"/>
    <w:basedOn w:val="a"/>
    <w:link w:val="aa"/>
    <w:uiPriority w:val="99"/>
    <w:unhideWhenUsed/>
    <w:rsid w:val="00C3611F"/>
    <w:pPr>
      <w:tabs>
        <w:tab w:val="center" w:pos="4153"/>
        <w:tab w:val="right" w:pos="8306"/>
      </w:tabs>
      <w:snapToGrid w:val="0"/>
      <w:jc w:val="left"/>
    </w:pPr>
    <w:rPr>
      <w:sz w:val="18"/>
      <w:szCs w:val="18"/>
    </w:rPr>
  </w:style>
  <w:style w:type="character" w:customStyle="1" w:styleId="aa">
    <w:name w:val="页脚 字符"/>
    <w:basedOn w:val="a0"/>
    <w:link w:val="a9"/>
    <w:uiPriority w:val="99"/>
    <w:rsid w:val="00C3611F"/>
    <w:rPr>
      <w:rFonts w:ascii="Times New Roman" w:eastAsia="宋体" w:hAnsi="Times New Roman" w:cs="Times New Roman"/>
      <w:sz w:val="18"/>
      <w:szCs w:val="18"/>
    </w:rPr>
  </w:style>
  <w:style w:type="paragraph" w:styleId="ab">
    <w:name w:val="Normal (Web)"/>
    <w:basedOn w:val="a"/>
    <w:uiPriority w:val="99"/>
    <w:unhideWhenUsed/>
    <w:rsid w:val="0061640A"/>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34"/>
    <w:qFormat/>
    <w:rsid w:val="0047042B"/>
    <w:pPr>
      <w:ind w:firstLineChars="200" w:firstLine="420"/>
    </w:pPr>
  </w:style>
  <w:style w:type="paragraph" w:styleId="ad">
    <w:name w:val="Date"/>
    <w:basedOn w:val="a"/>
    <w:next w:val="a"/>
    <w:link w:val="ae"/>
    <w:uiPriority w:val="99"/>
    <w:semiHidden/>
    <w:unhideWhenUsed/>
    <w:rsid w:val="00E22172"/>
    <w:pPr>
      <w:ind w:leftChars="2500" w:left="100"/>
    </w:pPr>
  </w:style>
  <w:style w:type="character" w:customStyle="1" w:styleId="ae">
    <w:name w:val="日期 字符"/>
    <w:basedOn w:val="a0"/>
    <w:link w:val="ad"/>
    <w:uiPriority w:val="99"/>
    <w:semiHidden/>
    <w:rsid w:val="00E22172"/>
    <w:rPr>
      <w:rFonts w:ascii="Times New Roman" w:eastAsia="宋体" w:hAnsi="Times New Roman" w:cs="Times New Roman"/>
      <w:szCs w:val="24"/>
    </w:rPr>
  </w:style>
  <w:style w:type="paragraph" w:styleId="TOC">
    <w:name w:val="TOC Heading"/>
    <w:basedOn w:val="1"/>
    <w:next w:val="a"/>
    <w:uiPriority w:val="39"/>
    <w:unhideWhenUsed/>
    <w:qFormat/>
    <w:rsid w:val="00E22172"/>
    <w:pPr>
      <w:widowControl/>
      <w:spacing w:before="240" w:after="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TOC1">
    <w:name w:val="toc 1"/>
    <w:basedOn w:val="a"/>
    <w:next w:val="a"/>
    <w:autoRedefine/>
    <w:uiPriority w:val="39"/>
    <w:unhideWhenUsed/>
    <w:rsid w:val="00E22172"/>
  </w:style>
  <w:style w:type="character" w:styleId="af">
    <w:name w:val="Hyperlink"/>
    <w:basedOn w:val="a0"/>
    <w:uiPriority w:val="99"/>
    <w:unhideWhenUsed/>
    <w:rsid w:val="00E22172"/>
    <w:rPr>
      <w:color w:val="0000FF" w:themeColor="hyperlink"/>
      <w:u w:val="single"/>
    </w:rPr>
  </w:style>
  <w:style w:type="paragraph" w:styleId="af0">
    <w:name w:val="Revision"/>
    <w:hidden/>
    <w:uiPriority w:val="99"/>
    <w:semiHidden/>
    <w:rsid w:val="00BE1CEA"/>
    <w:rPr>
      <w:rFonts w:ascii="Times New Roman" w:eastAsia="宋体" w:hAnsi="Times New Roman" w:cs="Times New Roman"/>
      <w:szCs w:val="24"/>
    </w:rPr>
  </w:style>
  <w:style w:type="character" w:styleId="af1">
    <w:name w:val="annotation reference"/>
    <w:basedOn w:val="a0"/>
    <w:uiPriority w:val="99"/>
    <w:semiHidden/>
    <w:unhideWhenUsed/>
    <w:rsid w:val="00F07688"/>
    <w:rPr>
      <w:sz w:val="21"/>
      <w:szCs w:val="21"/>
    </w:rPr>
  </w:style>
  <w:style w:type="paragraph" w:styleId="af2">
    <w:name w:val="annotation text"/>
    <w:basedOn w:val="a"/>
    <w:link w:val="af3"/>
    <w:uiPriority w:val="99"/>
    <w:semiHidden/>
    <w:unhideWhenUsed/>
    <w:rsid w:val="00F07688"/>
    <w:pPr>
      <w:jc w:val="left"/>
    </w:pPr>
  </w:style>
  <w:style w:type="character" w:customStyle="1" w:styleId="af3">
    <w:name w:val="批注文字 字符"/>
    <w:basedOn w:val="a0"/>
    <w:link w:val="af2"/>
    <w:uiPriority w:val="99"/>
    <w:semiHidden/>
    <w:rsid w:val="00F07688"/>
    <w:rPr>
      <w:rFonts w:ascii="Times New Roman" w:eastAsia="宋体" w:hAnsi="Times New Roman" w:cs="Times New Roman"/>
      <w:szCs w:val="24"/>
    </w:rPr>
  </w:style>
  <w:style w:type="paragraph" w:styleId="af4">
    <w:name w:val="annotation subject"/>
    <w:basedOn w:val="af2"/>
    <w:next w:val="af2"/>
    <w:link w:val="af5"/>
    <w:uiPriority w:val="99"/>
    <w:semiHidden/>
    <w:unhideWhenUsed/>
    <w:rsid w:val="00F07688"/>
    <w:rPr>
      <w:b/>
      <w:bCs/>
    </w:rPr>
  </w:style>
  <w:style w:type="character" w:customStyle="1" w:styleId="af5">
    <w:name w:val="批注主题 字符"/>
    <w:basedOn w:val="af3"/>
    <w:link w:val="af4"/>
    <w:uiPriority w:val="99"/>
    <w:semiHidden/>
    <w:rsid w:val="00F0768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3">
      <w:bodyDiv w:val="1"/>
      <w:marLeft w:val="0"/>
      <w:marRight w:val="0"/>
      <w:marTop w:val="0"/>
      <w:marBottom w:val="0"/>
      <w:divBdr>
        <w:top w:val="none" w:sz="0" w:space="0" w:color="auto"/>
        <w:left w:val="none" w:sz="0" w:space="0" w:color="auto"/>
        <w:bottom w:val="none" w:sz="0" w:space="0" w:color="auto"/>
        <w:right w:val="none" w:sz="0" w:space="0" w:color="auto"/>
      </w:divBdr>
    </w:div>
    <w:div w:id="19555002">
      <w:bodyDiv w:val="1"/>
      <w:marLeft w:val="0"/>
      <w:marRight w:val="0"/>
      <w:marTop w:val="0"/>
      <w:marBottom w:val="0"/>
      <w:divBdr>
        <w:top w:val="none" w:sz="0" w:space="0" w:color="auto"/>
        <w:left w:val="none" w:sz="0" w:space="0" w:color="auto"/>
        <w:bottom w:val="none" w:sz="0" w:space="0" w:color="auto"/>
        <w:right w:val="none" w:sz="0" w:space="0" w:color="auto"/>
      </w:divBdr>
    </w:div>
    <w:div w:id="25520776">
      <w:bodyDiv w:val="1"/>
      <w:marLeft w:val="0"/>
      <w:marRight w:val="0"/>
      <w:marTop w:val="0"/>
      <w:marBottom w:val="0"/>
      <w:divBdr>
        <w:top w:val="none" w:sz="0" w:space="0" w:color="auto"/>
        <w:left w:val="none" w:sz="0" w:space="0" w:color="auto"/>
        <w:bottom w:val="none" w:sz="0" w:space="0" w:color="auto"/>
        <w:right w:val="none" w:sz="0" w:space="0" w:color="auto"/>
      </w:divBdr>
    </w:div>
    <w:div w:id="91051767">
      <w:bodyDiv w:val="1"/>
      <w:marLeft w:val="0"/>
      <w:marRight w:val="0"/>
      <w:marTop w:val="0"/>
      <w:marBottom w:val="0"/>
      <w:divBdr>
        <w:top w:val="none" w:sz="0" w:space="0" w:color="auto"/>
        <w:left w:val="none" w:sz="0" w:space="0" w:color="auto"/>
        <w:bottom w:val="none" w:sz="0" w:space="0" w:color="auto"/>
        <w:right w:val="none" w:sz="0" w:space="0" w:color="auto"/>
      </w:divBdr>
    </w:div>
    <w:div w:id="142160219">
      <w:bodyDiv w:val="1"/>
      <w:marLeft w:val="0"/>
      <w:marRight w:val="0"/>
      <w:marTop w:val="0"/>
      <w:marBottom w:val="0"/>
      <w:divBdr>
        <w:top w:val="none" w:sz="0" w:space="0" w:color="auto"/>
        <w:left w:val="none" w:sz="0" w:space="0" w:color="auto"/>
        <w:bottom w:val="none" w:sz="0" w:space="0" w:color="auto"/>
        <w:right w:val="none" w:sz="0" w:space="0" w:color="auto"/>
      </w:divBdr>
    </w:div>
    <w:div w:id="189879805">
      <w:bodyDiv w:val="1"/>
      <w:marLeft w:val="0"/>
      <w:marRight w:val="0"/>
      <w:marTop w:val="0"/>
      <w:marBottom w:val="0"/>
      <w:divBdr>
        <w:top w:val="none" w:sz="0" w:space="0" w:color="auto"/>
        <w:left w:val="none" w:sz="0" w:space="0" w:color="auto"/>
        <w:bottom w:val="none" w:sz="0" w:space="0" w:color="auto"/>
        <w:right w:val="none" w:sz="0" w:space="0" w:color="auto"/>
      </w:divBdr>
    </w:div>
    <w:div w:id="194586181">
      <w:bodyDiv w:val="1"/>
      <w:marLeft w:val="0"/>
      <w:marRight w:val="0"/>
      <w:marTop w:val="0"/>
      <w:marBottom w:val="0"/>
      <w:divBdr>
        <w:top w:val="none" w:sz="0" w:space="0" w:color="auto"/>
        <w:left w:val="none" w:sz="0" w:space="0" w:color="auto"/>
        <w:bottom w:val="none" w:sz="0" w:space="0" w:color="auto"/>
        <w:right w:val="none" w:sz="0" w:space="0" w:color="auto"/>
      </w:divBdr>
    </w:div>
    <w:div w:id="207108817">
      <w:bodyDiv w:val="1"/>
      <w:marLeft w:val="0"/>
      <w:marRight w:val="0"/>
      <w:marTop w:val="0"/>
      <w:marBottom w:val="0"/>
      <w:divBdr>
        <w:top w:val="none" w:sz="0" w:space="0" w:color="auto"/>
        <w:left w:val="none" w:sz="0" w:space="0" w:color="auto"/>
        <w:bottom w:val="none" w:sz="0" w:space="0" w:color="auto"/>
        <w:right w:val="none" w:sz="0" w:space="0" w:color="auto"/>
      </w:divBdr>
    </w:div>
    <w:div w:id="227617292">
      <w:bodyDiv w:val="1"/>
      <w:marLeft w:val="0"/>
      <w:marRight w:val="0"/>
      <w:marTop w:val="0"/>
      <w:marBottom w:val="0"/>
      <w:divBdr>
        <w:top w:val="none" w:sz="0" w:space="0" w:color="auto"/>
        <w:left w:val="none" w:sz="0" w:space="0" w:color="auto"/>
        <w:bottom w:val="none" w:sz="0" w:space="0" w:color="auto"/>
        <w:right w:val="none" w:sz="0" w:space="0" w:color="auto"/>
      </w:divBdr>
    </w:div>
    <w:div w:id="232934415">
      <w:bodyDiv w:val="1"/>
      <w:marLeft w:val="0"/>
      <w:marRight w:val="0"/>
      <w:marTop w:val="0"/>
      <w:marBottom w:val="0"/>
      <w:divBdr>
        <w:top w:val="none" w:sz="0" w:space="0" w:color="auto"/>
        <w:left w:val="none" w:sz="0" w:space="0" w:color="auto"/>
        <w:bottom w:val="none" w:sz="0" w:space="0" w:color="auto"/>
        <w:right w:val="none" w:sz="0" w:space="0" w:color="auto"/>
      </w:divBdr>
    </w:div>
    <w:div w:id="243299473">
      <w:bodyDiv w:val="1"/>
      <w:marLeft w:val="0"/>
      <w:marRight w:val="0"/>
      <w:marTop w:val="0"/>
      <w:marBottom w:val="0"/>
      <w:divBdr>
        <w:top w:val="none" w:sz="0" w:space="0" w:color="auto"/>
        <w:left w:val="none" w:sz="0" w:space="0" w:color="auto"/>
        <w:bottom w:val="none" w:sz="0" w:space="0" w:color="auto"/>
        <w:right w:val="none" w:sz="0" w:space="0" w:color="auto"/>
      </w:divBdr>
    </w:div>
    <w:div w:id="293368716">
      <w:bodyDiv w:val="1"/>
      <w:marLeft w:val="0"/>
      <w:marRight w:val="0"/>
      <w:marTop w:val="0"/>
      <w:marBottom w:val="0"/>
      <w:divBdr>
        <w:top w:val="none" w:sz="0" w:space="0" w:color="auto"/>
        <w:left w:val="none" w:sz="0" w:space="0" w:color="auto"/>
        <w:bottom w:val="none" w:sz="0" w:space="0" w:color="auto"/>
        <w:right w:val="none" w:sz="0" w:space="0" w:color="auto"/>
      </w:divBdr>
    </w:div>
    <w:div w:id="320546233">
      <w:bodyDiv w:val="1"/>
      <w:marLeft w:val="0"/>
      <w:marRight w:val="0"/>
      <w:marTop w:val="0"/>
      <w:marBottom w:val="0"/>
      <w:divBdr>
        <w:top w:val="none" w:sz="0" w:space="0" w:color="auto"/>
        <w:left w:val="none" w:sz="0" w:space="0" w:color="auto"/>
        <w:bottom w:val="none" w:sz="0" w:space="0" w:color="auto"/>
        <w:right w:val="none" w:sz="0" w:space="0" w:color="auto"/>
      </w:divBdr>
    </w:div>
    <w:div w:id="322314571">
      <w:bodyDiv w:val="1"/>
      <w:marLeft w:val="0"/>
      <w:marRight w:val="0"/>
      <w:marTop w:val="0"/>
      <w:marBottom w:val="0"/>
      <w:divBdr>
        <w:top w:val="none" w:sz="0" w:space="0" w:color="auto"/>
        <w:left w:val="none" w:sz="0" w:space="0" w:color="auto"/>
        <w:bottom w:val="none" w:sz="0" w:space="0" w:color="auto"/>
        <w:right w:val="none" w:sz="0" w:space="0" w:color="auto"/>
      </w:divBdr>
    </w:div>
    <w:div w:id="328943577">
      <w:bodyDiv w:val="1"/>
      <w:marLeft w:val="0"/>
      <w:marRight w:val="0"/>
      <w:marTop w:val="0"/>
      <w:marBottom w:val="0"/>
      <w:divBdr>
        <w:top w:val="none" w:sz="0" w:space="0" w:color="auto"/>
        <w:left w:val="none" w:sz="0" w:space="0" w:color="auto"/>
        <w:bottom w:val="none" w:sz="0" w:space="0" w:color="auto"/>
        <w:right w:val="none" w:sz="0" w:space="0" w:color="auto"/>
      </w:divBdr>
    </w:div>
    <w:div w:id="409430246">
      <w:bodyDiv w:val="1"/>
      <w:marLeft w:val="0"/>
      <w:marRight w:val="0"/>
      <w:marTop w:val="0"/>
      <w:marBottom w:val="0"/>
      <w:divBdr>
        <w:top w:val="none" w:sz="0" w:space="0" w:color="auto"/>
        <w:left w:val="none" w:sz="0" w:space="0" w:color="auto"/>
        <w:bottom w:val="none" w:sz="0" w:space="0" w:color="auto"/>
        <w:right w:val="none" w:sz="0" w:space="0" w:color="auto"/>
      </w:divBdr>
    </w:div>
    <w:div w:id="415126759">
      <w:bodyDiv w:val="1"/>
      <w:marLeft w:val="0"/>
      <w:marRight w:val="0"/>
      <w:marTop w:val="0"/>
      <w:marBottom w:val="0"/>
      <w:divBdr>
        <w:top w:val="none" w:sz="0" w:space="0" w:color="auto"/>
        <w:left w:val="none" w:sz="0" w:space="0" w:color="auto"/>
        <w:bottom w:val="none" w:sz="0" w:space="0" w:color="auto"/>
        <w:right w:val="none" w:sz="0" w:space="0" w:color="auto"/>
      </w:divBdr>
      <w:divsChild>
        <w:div w:id="1578854922">
          <w:marLeft w:val="0"/>
          <w:marRight w:val="0"/>
          <w:marTop w:val="0"/>
          <w:marBottom w:val="0"/>
          <w:divBdr>
            <w:top w:val="none" w:sz="0" w:space="0" w:color="auto"/>
            <w:left w:val="none" w:sz="0" w:space="0" w:color="auto"/>
            <w:bottom w:val="none" w:sz="0" w:space="0" w:color="auto"/>
            <w:right w:val="none" w:sz="0" w:space="0" w:color="auto"/>
          </w:divBdr>
          <w:divsChild>
            <w:div w:id="1987271882">
              <w:marLeft w:val="0"/>
              <w:marRight w:val="0"/>
              <w:marTop w:val="0"/>
              <w:marBottom w:val="0"/>
              <w:divBdr>
                <w:top w:val="none" w:sz="0" w:space="0" w:color="auto"/>
                <w:left w:val="none" w:sz="0" w:space="0" w:color="auto"/>
                <w:bottom w:val="none" w:sz="0" w:space="0" w:color="auto"/>
                <w:right w:val="none" w:sz="0" w:space="0" w:color="auto"/>
              </w:divBdr>
              <w:divsChild>
                <w:div w:id="910697948">
                  <w:marLeft w:val="0"/>
                  <w:marRight w:val="0"/>
                  <w:marTop w:val="0"/>
                  <w:marBottom w:val="0"/>
                  <w:divBdr>
                    <w:top w:val="none" w:sz="0" w:space="0" w:color="auto"/>
                    <w:left w:val="none" w:sz="0" w:space="0" w:color="auto"/>
                    <w:bottom w:val="none" w:sz="0" w:space="0" w:color="auto"/>
                    <w:right w:val="none" w:sz="0" w:space="0" w:color="auto"/>
                  </w:divBdr>
                  <w:divsChild>
                    <w:div w:id="573703063">
                      <w:marLeft w:val="0"/>
                      <w:marRight w:val="0"/>
                      <w:marTop w:val="0"/>
                      <w:marBottom w:val="0"/>
                      <w:divBdr>
                        <w:top w:val="none" w:sz="0" w:space="0" w:color="auto"/>
                        <w:left w:val="none" w:sz="0" w:space="0" w:color="auto"/>
                        <w:bottom w:val="none" w:sz="0" w:space="0" w:color="auto"/>
                        <w:right w:val="none" w:sz="0" w:space="0" w:color="auto"/>
                      </w:divBdr>
                      <w:divsChild>
                        <w:div w:id="642320756">
                          <w:marLeft w:val="0"/>
                          <w:marRight w:val="0"/>
                          <w:marTop w:val="272"/>
                          <w:marBottom w:val="0"/>
                          <w:divBdr>
                            <w:top w:val="none" w:sz="0" w:space="0" w:color="auto"/>
                            <w:left w:val="none" w:sz="0" w:space="0" w:color="auto"/>
                            <w:bottom w:val="none" w:sz="0" w:space="0" w:color="auto"/>
                            <w:right w:val="none" w:sz="0" w:space="0" w:color="auto"/>
                          </w:divBdr>
                          <w:divsChild>
                            <w:div w:id="2105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661548">
      <w:bodyDiv w:val="1"/>
      <w:marLeft w:val="0"/>
      <w:marRight w:val="0"/>
      <w:marTop w:val="0"/>
      <w:marBottom w:val="0"/>
      <w:divBdr>
        <w:top w:val="none" w:sz="0" w:space="0" w:color="auto"/>
        <w:left w:val="none" w:sz="0" w:space="0" w:color="auto"/>
        <w:bottom w:val="none" w:sz="0" w:space="0" w:color="auto"/>
        <w:right w:val="none" w:sz="0" w:space="0" w:color="auto"/>
      </w:divBdr>
    </w:div>
    <w:div w:id="455610765">
      <w:bodyDiv w:val="1"/>
      <w:marLeft w:val="0"/>
      <w:marRight w:val="0"/>
      <w:marTop w:val="0"/>
      <w:marBottom w:val="0"/>
      <w:divBdr>
        <w:top w:val="none" w:sz="0" w:space="0" w:color="auto"/>
        <w:left w:val="none" w:sz="0" w:space="0" w:color="auto"/>
        <w:bottom w:val="none" w:sz="0" w:space="0" w:color="auto"/>
        <w:right w:val="none" w:sz="0" w:space="0" w:color="auto"/>
      </w:divBdr>
    </w:div>
    <w:div w:id="514654253">
      <w:bodyDiv w:val="1"/>
      <w:marLeft w:val="0"/>
      <w:marRight w:val="0"/>
      <w:marTop w:val="0"/>
      <w:marBottom w:val="0"/>
      <w:divBdr>
        <w:top w:val="none" w:sz="0" w:space="0" w:color="auto"/>
        <w:left w:val="none" w:sz="0" w:space="0" w:color="auto"/>
        <w:bottom w:val="none" w:sz="0" w:space="0" w:color="auto"/>
        <w:right w:val="none" w:sz="0" w:space="0" w:color="auto"/>
      </w:divBdr>
    </w:div>
    <w:div w:id="670643712">
      <w:bodyDiv w:val="1"/>
      <w:marLeft w:val="0"/>
      <w:marRight w:val="0"/>
      <w:marTop w:val="0"/>
      <w:marBottom w:val="0"/>
      <w:divBdr>
        <w:top w:val="none" w:sz="0" w:space="0" w:color="auto"/>
        <w:left w:val="none" w:sz="0" w:space="0" w:color="auto"/>
        <w:bottom w:val="none" w:sz="0" w:space="0" w:color="auto"/>
        <w:right w:val="none" w:sz="0" w:space="0" w:color="auto"/>
      </w:divBdr>
    </w:div>
    <w:div w:id="707145551">
      <w:bodyDiv w:val="1"/>
      <w:marLeft w:val="0"/>
      <w:marRight w:val="0"/>
      <w:marTop w:val="0"/>
      <w:marBottom w:val="0"/>
      <w:divBdr>
        <w:top w:val="none" w:sz="0" w:space="0" w:color="auto"/>
        <w:left w:val="none" w:sz="0" w:space="0" w:color="auto"/>
        <w:bottom w:val="none" w:sz="0" w:space="0" w:color="auto"/>
        <w:right w:val="none" w:sz="0" w:space="0" w:color="auto"/>
      </w:divBdr>
    </w:div>
    <w:div w:id="821435382">
      <w:bodyDiv w:val="1"/>
      <w:marLeft w:val="0"/>
      <w:marRight w:val="0"/>
      <w:marTop w:val="0"/>
      <w:marBottom w:val="0"/>
      <w:divBdr>
        <w:top w:val="none" w:sz="0" w:space="0" w:color="auto"/>
        <w:left w:val="none" w:sz="0" w:space="0" w:color="auto"/>
        <w:bottom w:val="none" w:sz="0" w:space="0" w:color="auto"/>
        <w:right w:val="none" w:sz="0" w:space="0" w:color="auto"/>
      </w:divBdr>
    </w:div>
    <w:div w:id="832142478">
      <w:bodyDiv w:val="1"/>
      <w:marLeft w:val="0"/>
      <w:marRight w:val="0"/>
      <w:marTop w:val="0"/>
      <w:marBottom w:val="0"/>
      <w:divBdr>
        <w:top w:val="none" w:sz="0" w:space="0" w:color="auto"/>
        <w:left w:val="none" w:sz="0" w:space="0" w:color="auto"/>
        <w:bottom w:val="none" w:sz="0" w:space="0" w:color="auto"/>
        <w:right w:val="none" w:sz="0" w:space="0" w:color="auto"/>
      </w:divBdr>
    </w:div>
    <w:div w:id="835805947">
      <w:bodyDiv w:val="1"/>
      <w:marLeft w:val="0"/>
      <w:marRight w:val="0"/>
      <w:marTop w:val="0"/>
      <w:marBottom w:val="0"/>
      <w:divBdr>
        <w:top w:val="none" w:sz="0" w:space="0" w:color="auto"/>
        <w:left w:val="none" w:sz="0" w:space="0" w:color="auto"/>
        <w:bottom w:val="none" w:sz="0" w:space="0" w:color="auto"/>
        <w:right w:val="none" w:sz="0" w:space="0" w:color="auto"/>
      </w:divBdr>
    </w:div>
    <w:div w:id="904990850">
      <w:bodyDiv w:val="1"/>
      <w:marLeft w:val="0"/>
      <w:marRight w:val="0"/>
      <w:marTop w:val="0"/>
      <w:marBottom w:val="0"/>
      <w:divBdr>
        <w:top w:val="none" w:sz="0" w:space="0" w:color="auto"/>
        <w:left w:val="none" w:sz="0" w:space="0" w:color="auto"/>
        <w:bottom w:val="none" w:sz="0" w:space="0" w:color="auto"/>
        <w:right w:val="none" w:sz="0" w:space="0" w:color="auto"/>
      </w:divBdr>
    </w:div>
    <w:div w:id="935406964">
      <w:bodyDiv w:val="1"/>
      <w:marLeft w:val="0"/>
      <w:marRight w:val="0"/>
      <w:marTop w:val="0"/>
      <w:marBottom w:val="0"/>
      <w:divBdr>
        <w:top w:val="none" w:sz="0" w:space="0" w:color="auto"/>
        <w:left w:val="none" w:sz="0" w:space="0" w:color="auto"/>
        <w:bottom w:val="none" w:sz="0" w:space="0" w:color="auto"/>
        <w:right w:val="none" w:sz="0" w:space="0" w:color="auto"/>
      </w:divBdr>
    </w:div>
    <w:div w:id="1005741313">
      <w:bodyDiv w:val="1"/>
      <w:marLeft w:val="0"/>
      <w:marRight w:val="0"/>
      <w:marTop w:val="0"/>
      <w:marBottom w:val="0"/>
      <w:divBdr>
        <w:top w:val="none" w:sz="0" w:space="0" w:color="auto"/>
        <w:left w:val="none" w:sz="0" w:space="0" w:color="auto"/>
        <w:bottom w:val="none" w:sz="0" w:space="0" w:color="auto"/>
        <w:right w:val="none" w:sz="0" w:space="0" w:color="auto"/>
      </w:divBdr>
    </w:div>
    <w:div w:id="1011105935">
      <w:bodyDiv w:val="1"/>
      <w:marLeft w:val="0"/>
      <w:marRight w:val="0"/>
      <w:marTop w:val="0"/>
      <w:marBottom w:val="0"/>
      <w:divBdr>
        <w:top w:val="none" w:sz="0" w:space="0" w:color="auto"/>
        <w:left w:val="none" w:sz="0" w:space="0" w:color="auto"/>
        <w:bottom w:val="none" w:sz="0" w:space="0" w:color="auto"/>
        <w:right w:val="none" w:sz="0" w:space="0" w:color="auto"/>
      </w:divBdr>
    </w:div>
    <w:div w:id="1021273791">
      <w:bodyDiv w:val="1"/>
      <w:marLeft w:val="0"/>
      <w:marRight w:val="0"/>
      <w:marTop w:val="0"/>
      <w:marBottom w:val="0"/>
      <w:divBdr>
        <w:top w:val="none" w:sz="0" w:space="0" w:color="auto"/>
        <w:left w:val="none" w:sz="0" w:space="0" w:color="auto"/>
        <w:bottom w:val="none" w:sz="0" w:space="0" w:color="auto"/>
        <w:right w:val="none" w:sz="0" w:space="0" w:color="auto"/>
      </w:divBdr>
    </w:div>
    <w:div w:id="1263369432">
      <w:bodyDiv w:val="1"/>
      <w:marLeft w:val="0"/>
      <w:marRight w:val="0"/>
      <w:marTop w:val="0"/>
      <w:marBottom w:val="0"/>
      <w:divBdr>
        <w:top w:val="none" w:sz="0" w:space="0" w:color="auto"/>
        <w:left w:val="none" w:sz="0" w:space="0" w:color="auto"/>
        <w:bottom w:val="none" w:sz="0" w:space="0" w:color="auto"/>
        <w:right w:val="none" w:sz="0" w:space="0" w:color="auto"/>
      </w:divBdr>
    </w:div>
    <w:div w:id="1287547141">
      <w:bodyDiv w:val="1"/>
      <w:marLeft w:val="0"/>
      <w:marRight w:val="0"/>
      <w:marTop w:val="0"/>
      <w:marBottom w:val="0"/>
      <w:divBdr>
        <w:top w:val="none" w:sz="0" w:space="0" w:color="auto"/>
        <w:left w:val="none" w:sz="0" w:space="0" w:color="auto"/>
        <w:bottom w:val="none" w:sz="0" w:space="0" w:color="auto"/>
        <w:right w:val="none" w:sz="0" w:space="0" w:color="auto"/>
      </w:divBdr>
    </w:div>
    <w:div w:id="1305282028">
      <w:bodyDiv w:val="1"/>
      <w:marLeft w:val="0"/>
      <w:marRight w:val="0"/>
      <w:marTop w:val="0"/>
      <w:marBottom w:val="0"/>
      <w:divBdr>
        <w:top w:val="none" w:sz="0" w:space="0" w:color="auto"/>
        <w:left w:val="none" w:sz="0" w:space="0" w:color="auto"/>
        <w:bottom w:val="none" w:sz="0" w:space="0" w:color="auto"/>
        <w:right w:val="none" w:sz="0" w:space="0" w:color="auto"/>
      </w:divBdr>
    </w:div>
    <w:div w:id="1424687534">
      <w:bodyDiv w:val="1"/>
      <w:marLeft w:val="0"/>
      <w:marRight w:val="0"/>
      <w:marTop w:val="0"/>
      <w:marBottom w:val="0"/>
      <w:divBdr>
        <w:top w:val="none" w:sz="0" w:space="0" w:color="auto"/>
        <w:left w:val="none" w:sz="0" w:space="0" w:color="auto"/>
        <w:bottom w:val="none" w:sz="0" w:space="0" w:color="auto"/>
        <w:right w:val="none" w:sz="0" w:space="0" w:color="auto"/>
      </w:divBdr>
    </w:div>
    <w:div w:id="1479148896">
      <w:bodyDiv w:val="1"/>
      <w:marLeft w:val="0"/>
      <w:marRight w:val="0"/>
      <w:marTop w:val="0"/>
      <w:marBottom w:val="0"/>
      <w:divBdr>
        <w:top w:val="none" w:sz="0" w:space="0" w:color="auto"/>
        <w:left w:val="none" w:sz="0" w:space="0" w:color="auto"/>
        <w:bottom w:val="none" w:sz="0" w:space="0" w:color="auto"/>
        <w:right w:val="none" w:sz="0" w:space="0" w:color="auto"/>
      </w:divBdr>
    </w:div>
    <w:div w:id="1492940174">
      <w:bodyDiv w:val="1"/>
      <w:marLeft w:val="0"/>
      <w:marRight w:val="0"/>
      <w:marTop w:val="0"/>
      <w:marBottom w:val="0"/>
      <w:divBdr>
        <w:top w:val="none" w:sz="0" w:space="0" w:color="auto"/>
        <w:left w:val="none" w:sz="0" w:space="0" w:color="auto"/>
        <w:bottom w:val="none" w:sz="0" w:space="0" w:color="auto"/>
        <w:right w:val="none" w:sz="0" w:space="0" w:color="auto"/>
      </w:divBdr>
    </w:div>
    <w:div w:id="1571965926">
      <w:bodyDiv w:val="1"/>
      <w:marLeft w:val="0"/>
      <w:marRight w:val="0"/>
      <w:marTop w:val="0"/>
      <w:marBottom w:val="0"/>
      <w:divBdr>
        <w:top w:val="none" w:sz="0" w:space="0" w:color="auto"/>
        <w:left w:val="none" w:sz="0" w:space="0" w:color="auto"/>
        <w:bottom w:val="none" w:sz="0" w:space="0" w:color="auto"/>
        <w:right w:val="none" w:sz="0" w:space="0" w:color="auto"/>
      </w:divBdr>
    </w:div>
    <w:div w:id="1599866522">
      <w:bodyDiv w:val="1"/>
      <w:marLeft w:val="0"/>
      <w:marRight w:val="0"/>
      <w:marTop w:val="0"/>
      <w:marBottom w:val="0"/>
      <w:divBdr>
        <w:top w:val="none" w:sz="0" w:space="0" w:color="auto"/>
        <w:left w:val="none" w:sz="0" w:space="0" w:color="auto"/>
        <w:bottom w:val="none" w:sz="0" w:space="0" w:color="auto"/>
        <w:right w:val="none" w:sz="0" w:space="0" w:color="auto"/>
      </w:divBdr>
    </w:div>
    <w:div w:id="1724675752">
      <w:bodyDiv w:val="1"/>
      <w:marLeft w:val="0"/>
      <w:marRight w:val="0"/>
      <w:marTop w:val="0"/>
      <w:marBottom w:val="0"/>
      <w:divBdr>
        <w:top w:val="none" w:sz="0" w:space="0" w:color="auto"/>
        <w:left w:val="none" w:sz="0" w:space="0" w:color="auto"/>
        <w:bottom w:val="none" w:sz="0" w:space="0" w:color="auto"/>
        <w:right w:val="none" w:sz="0" w:space="0" w:color="auto"/>
      </w:divBdr>
    </w:div>
    <w:div w:id="1727216425">
      <w:bodyDiv w:val="1"/>
      <w:marLeft w:val="0"/>
      <w:marRight w:val="0"/>
      <w:marTop w:val="0"/>
      <w:marBottom w:val="0"/>
      <w:divBdr>
        <w:top w:val="none" w:sz="0" w:space="0" w:color="auto"/>
        <w:left w:val="none" w:sz="0" w:space="0" w:color="auto"/>
        <w:bottom w:val="none" w:sz="0" w:space="0" w:color="auto"/>
        <w:right w:val="none" w:sz="0" w:space="0" w:color="auto"/>
      </w:divBdr>
    </w:div>
    <w:div w:id="1745834000">
      <w:bodyDiv w:val="1"/>
      <w:marLeft w:val="0"/>
      <w:marRight w:val="0"/>
      <w:marTop w:val="0"/>
      <w:marBottom w:val="0"/>
      <w:divBdr>
        <w:top w:val="none" w:sz="0" w:space="0" w:color="auto"/>
        <w:left w:val="none" w:sz="0" w:space="0" w:color="auto"/>
        <w:bottom w:val="none" w:sz="0" w:space="0" w:color="auto"/>
        <w:right w:val="none" w:sz="0" w:space="0" w:color="auto"/>
      </w:divBdr>
    </w:div>
    <w:div w:id="1749186129">
      <w:bodyDiv w:val="1"/>
      <w:marLeft w:val="0"/>
      <w:marRight w:val="0"/>
      <w:marTop w:val="0"/>
      <w:marBottom w:val="0"/>
      <w:divBdr>
        <w:top w:val="none" w:sz="0" w:space="0" w:color="auto"/>
        <w:left w:val="none" w:sz="0" w:space="0" w:color="auto"/>
        <w:bottom w:val="none" w:sz="0" w:space="0" w:color="auto"/>
        <w:right w:val="none" w:sz="0" w:space="0" w:color="auto"/>
      </w:divBdr>
    </w:div>
    <w:div w:id="1795636023">
      <w:bodyDiv w:val="1"/>
      <w:marLeft w:val="0"/>
      <w:marRight w:val="0"/>
      <w:marTop w:val="0"/>
      <w:marBottom w:val="0"/>
      <w:divBdr>
        <w:top w:val="none" w:sz="0" w:space="0" w:color="auto"/>
        <w:left w:val="none" w:sz="0" w:space="0" w:color="auto"/>
        <w:bottom w:val="none" w:sz="0" w:space="0" w:color="auto"/>
        <w:right w:val="none" w:sz="0" w:space="0" w:color="auto"/>
      </w:divBdr>
    </w:div>
    <w:div w:id="1815484374">
      <w:bodyDiv w:val="1"/>
      <w:marLeft w:val="0"/>
      <w:marRight w:val="0"/>
      <w:marTop w:val="0"/>
      <w:marBottom w:val="0"/>
      <w:divBdr>
        <w:top w:val="none" w:sz="0" w:space="0" w:color="auto"/>
        <w:left w:val="none" w:sz="0" w:space="0" w:color="auto"/>
        <w:bottom w:val="none" w:sz="0" w:space="0" w:color="auto"/>
        <w:right w:val="none" w:sz="0" w:space="0" w:color="auto"/>
      </w:divBdr>
    </w:div>
    <w:div w:id="1939170813">
      <w:bodyDiv w:val="1"/>
      <w:marLeft w:val="0"/>
      <w:marRight w:val="0"/>
      <w:marTop w:val="0"/>
      <w:marBottom w:val="0"/>
      <w:divBdr>
        <w:top w:val="none" w:sz="0" w:space="0" w:color="auto"/>
        <w:left w:val="none" w:sz="0" w:space="0" w:color="auto"/>
        <w:bottom w:val="none" w:sz="0" w:space="0" w:color="auto"/>
        <w:right w:val="none" w:sz="0" w:space="0" w:color="auto"/>
      </w:divBdr>
    </w:div>
    <w:div w:id="1939286952">
      <w:bodyDiv w:val="1"/>
      <w:marLeft w:val="0"/>
      <w:marRight w:val="0"/>
      <w:marTop w:val="0"/>
      <w:marBottom w:val="0"/>
      <w:divBdr>
        <w:top w:val="none" w:sz="0" w:space="0" w:color="auto"/>
        <w:left w:val="none" w:sz="0" w:space="0" w:color="auto"/>
        <w:bottom w:val="none" w:sz="0" w:space="0" w:color="auto"/>
        <w:right w:val="none" w:sz="0" w:space="0" w:color="auto"/>
      </w:divBdr>
    </w:div>
    <w:div w:id="1950232185">
      <w:bodyDiv w:val="1"/>
      <w:marLeft w:val="0"/>
      <w:marRight w:val="0"/>
      <w:marTop w:val="0"/>
      <w:marBottom w:val="0"/>
      <w:divBdr>
        <w:top w:val="none" w:sz="0" w:space="0" w:color="auto"/>
        <w:left w:val="none" w:sz="0" w:space="0" w:color="auto"/>
        <w:bottom w:val="none" w:sz="0" w:space="0" w:color="auto"/>
        <w:right w:val="none" w:sz="0" w:space="0" w:color="auto"/>
      </w:divBdr>
    </w:div>
    <w:div w:id="1963998033">
      <w:bodyDiv w:val="1"/>
      <w:marLeft w:val="0"/>
      <w:marRight w:val="0"/>
      <w:marTop w:val="0"/>
      <w:marBottom w:val="0"/>
      <w:divBdr>
        <w:top w:val="none" w:sz="0" w:space="0" w:color="auto"/>
        <w:left w:val="none" w:sz="0" w:space="0" w:color="auto"/>
        <w:bottom w:val="none" w:sz="0" w:space="0" w:color="auto"/>
        <w:right w:val="none" w:sz="0" w:space="0" w:color="auto"/>
      </w:divBdr>
    </w:div>
    <w:div w:id="2070103548">
      <w:bodyDiv w:val="1"/>
      <w:marLeft w:val="0"/>
      <w:marRight w:val="0"/>
      <w:marTop w:val="0"/>
      <w:marBottom w:val="0"/>
      <w:divBdr>
        <w:top w:val="none" w:sz="0" w:space="0" w:color="auto"/>
        <w:left w:val="none" w:sz="0" w:space="0" w:color="auto"/>
        <w:bottom w:val="none" w:sz="0" w:space="0" w:color="auto"/>
        <w:right w:val="none" w:sz="0" w:space="0" w:color="auto"/>
      </w:divBdr>
    </w:div>
    <w:div w:id="21281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79AFA-66C3-43A9-931C-4176CCE8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29</Pages>
  <Words>2128</Words>
  <Characters>12136</Characters>
  <Application>Microsoft Office Word</Application>
  <DocSecurity>0</DocSecurity>
  <Lines>101</Lines>
  <Paragraphs>28</Paragraphs>
  <ScaleCrop>false</ScaleCrop>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WW</cp:lastModifiedBy>
  <cp:revision>131</cp:revision>
  <dcterms:created xsi:type="dcterms:W3CDTF">2021-09-26T11:00:00Z</dcterms:created>
  <dcterms:modified xsi:type="dcterms:W3CDTF">2021-10-09T07:16:00Z</dcterms:modified>
</cp:coreProperties>
</file>